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CB3F8" w14:textId="77777777" w:rsidR="0010668C" w:rsidRPr="00DD2ADB" w:rsidRDefault="0010668C" w:rsidP="006C3597">
      <w:pPr>
        <w:ind w:left="-709" w:right="1982"/>
        <w:rPr>
          <w:rFonts w:cstheme="minorHAnsi"/>
          <w:b/>
          <w:bCs/>
          <w:sz w:val="32"/>
          <w:szCs w:val="32"/>
        </w:rPr>
      </w:pPr>
      <w:r w:rsidRPr="00DD2ADB">
        <w:rPr>
          <w:rFonts w:cstheme="minorHAnsi"/>
          <w:b/>
          <w:bCs/>
          <w:sz w:val="32"/>
          <w:szCs w:val="32"/>
        </w:rPr>
        <w:t>Gib Corona keine Chance</w:t>
      </w:r>
    </w:p>
    <w:p w14:paraId="73F1302B" w14:textId="487480A9" w:rsidR="0010668C" w:rsidRPr="00E01976" w:rsidRDefault="0010668C" w:rsidP="006C3597">
      <w:pPr>
        <w:ind w:left="-709" w:right="1982"/>
        <w:jc w:val="right"/>
        <w:rPr>
          <w:b/>
          <w:bCs/>
          <w:sz w:val="28"/>
          <w:szCs w:val="28"/>
        </w:rPr>
      </w:pPr>
      <w:r w:rsidRPr="00E01976">
        <w:rPr>
          <w:b/>
          <w:bCs/>
          <w:sz w:val="28"/>
          <w:szCs w:val="28"/>
        </w:rPr>
        <w:t>Mit dem mobilen Labor von Bischoff+Scheck</w:t>
      </w:r>
    </w:p>
    <w:p w14:paraId="06D1E43A" w14:textId="77777777" w:rsidR="0010668C" w:rsidRPr="00E01976" w:rsidRDefault="0010668C" w:rsidP="006C3597">
      <w:pPr>
        <w:ind w:left="-709" w:right="1982"/>
      </w:pPr>
    </w:p>
    <w:p w14:paraId="3D2D2943" w14:textId="73536B8B" w:rsidR="0010668C" w:rsidRDefault="0010668C" w:rsidP="006C3597">
      <w:pPr>
        <w:spacing w:after="0" w:line="360" w:lineRule="auto"/>
        <w:ind w:left="-709" w:right="1982"/>
        <w:rPr>
          <w:rFonts w:cstheme="minorHAnsi"/>
        </w:rPr>
      </w:pPr>
      <w:r w:rsidRPr="00906F84">
        <w:rPr>
          <w:rFonts w:cstheme="minorHAnsi"/>
          <w:b/>
          <w:bCs/>
        </w:rPr>
        <w:t>Rheinmünster, im Ju</w:t>
      </w:r>
      <w:r w:rsidR="00400852">
        <w:rPr>
          <w:rFonts w:cstheme="minorHAnsi"/>
          <w:b/>
          <w:bCs/>
        </w:rPr>
        <w:t>l</w:t>
      </w:r>
      <w:r w:rsidRPr="00906F84">
        <w:rPr>
          <w:rFonts w:cstheme="minorHAnsi"/>
          <w:b/>
          <w:bCs/>
        </w:rPr>
        <w:t>i 2020.</w:t>
      </w:r>
      <w:r w:rsidRPr="00906F84">
        <w:rPr>
          <w:rFonts w:cstheme="minorHAnsi"/>
        </w:rPr>
        <w:t xml:space="preserve"> Der Hersteller von Spezialfahrzeugen</w:t>
      </w:r>
      <w:r>
        <w:rPr>
          <w:rFonts w:cstheme="minorHAnsi"/>
        </w:rPr>
        <w:t>,</w:t>
      </w:r>
      <w:r w:rsidRPr="00906F84">
        <w:rPr>
          <w:rFonts w:cstheme="minorHAnsi"/>
        </w:rPr>
        <w:t xml:space="preserve"> </w:t>
      </w:r>
      <w:r>
        <w:rPr>
          <w:rFonts w:cstheme="minorHAnsi"/>
        </w:rPr>
        <w:t xml:space="preserve">die </w:t>
      </w:r>
      <w:r w:rsidRPr="00906F84">
        <w:rPr>
          <w:rFonts w:cstheme="minorHAnsi"/>
        </w:rPr>
        <w:t>Bischoff+Scheck AG</w:t>
      </w:r>
      <w:r>
        <w:rPr>
          <w:rFonts w:cstheme="minorHAnsi"/>
        </w:rPr>
        <w:t>,</w:t>
      </w:r>
      <w:r w:rsidRPr="00906F84">
        <w:rPr>
          <w:rFonts w:cstheme="minorHAnsi"/>
        </w:rPr>
        <w:t xml:space="preserve"> hat zusammen mit dem Fraunhofer-Institut für Biomedizinische Technik (IBMT) ein mobiles Testlabor, das „MobiLab“ entwickelt, um COVID-19 Tests, Antikörpertest</w:t>
      </w:r>
      <w:r>
        <w:rPr>
          <w:rFonts w:cstheme="minorHAnsi"/>
        </w:rPr>
        <w:t>s</w:t>
      </w:r>
      <w:r w:rsidRPr="00906F84">
        <w:rPr>
          <w:rFonts w:cstheme="minorHAnsi"/>
        </w:rPr>
        <w:t xml:space="preserve"> und Im</w:t>
      </w:r>
      <w:r>
        <w:rPr>
          <w:rFonts w:cstheme="minorHAnsi"/>
        </w:rPr>
        <w:t>pf</w:t>
      </w:r>
      <w:r w:rsidRPr="00906F84">
        <w:rPr>
          <w:rFonts w:cstheme="minorHAnsi"/>
        </w:rPr>
        <w:t xml:space="preserve">ungen durchzuführen. </w:t>
      </w:r>
      <w:r>
        <w:rPr>
          <w:rFonts w:cstheme="minorHAnsi"/>
        </w:rPr>
        <w:t xml:space="preserve">Es ist geplant, mit dem </w:t>
      </w:r>
      <w:r w:rsidRPr="00906F84">
        <w:rPr>
          <w:rFonts w:cstheme="minorHAnsi"/>
        </w:rPr>
        <w:t xml:space="preserve">„MobiLab“ </w:t>
      </w:r>
      <w:r w:rsidR="000A73A2">
        <w:rPr>
          <w:rFonts w:cstheme="minorHAnsi"/>
        </w:rPr>
        <w:t xml:space="preserve">u.a. </w:t>
      </w:r>
      <w:r w:rsidRPr="00906F84">
        <w:rPr>
          <w:rFonts w:cstheme="minorHAnsi"/>
        </w:rPr>
        <w:t>bei Unternehmen, Behörden</w:t>
      </w:r>
      <w:r>
        <w:rPr>
          <w:rFonts w:cstheme="minorHAnsi"/>
        </w:rPr>
        <w:t>, Profi-Sportclubs</w:t>
      </w:r>
      <w:r w:rsidRPr="00906F84">
        <w:rPr>
          <w:rFonts w:cstheme="minorHAnsi"/>
        </w:rPr>
        <w:t xml:space="preserve"> und Krankenhäusern die Mitarbeiter auf COVID-19 zu testen</w:t>
      </w:r>
      <w:r w:rsidR="000A73A2">
        <w:rPr>
          <w:rFonts w:cstheme="minorHAnsi"/>
        </w:rPr>
        <w:t xml:space="preserve"> sowie Massentests durchzuführen</w:t>
      </w:r>
      <w:r w:rsidRPr="00906F84">
        <w:rPr>
          <w:rFonts w:cstheme="minorHAnsi"/>
        </w:rPr>
        <w:t xml:space="preserve">. Das Labor verfügt über alle technischen und medizinischen Voraussetzungen inklusive Personal, um </w:t>
      </w:r>
      <w:r w:rsidR="000A73A2">
        <w:rPr>
          <w:rFonts w:cstheme="minorHAnsi"/>
        </w:rPr>
        <w:t xml:space="preserve">am Tag </w:t>
      </w:r>
      <w:r w:rsidRPr="00906F84">
        <w:rPr>
          <w:rFonts w:cstheme="minorHAnsi"/>
        </w:rPr>
        <w:t xml:space="preserve">bis zu </w:t>
      </w:r>
      <w:r w:rsidR="000A73A2">
        <w:rPr>
          <w:rFonts w:cstheme="minorHAnsi"/>
        </w:rPr>
        <w:t>4</w:t>
      </w:r>
      <w:r w:rsidRPr="00906F84">
        <w:rPr>
          <w:rFonts w:cstheme="minorHAnsi"/>
        </w:rPr>
        <w:t xml:space="preserve">00 Personen </w:t>
      </w:r>
      <w:r w:rsidR="00E90B89">
        <w:rPr>
          <w:rFonts w:cstheme="minorHAnsi"/>
        </w:rPr>
        <w:t xml:space="preserve">auf Antikörper zu testen sowie einen </w:t>
      </w:r>
      <w:r w:rsidR="000A73A2">
        <w:rPr>
          <w:rFonts w:cstheme="minorHAnsi"/>
        </w:rPr>
        <w:t xml:space="preserve">Abstrich / PCR-Test </w:t>
      </w:r>
      <w:r w:rsidR="00E90B89">
        <w:rPr>
          <w:rFonts w:cstheme="minorHAnsi"/>
        </w:rPr>
        <w:t>durchzuführen</w:t>
      </w:r>
      <w:r w:rsidRPr="00906F84">
        <w:rPr>
          <w:rFonts w:cstheme="minorHAnsi"/>
        </w:rPr>
        <w:t xml:space="preserve">. Im Falle </w:t>
      </w:r>
      <w:r w:rsidR="000A73A2">
        <w:rPr>
          <w:rFonts w:cstheme="minorHAnsi"/>
        </w:rPr>
        <w:t xml:space="preserve">eines </w:t>
      </w:r>
      <w:r w:rsidRPr="00906F84">
        <w:rPr>
          <w:rFonts w:cstheme="minorHAnsi"/>
        </w:rPr>
        <w:t xml:space="preserve">positiven </w:t>
      </w:r>
      <w:r w:rsidR="000A73A2">
        <w:rPr>
          <w:rFonts w:cstheme="minorHAnsi"/>
        </w:rPr>
        <w:t>Antikörpertestergebnisses</w:t>
      </w:r>
      <w:r w:rsidRPr="00906F84">
        <w:rPr>
          <w:rFonts w:cstheme="minorHAnsi"/>
        </w:rPr>
        <w:t xml:space="preserve">, das auf eine akute Infektion schließen lässt, kann sofort ein Abstrich bei der Person und der klärende PCR-Test im Laborbereich </w:t>
      </w:r>
      <w:r w:rsidR="00E90B89">
        <w:rPr>
          <w:rFonts w:cstheme="minorHAnsi"/>
        </w:rPr>
        <w:t>vorgenommen</w:t>
      </w:r>
      <w:r w:rsidRPr="00906F84">
        <w:rPr>
          <w:rFonts w:cstheme="minorHAnsi"/>
        </w:rPr>
        <w:t xml:space="preserve"> werden. Die Ergebnisse des Antikörpertests sind in wenigen Minuten verfügbar, die Ergebnisse der PCR-</w:t>
      </w:r>
      <w:r>
        <w:rPr>
          <w:rFonts w:cstheme="minorHAnsi"/>
        </w:rPr>
        <w:t>Diagnostik – damit werden die Erreger nachgewiesen –</w:t>
      </w:r>
      <w:r w:rsidRPr="00906F84">
        <w:rPr>
          <w:rFonts w:cstheme="minorHAnsi"/>
        </w:rPr>
        <w:t xml:space="preserve"> liegen in wenigen Stunden vor. Durch den Einsatz des „MobiLabs“ können medizinische Ressourcen, die während der </w:t>
      </w:r>
      <w:r>
        <w:rPr>
          <w:rFonts w:cstheme="minorHAnsi"/>
        </w:rPr>
        <w:t>P</w:t>
      </w:r>
      <w:r w:rsidRPr="00906F84">
        <w:rPr>
          <w:rFonts w:cstheme="minorHAnsi"/>
        </w:rPr>
        <w:t xml:space="preserve">andemie dem </w:t>
      </w:r>
      <w:r>
        <w:rPr>
          <w:rFonts w:cstheme="minorHAnsi"/>
        </w:rPr>
        <w:t>G</w:t>
      </w:r>
      <w:r w:rsidRPr="00906F84">
        <w:rPr>
          <w:rFonts w:cstheme="minorHAnsi"/>
        </w:rPr>
        <w:t xml:space="preserve">esundheitswesen teilweise entzogen wurden, wieder ihrer </w:t>
      </w:r>
      <w:r>
        <w:rPr>
          <w:rFonts w:cstheme="minorHAnsi"/>
        </w:rPr>
        <w:t>B</w:t>
      </w:r>
      <w:r w:rsidRPr="00906F84">
        <w:rPr>
          <w:rFonts w:cstheme="minorHAnsi"/>
        </w:rPr>
        <w:t>est</w:t>
      </w:r>
      <w:r>
        <w:rPr>
          <w:rFonts w:cstheme="minorHAnsi"/>
        </w:rPr>
        <w:t>i</w:t>
      </w:r>
      <w:r w:rsidRPr="00906F84">
        <w:rPr>
          <w:rFonts w:cstheme="minorHAnsi"/>
        </w:rPr>
        <w:t>mmung zurückg</w:t>
      </w:r>
      <w:r>
        <w:rPr>
          <w:rFonts w:cstheme="minorHAnsi"/>
        </w:rPr>
        <w:t>e</w:t>
      </w:r>
      <w:r w:rsidRPr="00906F84">
        <w:rPr>
          <w:rFonts w:cstheme="minorHAnsi"/>
        </w:rPr>
        <w:t>geben und ihren Aufgaben zugeführt werden.</w:t>
      </w:r>
      <w:r>
        <w:rPr>
          <w:rFonts w:cstheme="minorHAnsi"/>
        </w:rPr>
        <w:t xml:space="preserve"> Verfügbar ist das „MobiLab“ Ende Juli 2020 und kann gemietet, geleast oder gekauft werden. </w:t>
      </w:r>
      <w:r w:rsidR="000A73A2">
        <w:rPr>
          <w:rFonts w:cstheme="minorHAnsi"/>
        </w:rPr>
        <w:t xml:space="preserve">Erst wenn </w:t>
      </w:r>
      <w:r w:rsidR="00400852">
        <w:rPr>
          <w:rFonts w:cstheme="minorHAnsi"/>
        </w:rPr>
        <w:t xml:space="preserve">ausreichend getestet wird, um Ergebnisse zu erzielen, kann die </w:t>
      </w:r>
      <w:r w:rsidR="000A73A2">
        <w:rPr>
          <w:rFonts w:cstheme="minorHAnsi"/>
        </w:rPr>
        <w:t xml:space="preserve">Corona-App mit Informationen versorgt werden. </w:t>
      </w:r>
    </w:p>
    <w:p w14:paraId="0894BEEB" w14:textId="77777777" w:rsidR="0010668C" w:rsidRPr="00906F84" w:rsidRDefault="0010668C" w:rsidP="006C3597">
      <w:pPr>
        <w:spacing w:after="0" w:line="360" w:lineRule="auto"/>
        <w:ind w:left="-709" w:right="1982"/>
        <w:rPr>
          <w:rFonts w:cstheme="minorHAnsi"/>
        </w:rPr>
      </w:pPr>
    </w:p>
    <w:p w14:paraId="4D6CED1A" w14:textId="6F88A52A" w:rsidR="0010668C" w:rsidRPr="00906F84" w:rsidRDefault="0010668C" w:rsidP="006C3597">
      <w:pPr>
        <w:spacing w:after="0" w:line="360" w:lineRule="auto"/>
        <w:ind w:left="-709" w:right="1982"/>
        <w:rPr>
          <w:rFonts w:cstheme="minorHAnsi"/>
        </w:rPr>
      </w:pPr>
      <w:r>
        <w:rPr>
          <w:rFonts w:cstheme="minorHAnsi"/>
        </w:rPr>
        <w:t xml:space="preserve">Diese Art der </w:t>
      </w:r>
      <w:r w:rsidRPr="00906F84">
        <w:rPr>
          <w:rFonts w:cstheme="minorHAnsi"/>
        </w:rPr>
        <w:t xml:space="preserve">mobilen Testung </w:t>
      </w:r>
      <w:r>
        <w:rPr>
          <w:rFonts w:cstheme="minorHAnsi"/>
        </w:rPr>
        <w:t>bietet erst</w:t>
      </w:r>
      <w:r w:rsidRPr="00906F84">
        <w:rPr>
          <w:rFonts w:cstheme="minorHAnsi"/>
        </w:rPr>
        <w:t xml:space="preserve">mals die Möglichkeit, größere Personengruppen bei Firmen oder Behörden auf dem Betriebsgelände </w:t>
      </w:r>
      <w:r>
        <w:rPr>
          <w:rFonts w:cstheme="minorHAnsi"/>
        </w:rPr>
        <w:t>zu testen</w:t>
      </w:r>
      <w:r w:rsidRPr="00906F84">
        <w:rPr>
          <w:rFonts w:cstheme="minorHAnsi"/>
        </w:rPr>
        <w:t xml:space="preserve">. Die Ergebnisse liegen zeitnah vor. Somit ist die Sicherheit gegeben, ob und wer infiziert war, nicht infiziert ist oder eine akute Infektion in sich trägt. </w:t>
      </w:r>
      <w:r>
        <w:rPr>
          <w:rFonts w:cstheme="minorHAnsi"/>
        </w:rPr>
        <w:t xml:space="preserve">Die Tests sollen dazu dienen, Arbeitsausfälle bis hin zum kompletten Produktionsstillstand zu verhindern und die Sicherheit bieten, dass keine infizierten Mitarbeiter arbeiten und somit auch frühzeitig infizierte Personen / Personengruppen zu identifizieren. </w:t>
      </w:r>
      <w:r w:rsidRPr="00906F84">
        <w:rPr>
          <w:rFonts w:cstheme="minorHAnsi"/>
        </w:rPr>
        <w:t xml:space="preserve">Dadurch, dass unter </w:t>
      </w:r>
      <w:r w:rsidRPr="00906F84">
        <w:rPr>
          <w:rFonts w:cstheme="minorHAnsi"/>
        </w:rPr>
        <w:lastRenderedPageBreak/>
        <w:t xml:space="preserve">gleichen medizinischen, räumlichen und technischen </w:t>
      </w:r>
      <w:r w:rsidR="00C96DCB" w:rsidRPr="00906F84">
        <w:rPr>
          <w:rFonts w:cstheme="minorHAnsi"/>
        </w:rPr>
        <w:t>Voraussetzungen</w:t>
      </w:r>
      <w:r w:rsidRPr="00906F84">
        <w:rPr>
          <w:rFonts w:cstheme="minorHAnsi"/>
        </w:rPr>
        <w:t xml:space="preserve"> beprobt wird, sind die Ergebnisse </w:t>
      </w:r>
      <w:r>
        <w:rPr>
          <w:rFonts w:cstheme="minorHAnsi"/>
        </w:rPr>
        <w:t xml:space="preserve">miteinander </w:t>
      </w:r>
      <w:r w:rsidRPr="00906F84">
        <w:rPr>
          <w:rFonts w:cstheme="minorHAnsi"/>
        </w:rPr>
        <w:t>vergleichbar.</w:t>
      </w:r>
    </w:p>
    <w:p w14:paraId="66D0CCF8" w14:textId="77777777" w:rsidR="0010668C" w:rsidRPr="00906F84" w:rsidRDefault="0010668C" w:rsidP="006C3597">
      <w:pPr>
        <w:spacing w:after="0" w:line="360" w:lineRule="auto"/>
        <w:ind w:left="-709" w:right="1982"/>
        <w:rPr>
          <w:rFonts w:cstheme="minorHAnsi"/>
        </w:rPr>
      </w:pPr>
    </w:p>
    <w:p w14:paraId="73542DB7" w14:textId="77777777" w:rsidR="0010668C" w:rsidRDefault="0010668C" w:rsidP="006C3597">
      <w:pPr>
        <w:spacing w:after="0" w:line="360" w:lineRule="auto"/>
        <w:ind w:left="-709" w:right="1982"/>
        <w:rPr>
          <w:rFonts w:cstheme="minorHAnsi"/>
        </w:rPr>
      </w:pPr>
      <w:r>
        <w:rPr>
          <w:rFonts w:cstheme="minorHAnsi"/>
        </w:rPr>
        <w:t>Darüber hinaus sind d</w:t>
      </w:r>
      <w:r w:rsidRPr="00906F84">
        <w:rPr>
          <w:rFonts w:cstheme="minorHAnsi"/>
        </w:rPr>
        <w:t>ie Labore für Impfungen und Blutabnahmen einzusetzen, aber auch bei Großveranstaltungen und Katastropheneins</w:t>
      </w:r>
      <w:r>
        <w:rPr>
          <w:rFonts w:cstheme="minorHAnsi"/>
        </w:rPr>
        <w:t>ä</w:t>
      </w:r>
      <w:r w:rsidRPr="00906F84">
        <w:rPr>
          <w:rFonts w:cstheme="minorHAnsi"/>
        </w:rPr>
        <w:t>tzen, bei denen Laborkapazitäten und Behandlungsräume in kurzer Zeit benöt</w:t>
      </w:r>
      <w:r>
        <w:rPr>
          <w:rFonts w:cstheme="minorHAnsi"/>
        </w:rPr>
        <w:t>i</w:t>
      </w:r>
      <w:r w:rsidRPr="00906F84">
        <w:rPr>
          <w:rFonts w:cstheme="minorHAnsi"/>
        </w:rPr>
        <w:t xml:space="preserve">gt werden. </w:t>
      </w:r>
      <w:r>
        <w:rPr>
          <w:rFonts w:cstheme="minorHAnsi"/>
        </w:rPr>
        <w:t xml:space="preserve">Die Labore sind auf die Sicherheitsstufe S3 technisch aufrüstbar, um damit auch „undefinierte Erreger“, wie z.B. Viren, Bakterien, Pilze und Parasiten testen zu können. </w:t>
      </w:r>
    </w:p>
    <w:p w14:paraId="7F6ACDB2" w14:textId="77777777" w:rsidR="0010668C" w:rsidRPr="00906F84" w:rsidRDefault="0010668C" w:rsidP="006C3597">
      <w:pPr>
        <w:spacing w:after="0" w:line="360" w:lineRule="auto"/>
        <w:ind w:left="-709" w:right="1982"/>
        <w:rPr>
          <w:rFonts w:cstheme="minorHAnsi"/>
        </w:rPr>
      </w:pPr>
    </w:p>
    <w:p w14:paraId="3F622E8F" w14:textId="77777777" w:rsidR="0010668C" w:rsidRPr="00906F84" w:rsidRDefault="0010668C" w:rsidP="006C3597">
      <w:pPr>
        <w:spacing w:after="0" w:line="360" w:lineRule="auto"/>
        <w:ind w:left="-709" w:right="1982"/>
        <w:rPr>
          <w:rFonts w:cstheme="minorHAnsi"/>
        </w:rPr>
      </w:pPr>
      <w:r>
        <w:rPr>
          <w:rFonts w:cstheme="minorHAnsi"/>
        </w:rPr>
        <w:t xml:space="preserve">Weitere Informationen </w:t>
      </w:r>
      <w:hyperlink r:id="rId8" w:history="1">
        <w:r w:rsidRPr="00906F84">
          <w:rPr>
            <w:rStyle w:val="Hyperlink"/>
            <w:rFonts w:cstheme="minorHAnsi"/>
          </w:rPr>
          <w:t>www.bischoff-scheck.de</w:t>
        </w:r>
      </w:hyperlink>
      <w:hyperlink r:id="rId9" w:history="1">
        <w:r>
          <w:rPr>
            <w:rStyle w:val="Hyperlink"/>
          </w:rPr>
          <w:t>/fahrzeuge/mobile-labore/</w:t>
        </w:r>
      </w:hyperlink>
    </w:p>
    <w:p w14:paraId="34A0F865" w14:textId="77777777" w:rsidR="0010668C" w:rsidRPr="00906F84" w:rsidRDefault="0010668C" w:rsidP="006C3597">
      <w:pPr>
        <w:spacing w:after="0" w:line="360" w:lineRule="auto"/>
        <w:ind w:left="-709" w:right="1982"/>
        <w:rPr>
          <w:rFonts w:cstheme="minorHAnsi"/>
        </w:rPr>
      </w:pPr>
    </w:p>
    <w:p w14:paraId="1E66095E" w14:textId="77777777" w:rsidR="0010668C" w:rsidRPr="00906F84" w:rsidRDefault="0010668C" w:rsidP="006C3597">
      <w:pPr>
        <w:spacing w:after="0" w:line="240" w:lineRule="auto"/>
        <w:ind w:left="-709" w:right="1982"/>
        <w:rPr>
          <w:rFonts w:eastAsia="Times New Roman" w:cstheme="minorHAnsi"/>
          <w:color w:val="25282A"/>
          <w:bdr w:val="none" w:sz="0" w:space="0" w:color="auto" w:frame="1"/>
          <w:lang w:eastAsia="de-DE"/>
        </w:rPr>
      </w:pPr>
      <w:r w:rsidRPr="00906F84">
        <w:rPr>
          <w:rFonts w:eastAsia="Times New Roman" w:cstheme="minorHAnsi"/>
          <w:b/>
          <w:bCs/>
          <w:color w:val="25282A"/>
          <w:bdr w:val="none" w:sz="0" w:space="0" w:color="auto" w:frame="1"/>
          <w:lang w:eastAsia="de-DE"/>
        </w:rPr>
        <w:t>Schlagworte:</w:t>
      </w:r>
      <w:r w:rsidRPr="00906F84">
        <w:rPr>
          <w:rFonts w:eastAsia="Times New Roman" w:cstheme="minorHAnsi"/>
          <w:color w:val="25282A"/>
          <w:bdr w:val="none" w:sz="0" w:space="0" w:color="auto" w:frame="1"/>
          <w:lang w:eastAsia="de-DE"/>
        </w:rPr>
        <w:t xml:space="preserve"> </w:t>
      </w:r>
    </w:p>
    <w:p w14:paraId="4B822A59" w14:textId="77777777" w:rsidR="0010668C" w:rsidRPr="00906F84" w:rsidRDefault="002A359B" w:rsidP="006C3597">
      <w:pPr>
        <w:spacing w:after="0" w:line="240" w:lineRule="auto"/>
        <w:ind w:left="-709" w:right="1982"/>
        <w:rPr>
          <w:rFonts w:cstheme="minorHAnsi"/>
        </w:rPr>
      </w:pPr>
      <w:hyperlink r:id="rId10" w:history="1">
        <w:r w:rsidR="0010668C" w:rsidRPr="00906F84">
          <w:rPr>
            <w:rFonts w:eastAsia="Times New Roman" w:cstheme="minorHAnsi"/>
            <w:color w:val="25282A"/>
            <w:bdr w:val="none" w:sz="0" w:space="0" w:color="auto" w:frame="1"/>
            <w:lang w:eastAsia="de-DE"/>
          </w:rPr>
          <w:t>Coronavirus</w:t>
        </w:r>
      </w:hyperlink>
      <w:r w:rsidR="0010668C" w:rsidRPr="00906F84">
        <w:rPr>
          <w:rFonts w:eastAsia="Times New Roman" w:cstheme="minorHAnsi"/>
          <w:color w:val="25282A"/>
          <w:bdr w:val="none" w:sz="0" w:space="0" w:color="auto" w:frame="1"/>
          <w:lang w:eastAsia="de-DE"/>
        </w:rPr>
        <w:t xml:space="preserve">, </w:t>
      </w:r>
      <w:hyperlink r:id="rId11" w:history="1">
        <w:r w:rsidR="0010668C" w:rsidRPr="00906F84">
          <w:rPr>
            <w:rFonts w:eastAsia="Times New Roman" w:cstheme="minorHAnsi"/>
            <w:color w:val="25282A"/>
            <w:bdr w:val="none" w:sz="0" w:space="0" w:color="auto" w:frame="1"/>
            <w:lang w:eastAsia="de-DE"/>
          </w:rPr>
          <w:t>mobile Lab</w:t>
        </w:r>
      </w:hyperlink>
      <w:r w:rsidR="0010668C" w:rsidRPr="00906F84">
        <w:rPr>
          <w:rFonts w:eastAsia="Times New Roman" w:cstheme="minorHAnsi"/>
          <w:color w:val="25282A"/>
          <w:bdr w:val="none" w:sz="0" w:space="0" w:color="auto" w:frame="1"/>
          <w:lang w:eastAsia="de-DE"/>
        </w:rPr>
        <w:t xml:space="preserve">ore, </w:t>
      </w:r>
      <w:hyperlink r:id="rId12" w:history="1">
        <w:r w:rsidR="0010668C" w:rsidRPr="00906F84">
          <w:rPr>
            <w:rFonts w:eastAsia="Times New Roman" w:cstheme="minorHAnsi"/>
            <w:color w:val="25282A"/>
            <w:bdr w:val="none" w:sz="0" w:space="0" w:color="auto" w:frame="1"/>
            <w:lang w:eastAsia="de-DE"/>
          </w:rPr>
          <w:t>SARS-CoV-2</w:t>
        </w:r>
      </w:hyperlink>
      <w:r w:rsidR="0010668C" w:rsidRPr="00906F84">
        <w:rPr>
          <w:rFonts w:eastAsia="Times New Roman" w:cstheme="minorHAnsi"/>
          <w:color w:val="25282A"/>
          <w:bdr w:val="none" w:sz="0" w:space="0" w:color="auto" w:frame="1"/>
          <w:lang w:eastAsia="de-DE"/>
        </w:rPr>
        <w:t xml:space="preserve">, </w:t>
      </w:r>
      <w:hyperlink r:id="rId13" w:history="1">
        <w:r w:rsidR="0010668C" w:rsidRPr="00906F84">
          <w:rPr>
            <w:rFonts w:eastAsia="Times New Roman" w:cstheme="minorHAnsi"/>
            <w:color w:val="25282A"/>
            <w:bdr w:val="none" w:sz="0" w:space="0" w:color="auto" w:frame="1"/>
            <w:lang w:eastAsia="de-DE"/>
          </w:rPr>
          <w:t>Sicherheitslabore</w:t>
        </w:r>
      </w:hyperlink>
      <w:r w:rsidR="0010668C" w:rsidRPr="00906F84">
        <w:rPr>
          <w:rFonts w:eastAsia="Times New Roman" w:cstheme="minorHAnsi"/>
          <w:color w:val="25282A"/>
          <w:bdr w:val="none" w:sz="0" w:space="0" w:color="auto" w:frame="1"/>
          <w:lang w:eastAsia="de-DE"/>
        </w:rPr>
        <w:t>, COVID</w:t>
      </w:r>
      <w:r w:rsidR="0010668C">
        <w:rPr>
          <w:rFonts w:eastAsia="Times New Roman" w:cstheme="minorHAnsi"/>
          <w:color w:val="25282A"/>
          <w:bdr w:val="none" w:sz="0" w:space="0" w:color="auto" w:frame="1"/>
          <w:lang w:eastAsia="de-DE"/>
        </w:rPr>
        <w:t>-</w:t>
      </w:r>
      <w:r w:rsidR="0010668C" w:rsidRPr="00906F84">
        <w:rPr>
          <w:rFonts w:eastAsia="Times New Roman" w:cstheme="minorHAnsi"/>
          <w:color w:val="25282A"/>
          <w:bdr w:val="none" w:sz="0" w:space="0" w:color="auto" w:frame="1"/>
          <w:lang w:eastAsia="de-DE"/>
        </w:rPr>
        <w:t xml:space="preserve">19, </w:t>
      </w:r>
    </w:p>
    <w:p w14:paraId="5B9F71F2" w14:textId="77777777" w:rsidR="0010668C" w:rsidRPr="00906F84" w:rsidRDefault="0010668C" w:rsidP="006C3597">
      <w:pPr>
        <w:pBdr>
          <w:bottom w:val="single" w:sz="12" w:space="1" w:color="auto"/>
        </w:pBdr>
        <w:spacing w:after="0" w:line="240" w:lineRule="auto"/>
        <w:ind w:left="-709" w:right="1982"/>
        <w:rPr>
          <w:rFonts w:cstheme="minorHAnsi"/>
          <w:b/>
          <w:bCs/>
        </w:rPr>
      </w:pPr>
    </w:p>
    <w:p w14:paraId="0EE3340C" w14:textId="1645BF04" w:rsidR="0010668C" w:rsidRDefault="0010668C" w:rsidP="006C3597">
      <w:pPr>
        <w:pBdr>
          <w:bottom w:val="single" w:sz="12" w:space="1" w:color="auto"/>
        </w:pBdr>
        <w:spacing w:after="0" w:line="240" w:lineRule="auto"/>
        <w:ind w:left="-709" w:right="1982"/>
        <w:rPr>
          <w:rFonts w:cstheme="minorHAnsi"/>
        </w:rPr>
      </w:pPr>
      <w:r w:rsidRPr="009E4165">
        <w:rPr>
          <w:rFonts w:cstheme="minorHAnsi"/>
        </w:rPr>
        <w:t>Anzahl Zeichen inklusive Leerzeichen:</w:t>
      </w:r>
      <w:r w:rsidRPr="009E4165">
        <w:rPr>
          <w:rFonts w:cstheme="minorHAnsi"/>
        </w:rPr>
        <w:tab/>
        <w:t>2.</w:t>
      </w:r>
      <w:r>
        <w:rPr>
          <w:rFonts w:cstheme="minorHAnsi"/>
        </w:rPr>
        <w:t>401</w:t>
      </w:r>
    </w:p>
    <w:p w14:paraId="0CBDCCDB" w14:textId="68689D36" w:rsidR="0010668C" w:rsidRDefault="0010668C" w:rsidP="006C3597">
      <w:pPr>
        <w:pBdr>
          <w:bottom w:val="single" w:sz="12" w:space="1" w:color="auto"/>
        </w:pBdr>
        <w:spacing w:after="0" w:line="240" w:lineRule="auto"/>
        <w:ind w:left="-709" w:right="1982"/>
        <w:rPr>
          <w:rFonts w:cstheme="minorHAnsi"/>
        </w:rPr>
      </w:pPr>
    </w:p>
    <w:p w14:paraId="51DBE5DA" w14:textId="77777777" w:rsidR="0010668C" w:rsidRDefault="0010668C" w:rsidP="006C3597">
      <w:pPr>
        <w:spacing w:after="0" w:line="240" w:lineRule="auto"/>
        <w:ind w:left="-709" w:right="1982"/>
        <w:rPr>
          <w:rFonts w:cstheme="minorHAnsi"/>
          <w:b/>
          <w:bCs/>
        </w:rPr>
      </w:pPr>
    </w:p>
    <w:p w14:paraId="7C0DB282" w14:textId="77777777" w:rsidR="0010668C" w:rsidRPr="004815C5" w:rsidRDefault="0010668C" w:rsidP="006C3597">
      <w:pPr>
        <w:spacing w:after="0" w:line="240" w:lineRule="auto"/>
        <w:ind w:left="-709" w:right="1982"/>
        <w:rPr>
          <w:rFonts w:cstheme="minorHAnsi"/>
          <w:b/>
          <w:bCs/>
          <w:sz w:val="20"/>
          <w:szCs w:val="20"/>
        </w:rPr>
      </w:pPr>
      <w:r w:rsidRPr="004815C5">
        <w:rPr>
          <w:rFonts w:cstheme="minorHAnsi"/>
          <w:b/>
          <w:bCs/>
          <w:sz w:val="20"/>
          <w:szCs w:val="20"/>
        </w:rPr>
        <w:t>Über Bischoff+Scheck</w:t>
      </w:r>
    </w:p>
    <w:p w14:paraId="34862F05" w14:textId="68351FC3" w:rsidR="0010668C" w:rsidRPr="004815C5" w:rsidRDefault="0010668C" w:rsidP="006C3597">
      <w:pPr>
        <w:spacing w:after="0" w:line="240" w:lineRule="auto"/>
        <w:ind w:left="-709" w:right="1982"/>
        <w:rPr>
          <w:rFonts w:cstheme="minorHAnsi"/>
          <w:sz w:val="20"/>
          <w:szCs w:val="20"/>
          <w:shd w:val="clear" w:color="auto" w:fill="FFFFFF"/>
        </w:rPr>
      </w:pPr>
      <w:r w:rsidRPr="004815C5">
        <w:rPr>
          <w:rFonts w:cstheme="minorHAnsi"/>
          <w:sz w:val="20"/>
          <w:szCs w:val="20"/>
          <w:shd w:val="clear" w:color="auto" w:fill="FFFFFF"/>
        </w:rPr>
        <w:t>Die Bischoff + Scheck AG aus Rheinmünster steht seit der Firmengründung 1997 für intelligente Konzepte im Spezial-Fahrzeugbau. Das badische Unternehmen realisiert in enger Zusammenarbeit mit seinen Kunden maßgeschneiderte Hochleistungs-Fahrzeuge für alle denkbaren Aufgaben und das von der ersten Idee bis zum fertigen Fahrzeug inklusive des kompletten Service. Sämtliche Entwicklungs- und Produktionsstufen sind unter einem Dach am Baden-Airpark in Rheinmünster beheimatet, bei jedem Projekt greifen alle Abteilungen in perfekter Abstimmung ineinander. Von Renn-Aufliegern für den sicheren Transport von Hightech-Fahrzeugen im Motorsport, über Pferdetransporter, Promotion-</w:t>
      </w:r>
      <w:r w:rsidR="00C96DCB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4815C5">
        <w:rPr>
          <w:rFonts w:cstheme="minorHAnsi"/>
          <w:sz w:val="20"/>
          <w:szCs w:val="20"/>
          <w:shd w:val="clear" w:color="auto" w:fill="FFFFFF"/>
        </w:rPr>
        <w:t xml:space="preserve">und Technik-Fahrzeuge, Reisemobile, Fahrzeuge für Events bis hin zu mobilen Testlaboren bietet Bischoff+Scheck seinen Kunden innovative Lösungen. </w:t>
      </w:r>
    </w:p>
    <w:p w14:paraId="1AC6AE28" w14:textId="77777777" w:rsidR="0010668C" w:rsidRPr="004815C5" w:rsidRDefault="0010668C" w:rsidP="006C3597">
      <w:pPr>
        <w:spacing w:after="0" w:line="240" w:lineRule="auto"/>
        <w:ind w:left="-709" w:right="1982"/>
        <w:rPr>
          <w:rFonts w:cstheme="minorHAnsi"/>
          <w:sz w:val="20"/>
          <w:szCs w:val="20"/>
          <w:shd w:val="clear" w:color="auto" w:fill="FFFFFF"/>
        </w:rPr>
      </w:pPr>
    </w:p>
    <w:p w14:paraId="40226A98" w14:textId="77777777" w:rsidR="0010668C" w:rsidRPr="004815C5" w:rsidRDefault="0010668C" w:rsidP="006C3597">
      <w:pPr>
        <w:pStyle w:val="BMKFlietext"/>
        <w:numPr>
          <w:ilvl w:val="0"/>
          <w:numId w:val="2"/>
        </w:numPr>
        <w:tabs>
          <w:tab w:val="left" w:pos="1701"/>
        </w:tabs>
        <w:spacing w:line="288" w:lineRule="auto"/>
        <w:ind w:left="-709" w:right="1982" w:firstLine="0"/>
        <w:rPr>
          <w:rFonts w:asciiTheme="minorHAnsi" w:hAnsiTheme="minorHAnsi" w:cstheme="minorHAnsi"/>
          <w:sz w:val="20"/>
          <w:szCs w:val="20"/>
          <w:lang w:val="de-DE"/>
        </w:rPr>
      </w:pPr>
      <w:r w:rsidRPr="004815C5">
        <w:rPr>
          <w:rFonts w:asciiTheme="minorHAnsi" w:hAnsiTheme="minorHAnsi" w:cstheme="minorHAnsi"/>
          <w:noProof/>
          <w:sz w:val="20"/>
          <w:szCs w:val="20"/>
          <w:lang w:val="de-DE"/>
        </w:rPr>
        <w:drawing>
          <wp:inline distT="0" distB="0" distL="0" distR="0" wp14:anchorId="46736C61" wp14:editId="2004F0BC">
            <wp:extent cx="2895600" cy="1482591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biLab_Banner_Laborselbst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70" cy="14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1EF1" w14:textId="77777777" w:rsidR="0010668C" w:rsidRPr="004815C5" w:rsidRDefault="0010668C" w:rsidP="00C96DCB">
      <w:pPr>
        <w:pStyle w:val="BMKFlietext"/>
        <w:numPr>
          <w:ilvl w:val="0"/>
          <w:numId w:val="2"/>
        </w:numPr>
        <w:tabs>
          <w:tab w:val="clear" w:pos="432"/>
          <w:tab w:val="left" w:pos="851"/>
        </w:tabs>
        <w:spacing w:line="288" w:lineRule="auto"/>
        <w:ind w:left="-709" w:right="1982" w:firstLine="0"/>
        <w:rPr>
          <w:rFonts w:asciiTheme="minorHAnsi" w:hAnsiTheme="minorHAnsi" w:cstheme="minorHAnsi"/>
          <w:sz w:val="20"/>
          <w:szCs w:val="20"/>
          <w:lang w:val="de-DE"/>
        </w:rPr>
      </w:pPr>
      <w:r w:rsidRPr="004815C5">
        <w:rPr>
          <w:rFonts w:asciiTheme="minorHAnsi" w:hAnsiTheme="minorHAnsi" w:cstheme="minorHAnsi"/>
          <w:sz w:val="20"/>
          <w:szCs w:val="20"/>
          <w:lang w:val="de-DE"/>
        </w:rPr>
        <w:t>Dateiname:</w:t>
      </w:r>
      <w:r w:rsidRPr="004815C5">
        <w:rPr>
          <w:rFonts w:asciiTheme="minorHAnsi" w:hAnsiTheme="minorHAnsi" w:cstheme="minorHAnsi"/>
          <w:sz w:val="20"/>
          <w:szCs w:val="20"/>
          <w:lang w:val="de-DE"/>
        </w:rPr>
        <w:tab/>
        <w:t>MobiLab_Banner_laborselbst2.jpg</w:t>
      </w:r>
    </w:p>
    <w:p w14:paraId="198FAF3D" w14:textId="77777777" w:rsidR="0010668C" w:rsidRPr="004815C5" w:rsidRDefault="0010668C" w:rsidP="00C96DCB">
      <w:pPr>
        <w:pStyle w:val="BMKFlietext"/>
        <w:numPr>
          <w:ilvl w:val="0"/>
          <w:numId w:val="2"/>
        </w:numPr>
        <w:tabs>
          <w:tab w:val="clear" w:pos="432"/>
          <w:tab w:val="left" w:pos="851"/>
        </w:tabs>
        <w:spacing w:line="288" w:lineRule="auto"/>
        <w:ind w:left="-709" w:right="1982" w:firstLine="0"/>
        <w:rPr>
          <w:rFonts w:asciiTheme="minorHAnsi" w:hAnsiTheme="minorHAnsi" w:cstheme="minorHAnsi"/>
          <w:sz w:val="20"/>
          <w:szCs w:val="20"/>
          <w:lang w:val="de-DE"/>
        </w:rPr>
      </w:pPr>
      <w:r w:rsidRPr="004815C5">
        <w:rPr>
          <w:rFonts w:asciiTheme="minorHAnsi" w:hAnsiTheme="minorHAnsi" w:cstheme="minorHAnsi"/>
          <w:sz w:val="20"/>
          <w:szCs w:val="20"/>
          <w:lang w:val="de-DE"/>
        </w:rPr>
        <w:t>Untertitel:</w:t>
      </w:r>
      <w:r w:rsidRPr="004815C5">
        <w:rPr>
          <w:rFonts w:asciiTheme="minorHAnsi" w:hAnsiTheme="minorHAnsi" w:cstheme="minorHAnsi"/>
          <w:sz w:val="20"/>
          <w:szCs w:val="20"/>
          <w:lang w:val="de-DE"/>
        </w:rPr>
        <w:tab/>
        <w:t>Aufbau des mobilen Labors MobiLab</w:t>
      </w:r>
    </w:p>
    <w:p w14:paraId="384266AA" w14:textId="63F5B765" w:rsidR="0010668C" w:rsidRPr="004815C5" w:rsidRDefault="0010668C" w:rsidP="00C96DCB">
      <w:pPr>
        <w:pStyle w:val="BMKFlietext"/>
        <w:tabs>
          <w:tab w:val="left" w:pos="851"/>
          <w:tab w:val="num" w:pos="1276"/>
        </w:tabs>
        <w:spacing w:line="288" w:lineRule="auto"/>
        <w:ind w:left="-709" w:right="1982"/>
        <w:rPr>
          <w:rFonts w:asciiTheme="minorHAnsi" w:hAnsiTheme="minorHAnsi" w:cstheme="minorHAnsi"/>
          <w:sz w:val="20"/>
          <w:szCs w:val="20"/>
          <w:lang w:val="de-DE"/>
        </w:rPr>
      </w:pPr>
      <w:r w:rsidRPr="004815C5">
        <w:rPr>
          <w:rFonts w:asciiTheme="minorHAnsi" w:hAnsiTheme="minorHAnsi" w:cstheme="minorHAnsi"/>
          <w:sz w:val="20"/>
          <w:szCs w:val="20"/>
          <w:lang w:val="de-DE"/>
        </w:rPr>
        <w:lastRenderedPageBreak/>
        <w:t>Quelle:</w:t>
      </w:r>
      <w:r w:rsidR="00C96DCB">
        <w:rPr>
          <w:rFonts w:asciiTheme="minorHAnsi" w:hAnsiTheme="minorHAnsi" w:cstheme="minorHAnsi"/>
          <w:sz w:val="20"/>
          <w:szCs w:val="20"/>
          <w:lang w:val="de-DE"/>
        </w:rPr>
        <w:tab/>
      </w:r>
      <w:r w:rsidRPr="004815C5">
        <w:rPr>
          <w:rFonts w:asciiTheme="minorHAnsi" w:hAnsiTheme="minorHAnsi" w:cstheme="minorHAnsi"/>
          <w:sz w:val="20"/>
          <w:szCs w:val="20"/>
          <w:lang w:val="de-DE"/>
        </w:rPr>
        <w:t>Bischoff-Scheck AG, Rheinmünster</w:t>
      </w:r>
    </w:p>
    <w:p w14:paraId="666967BD" w14:textId="77777777" w:rsidR="0010668C" w:rsidRPr="004815C5" w:rsidRDefault="0010668C" w:rsidP="006C3597">
      <w:pPr>
        <w:pStyle w:val="BMKFlietext"/>
        <w:tabs>
          <w:tab w:val="num" w:pos="1276"/>
        </w:tabs>
        <w:spacing w:line="288" w:lineRule="auto"/>
        <w:ind w:left="-709" w:right="1982"/>
        <w:rPr>
          <w:rFonts w:asciiTheme="minorHAnsi" w:hAnsiTheme="minorHAnsi" w:cstheme="minorHAnsi"/>
          <w:sz w:val="20"/>
          <w:szCs w:val="20"/>
          <w:lang w:val="de-DE"/>
        </w:rPr>
      </w:pPr>
    </w:p>
    <w:p w14:paraId="74BDB1A5" w14:textId="219D7B99" w:rsidR="0010668C" w:rsidRPr="00906F84" w:rsidRDefault="0043282C" w:rsidP="006C3597">
      <w:pPr>
        <w:pStyle w:val="BMKFlietext"/>
        <w:numPr>
          <w:ilvl w:val="0"/>
          <w:numId w:val="2"/>
        </w:numPr>
        <w:tabs>
          <w:tab w:val="left" w:pos="1701"/>
        </w:tabs>
        <w:spacing w:line="288" w:lineRule="auto"/>
        <w:ind w:left="-709" w:right="1982" w:firstLine="0"/>
        <w:rPr>
          <w:rFonts w:asciiTheme="minorHAnsi" w:hAnsiTheme="minorHAnsi" w:cstheme="minorHAnsi"/>
          <w:color w:val="333333"/>
          <w:sz w:val="20"/>
          <w:szCs w:val="20"/>
          <w:lang w:val="de-DE"/>
        </w:rPr>
      </w:pPr>
      <w:r>
        <w:rPr>
          <w:rFonts w:asciiTheme="minorHAnsi" w:hAnsiTheme="minorHAnsi" w:cstheme="minorHAnsi"/>
          <w:noProof/>
          <w:color w:val="333333"/>
          <w:sz w:val="20"/>
          <w:szCs w:val="20"/>
          <w:lang w:val="de-DE"/>
        </w:rPr>
        <w:drawing>
          <wp:inline distT="0" distB="0" distL="0" distR="0" wp14:anchorId="319B5694" wp14:editId="1C824F45">
            <wp:extent cx="2686050" cy="179079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K_20_01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78" cy="18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BCA3" w14:textId="77777777" w:rsidR="0043282C" w:rsidRDefault="0043282C" w:rsidP="00C96DCB">
      <w:pPr>
        <w:pStyle w:val="BMKFlietext"/>
        <w:numPr>
          <w:ilvl w:val="0"/>
          <w:numId w:val="2"/>
        </w:numPr>
        <w:tabs>
          <w:tab w:val="clear" w:pos="432"/>
          <w:tab w:val="left" w:pos="851"/>
        </w:tabs>
        <w:spacing w:line="288" w:lineRule="auto"/>
        <w:ind w:left="-709" w:right="1982" w:firstLine="0"/>
        <w:rPr>
          <w:rFonts w:asciiTheme="minorHAnsi" w:hAnsiTheme="minorHAnsi" w:cstheme="minorHAnsi"/>
          <w:sz w:val="20"/>
          <w:szCs w:val="20"/>
          <w:lang w:val="it-IT"/>
        </w:rPr>
      </w:pPr>
    </w:p>
    <w:p w14:paraId="2C550E0A" w14:textId="17D518ED" w:rsidR="0010668C" w:rsidRPr="004815C5" w:rsidRDefault="0010668C" w:rsidP="00C96DCB">
      <w:pPr>
        <w:pStyle w:val="BMKFlietext"/>
        <w:numPr>
          <w:ilvl w:val="0"/>
          <w:numId w:val="2"/>
        </w:numPr>
        <w:tabs>
          <w:tab w:val="clear" w:pos="432"/>
          <w:tab w:val="left" w:pos="851"/>
        </w:tabs>
        <w:spacing w:line="288" w:lineRule="auto"/>
        <w:ind w:left="-709" w:right="1982" w:firstLine="0"/>
        <w:rPr>
          <w:rFonts w:asciiTheme="minorHAnsi" w:hAnsiTheme="minorHAnsi" w:cstheme="minorHAnsi"/>
          <w:sz w:val="20"/>
          <w:szCs w:val="20"/>
          <w:lang w:val="it-IT"/>
        </w:rPr>
      </w:pPr>
      <w:r w:rsidRPr="004815C5">
        <w:rPr>
          <w:rFonts w:asciiTheme="minorHAnsi" w:hAnsiTheme="minorHAnsi" w:cstheme="minorHAnsi"/>
          <w:sz w:val="20"/>
          <w:szCs w:val="20"/>
          <w:lang w:val="it-IT"/>
        </w:rPr>
        <w:t>Dateiname:</w:t>
      </w:r>
      <w:r w:rsidRPr="004815C5">
        <w:rPr>
          <w:rFonts w:asciiTheme="minorHAnsi" w:hAnsiTheme="minorHAnsi" w:cstheme="minorHAnsi"/>
          <w:sz w:val="20"/>
          <w:szCs w:val="20"/>
          <w:lang w:val="it-IT"/>
        </w:rPr>
        <w:tab/>
        <w:t>NK_20_</w:t>
      </w:r>
      <w:r w:rsidR="0043282C">
        <w:rPr>
          <w:rFonts w:asciiTheme="minorHAnsi" w:hAnsiTheme="minorHAnsi" w:cstheme="minorHAnsi"/>
          <w:sz w:val="20"/>
          <w:szCs w:val="20"/>
          <w:lang w:val="it-IT"/>
        </w:rPr>
        <w:t>0170</w:t>
      </w:r>
      <w:r w:rsidRPr="004815C5">
        <w:rPr>
          <w:rFonts w:asciiTheme="minorHAnsi" w:hAnsiTheme="minorHAnsi" w:cstheme="minorHAnsi"/>
          <w:sz w:val="20"/>
          <w:szCs w:val="20"/>
          <w:lang w:val="it-IT"/>
        </w:rPr>
        <w:t>.jpg</w:t>
      </w:r>
    </w:p>
    <w:p w14:paraId="56085C4A" w14:textId="77777777" w:rsidR="0010668C" w:rsidRPr="004815C5" w:rsidRDefault="0010668C" w:rsidP="00C96DCB">
      <w:pPr>
        <w:pStyle w:val="BMKFlietext"/>
        <w:numPr>
          <w:ilvl w:val="0"/>
          <w:numId w:val="2"/>
        </w:numPr>
        <w:tabs>
          <w:tab w:val="clear" w:pos="432"/>
          <w:tab w:val="left" w:pos="851"/>
        </w:tabs>
        <w:spacing w:line="288" w:lineRule="auto"/>
        <w:ind w:left="-709" w:right="1982" w:firstLine="0"/>
        <w:rPr>
          <w:rFonts w:asciiTheme="minorHAnsi" w:hAnsiTheme="minorHAnsi" w:cstheme="minorHAnsi"/>
          <w:sz w:val="20"/>
          <w:szCs w:val="20"/>
          <w:lang w:val="de-DE"/>
        </w:rPr>
      </w:pPr>
      <w:r w:rsidRPr="004815C5">
        <w:rPr>
          <w:rFonts w:asciiTheme="minorHAnsi" w:hAnsiTheme="minorHAnsi" w:cstheme="minorHAnsi"/>
          <w:sz w:val="20"/>
          <w:szCs w:val="20"/>
          <w:lang w:val="de-DE"/>
        </w:rPr>
        <w:t>Untertitel:</w:t>
      </w:r>
      <w:r w:rsidRPr="004815C5">
        <w:rPr>
          <w:rFonts w:asciiTheme="minorHAnsi" w:hAnsiTheme="minorHAnsi" w:cstheme="minorHAnsi"/>
          <w:sz w:val="20"/>
          <w:szCs w:val="20"/>
          <w:lang w:val="de-DE"/>
        </w:rPr>
        <w:tab/>
        <w:t>Nur ein kleiner Piks ist für die Blutentnahme notwendig</w:t>
      </w:r>
    </w:p>
    <w:p w14:paraId="19C967BD" w14:textId="77777777" w:rsidR="0010668C" w:rsidRPr="004815C5" w:rsidRDefault="0010668C" w:rsidP="00C96DCB">
      <w:pPr>
        <w:pStyle w:val="BMKFlietext"/>
        <w:numPr>
          <w:ilvl w:val="0"/>
          <w:numId w:val="2"/>
        </w:numPr>
        <w:tabs>
          <w:tab w:val="left" w:pos="851"/>
        </w:tabs>
        <w:ind w:left="-709" w:right="1982" w:firstLine="0"/>
        <w:rPr>
          <w:rFonts w:asciiTheme="minorHAnsi" w:hAnsiTheme="minorHAnsi" w:cstheme="minorHAnsi"/>
          <w:sz w:val="20"/>
          <w:szCs w:val="20"/>
          <w:lang w:val="de-DE"/>
        </w:rPr>
      </w:pPr>
    </w:p>
    <w:p w14:paraId="5E9D83DE" w14:textId="77777777" w:rsidR="0010668C" w:rsidRPr="00906F84" w:rsidRDefault="0010668C" w:rsidP="00C96DCB">
      <w:pPr>
        <w:pStyle w:val="Listenabsatz"/>
        <w:numPr>
          <w:ilvl w:val="0"/>
          <w:numId w:val="2"/>
        </w:numPr>
        <w:tabs>
          <w:tab w:val="clear" w:pos="432"/>
          <w:tab w:val="left" w:pos="851"/>
        </w:tabs>
        <w:spacing w:after="0"/>
        <w:ind w:left="-709" w:right="1982" w:firstLine="0"/>
        <w:rPr>
          <w:rFonts w:cstheme="minorHAnsi"/>
          <w:b/>
          <w:bCs/>
          <w:sz w:val="20"/>
          <w:szCs w:val="20"/>
        </w:rPr>
      </w:pPr>
      <w:r w:rsidRPr="00906F84">
        <w:rPr>
          <w:rFonts w:cstheme="minorHAnsi"/>
          <w:sz w:val="20"/>
          <w:szCs w:val="20"/>
        </w:rPr>
        <w:t>Fotograf:</w:t>
      </w:r>
      <w:r w:rsidRPr="00906F84">
        <w:rPr>
          <w:rFonts w:cstheme="minorHAnsi"/>
          <w:sz w:val="20"/>
          <w:szCs w:val="20"/>
        </w:rPr>
        <w:tab/>
      </w:r>
      <w:r w:rsidRPr="00906F84">
        <w:rPr>
          <w:rFonts w:cstheme="minorHAnsi"/>
          <w:b/>
          <w:bCs/>
          <w:sz w:val="20"/>
          <w:szCs w:val="20"/>
        </w:rPr>
        <w:t>Nikolay Kazakov, Karlsruhe</w:t>
      </w:r>
    </w:p>
    <w:p w14:paraId="5BD8BD0E" w14:textId="53135B93" w:rsidR="0010668C" w:rsidRPr="00906F84" w:rsidRDefault="0010668C" w:rsidP="00C96DCB">
      <w:pPr>
        <w:pStyle w:val="Projektdaten"/>
        <w:numPr>
          <w:ilvl w:val="0"/>
          <w:numId w:val="2"/>
        </w:numPr>
        <w:tabs>
          <w:tab w:val="clear" w:pos="432"/>
          <w:tab w:val="left" w:pos="-6804"/>
          <w:tab w:val="left" w:pos="-6379"/>
          <w:tab w:val="left" w:pos="0"/>
          <w:tab w:val="left" w:pos="851"/>
        </w:tabs>
        <w:spacing w:after="0"/>
        <w:ind w:left="-709" w:right="1982" w:firstLine="0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</w:rPr>
        <w:tab/>
      </w:r>
      <w:r w:rsidR="00C96DCB">
        <w:rPr>
          <w:rFonts w:asciiTheme="minorHAnsi" w:hAnsiTheme="minorHAnsi" w:cstheme="minorHAnsi"/>
        </w:rPr>
        <w:tab/>
      </w:r>
      <w:r w:rsidRPr="00906F84">
        <w:rPr>
          <w:rFonts w:asciiTheme="minorHAnsi" w:hAnsiTheme="minorHAnsi" w:cstheme="minorHAnsi"/>
        </w:rPr>
        <w:t>nikolay@kazakov.de, www.kazakov.de</w:t>
      </w:r>
    </w:p>
    <w:p w14:paraId="24D9A106" w14:textId="77777777" w:rsidR="0010668C" w:rsidRPr="00906F84" w:rsidRDefault="0010668C" w:rsidP="00C96DCB">
      <w:pPr>
        <w:pStyle w:val="Standard1fach"/>
        <w:numPr>
          <w:ilvl w:val="0"/>
          <w:numId w:val="2"/>
        </w:numPr>
        <w:tabs>
          <w:tab w:val="left" w:pos="851"/>
          <w:tab w:val="left" w:pos="1134"/>
          <w:tab w:val="left" w:pos="1985"/>
        </w:tabs>
        <w:ind w:left="-709" w:right="1982" w:firstLine="0"/>
        <w:rPr>
          <w:rFonts w:asciiTheme="minorHAnsi" w:hAnsiTheme="minorHAnsi" w:cstheme="minorHAnsi"/>
        </w:rPr>
      </w:pPr>
    </w:p>
    <w:p w14:paraId="4C031BFA" w14:textId="690EFCC4" w:rsidR="0010668C" w:rsidRDefault="0010668C" w:rsidP="006C3597">
      <w:pPr>
        <w:pStyle w:val="Standard1fach"/>
        <w:numPr>
          <w:ilvl w:val="0"/>
          <w:numId w:val="2"/>
        </w:numPr>
        <w:tabs>
          <w:tab w:val="clear" w:pos="432"/>
          <w:tab w:val="num" w:pos="0"/>
          <w:tab w:val="left" w:pos="1134"/>
          <w:tab w:val="left" w:pos="1985"/>
        </w:tabs>
        <w:ind w:left="-709" w:right="1982" w:firstLine="0"/>
        <w:rPr>
          <w:rFonts w:asciiTheme="minorHAnsi" w:hAnsiTheme="minorHAnsi" w:cstheme="minorHAnsi"/>
          <w:bCs/>
        </w:rPr>
      </w:pPr>
      <w:r w:rsidRPr="00906F84">
        <w:rPr>
          <w:rFonts w:asciiTheme="minorHAnsi" w:hAnsiTheme="minorHAnsi" w:cstheme="minorHAnsi"/>
        </w:rPr>
        <w:t>Nennung des Fotografen Nikolay Kazakov jeweils direkt am Bild oder an anderer geeigneter Stelle.</w:t>
      </w:r>
      <w:r w:rsidRPr="00906F84">
        <w:rPr>
          <w:rFonts w:asciiTheme="minorHAnsi" w:hAnsiTheme="minorHAnsi" w:cstheme="minorHAnsi"/>
          <w:lang w:val="de-DE"/>
        </w:rPr>
        <w:t xml:space="preserve"> </w:t>
      </w:r>
      <w:r w:rsidRPr="00906F84">
        <w:rPr>
          <w:rFonts w:asciiTheme="minorHAnsi" w:hAnsiTheme="minorHAnsi" w:cstheme="minorHAnsi"/>
          <w:bCs/>
        </w:rPr>
        <w:t>Alle Nutzungsrechte liegen vor.</w:t>
      </w:r>
    </w:p>
    <w:p w14:paraId="7F03E81B" w14:textId="77777777" w:rsidR="0010668C" w:rsidRPr="0010668C" w:rsidRDefault="0010668C" w:rsidP="006C3597">
      <w:pPr>
        <w:ind w:left="-709" w:right="1982"/>
        <w:rPr>
          <w:lang w:val="x-none" w:eastAsia="ar-SA"/>
        </w:rPr>
      </w:pPr>
    </w:p>
    <w:p w14:paraId="2E551386" w14:textId="77777777" w:rsidR="0010668C" w:rsidRPr="00C96DCB" w:rsidRDefault="0010668C" w:rsidP="006C3597">
      <w:pPr>
        <w:pStyle w:val="berschrift4"/>
        <w:keepLines w:val="0"/>
        <w:numPr>
          <w:ilvl w:val="3"/>
          <w:numId w:val="1"/>
        </w:numPr>
        <w:tabs>
          <w:tab w:val="left" w:pos="4140"/>
        </w:tabs>
        <w:suppressAutoHyphens/>
        <w:spacing w:before="0" w:line="240" w:lineRule="auto"/>
        <w:ind w:left="-709" w:right="1982" w:firstLine="0"/>
        <w:rPr>
          <w:rFonts w:asciiTheme="minorHAnsi" w:hAnsiTheme="minorHAnsi" w:cstheme="minorHAnsi"/>
          <w:i w:val="0"/>
          <w:iCs w:val="0"/>
          <w:color w:val="auto"/>
          <w:sz w:val="20"/>
          <w:szCs w:val="20"/>
        </w:rPr>
      </w:pPr>
      <w:r w:rsidRPr="00C96DCB">
        <w:rPr>
          <w:rFonts w:asciiTheme="minorHAnsi" w:hAnsiTheme="minorHAnsi" w:cstheme="minorHAnsi"/>
          <w:i w:val="0"/>
          <w:iCs w:val="0"/>
          <w:color w:val="auto"/>
          <w:sz w:val="20"/>
          <w:szCs w:val="20"/>
        </w:rPr>
        <w:t>Abdruck honorarfrei / Beleg erbeten</w:t>
      </w:r>
    </w:p>
    <w:p w14:paraId="10DABD05" w14:textId="77777777" w:rsidR="0010668C" w:rsidRPr="00906F84" w:rsidRDefault="0010668C" w:rsidP="006C3597">
      <w:pPr>
        <w:tabs>
          <w:tab w:val="left" w:pos="4140"/>
        </w:tabs>
        <w:ind w:left="-709" w:right="1982"/>
        <w:rPr>
          <w:rFonts w:cstheme="minorHAnsi"/>
          <w:b/>
          <w:bCs/>
          <w:sz w:val="20"/>
          <w:szCs w:val="20"/>
        </w:rPr>
      </w:pPr>
    </w:p>
    <w:p w14:paraId="32922B47" w14:textId="77777777" w:rsidR="0010668C" w:rsidRPr="00906F84" w:rsidRDefault="0010668C" w:rsidP="006C3597">
      <w:pPr>
        <w:tabs>
          <w:tab w:val="left" w:pos="4140"/>
        </w:tabs>
        <w:spacing w:after="0" w:line="240" w:lineRule="auto"/>
        <w:ind w:left="-709" w:right="1982"/>
        <w:rPr>
          <w:rFonts w:cstheme="minorHAnsi"/>
          <w:bCs/>
          <w:color w:val="000000"/>
          <w:sz w:val="20"/>
          <w:szCs w:val="20"/>
        </w:rPr>
      </w:pPr>
      <w:r w:rsidRPr="00906F84">
        <w:rPr>
          <w:rFonts w:cstheme="minorHAnsi"/>
          <w:b/>
          <w:bCs/>
          <w:sz w:val="20"/>
          <w:szCs w:val="20"/>
        </w:rPr>
        <w:t>Weitere Informationen für Journalisten:</w:t>
      </w:r>
    </w:p>
    <w:p w14:paraId="2C93210E" w14:textId="5E05A1E5" w:rsidR="0010668C" w:rsidRPr="00906F84" w:rsidRDefault="0010668C" w:rsidP="006C3597">
      <w:pPr>
        <w:tabs>
          <w:tab w:val="left" w:pos="4253"/>
        </w:tabs>
        <w:spacing w:after="0" w:line="240" w:lineRule="auto"/>
        <w:ind w:left="-709" w:right="1982"/>
        <w:rPr>
          <w:rFonts w:cstheme="minorHAnsi"/>
          <w:sz w:val="20"/>
          <w:szCs w:val="20"/>
        </w:rPr>
      </w:pPr>
      <w:r w:rsidRPr="00906F84">
        <w:rPr>
          <w:rFonts w:cstheme="minorHAnsi"/>
          <w:bCs/>
          <w:color w:val="000000"/>
          <w:sz w:val="20"/>
          <w:szCs w:val="20"/>
        </w:rPr>
        <w:t>Bischoff</w:t>
      </w:r>
      <w:r w:rsidR="00C96DCB">
        <w:rPr>
          <w:rFonts w:cstheme="minorHAnsi"/>
          <w:bCs/>
          <w:color w:val="000000"/>
          <w:sz w:val="20"/>
          <w:szCs w:val="20"/>
        </w:rPr>
        <w:t xml:space="preserve"> </w:t>
      </w:r>
      <w:r w:rsidRPr="00906F84">
        <w:rPr>
          <w:rFonts w:cstheme="minorHAnsi"/>
          <w:bCs/>
          <w:color w:val="000000"/>
          <w:sz w:val="20"/>
          <w:szCs w:val="20"/>
        </w:rPr>
        <w:t>+</w:t>
      </w:r>
      <w:r w:rsidR="00C96DCB">
        <w:rPr>
          <w:rFonts w:cstheme="minorHAnsi"/>
          <w:bCs/>
          <w:color w:val="000000"/>
          <w:sz w:val="20"/>
          <w:szCs w:val="20"/>
        </w:rPr>
        <w:t xml:space="preserve"> </w:t>
      </w:r>
      <w:r w:rsidRPr="00906F84">
        <w:rPr>
          <w:rFonts w:cstheme="minorHAnsi"/>
          <w:bCs/>
          <w:color w:val="000000"/>
          <w:sz w:val="20"/>
          <w:szCs w:val="20"/>
        </w:rPr>
        <w:t>Scheck AG</w:t>
      </w:r>
      <w:r w:rsidRPr="00906F84">
        <w:rPr>
          <w:rFonts w:cstheme="minorHAnsi"/>
          <w:color w:val="000000"/>
          <w:sz w:val="20"/>
          <w:szCs w:val="20"/>
        </w:rPr>
        <w:t xml:space="preserve"> </w:t>
      </w:r>
      <w:r w:rsidRPr="00906F84">
        <w:rPr>
          <w:rFonts w:cstheme="minorHAnsi"/>
          <w:color w:val="000000"/>
          <w:sz w:val="20"/>
          <w:szCs w:val="20"/>
        </w:rPr>
        <w:tab/>
      </w:r>
      <w:r w:rsidRPr="00906F84">
        <w:rPr>
          <w:rFonts w:cstheme="minorHAnsi"/>
          <w:sz w:val="20"/>
          <w:szCs w:val="20"/>
        </w:rPr>
        <w:t>PR-Agentur blödorn pr</w:t>
      </w:r>
    </w:p>
    <w:p w14:paraId="2367DCE5" w14:textId="77777777" w:rsidR="0010668C" w:rsidRPr="00DD2ADB" w:rsidRDefault="0010668C" w:rsidP="006C3597">
      <w:pPr>
        <w:tabs>
          <w:tab w:val="left" w:pos="4253"/>
        </w:tabs>
        <w:spacing w:after="0" w:line="240" w:lineRule="auto"/>
        <w:ind w:left="-709" w:right="1982"/>
        <w:rPr>
          <w:rFonts w:cstheme="minorHAnsi"/>
          <w:color w:val="000000"/>
          <w:sz w:val="20"/>
          <w:szCs w:val="20"/>
        </w:rPr>
      </w:pPr>
      <w:r w:rsidRPr="00DD2ADB">
        <w:rPr>
          <w:rFonts w:cstheme="minorHAnsi"/>
          <w:color w:val="000000"/>
          <w:sz w:val="20"/>
          <w:szCs w:val="20"/>
        </w:rPr>
        <w:t>Bernd Bischoff</w:t>
      </w:r>
      <w:r w:rsidRPr="00DD2ADB">
        <w:rPr>
          <w:rFonts w:cstheme="minorHAnsi"/>
          <w:color w:val="000000"/>
          <w:sz w:val="20"/>
          <w:szCs w:val="20"/>
        </w:rPr>
        <w:tab/>
      </w:r>
      <w:r w:rsidRPr="00DD2ADB">
        <w:rPr>
          <w:rFonts w:cstheme="minorHAnsi"/>
          <w:sz w:val="20"/>
          <w:szCs w:val="20"/>
        </w:rPr>
        <w:t>Heike Blödorn</w:t>
      </w:r>
    </w:p>
    <w:p w14:paraId="6292099E" w14:textId="77777777" w:rsidR="0010668C" w:rsidRPr="00906F84" w:rsidRDefault="0010668C" w:rsidP="006C3597">
      <w:pPr>
        <w:tabs>
          <w:tab w:val="left" w:pos="4253"/>
        </w:tabs>
        <w:spacing w:after="0" w:line="240" w:lineRule="auto"/>
        <w:ind w:left="-709" w:right="1982"/>
        <w:rPr>
          <w:rFonts w:cstheme="minorHAnsi"/>
          <w:color w:val="333333"/>
          <w:sz w:val="20"/>
          <w:szCs w:val="20"/>
          <w:lang w:eastAsia="de-DE"/>
        </w:rPr>
      </w:pPr>
      <w:r w:rsidRPr="00906F84">
        <w:rPr>
          <w:rFonts w:cstheme="minorHAnsi"/>
          <w:color w:val="333333"/>
          <w:sz w:val="20"/>
          <w:szCs w:val="20"/>
          <w:lang w:eastAsia="de-DE"/>
        </w:rPr>
        <w:t>Victoria Boulevard D100</w:t>
      </w:r>
      <w:r w:rsidRPr="00906F84">
        <w:rPr>
          <w:rFonts w:cstheme="minorHAnsi"/>
          <w:color w:val="333333"/>
          <w:sz w:val="20"/>
          <w:szCs w:val="20"/>
          <w:lang w:eastAsia="de-DE"/>
        </w:rPr>
        <w:tab/>
      </w:r>
      <w:r w:rsidRPr="00906F84">
        <w:rPr>
          <w:rFonts w:cstheme="minorHAnsi"/>
          <w:sz w:val="20"/>
          <w:szCs w:val="20"/>
        </w:rPr>
        <w:t>Alte Weingartener Str. 44</w:t>
      </w:r>
    </w:p>
    <w:p w14:paraId="1787D6BB" w14:textId="77777777" w:rsidR="0010668C" w:rsidRPr="00906F84" w:rsidRDefault="0010668C" w:rsidP="006C3597">
      <w:pPr>
        <w:tabs>
          <w:tab w:val="left" w:pos="4253"/>
        </w:tabs>
        <w:spacing w:after="0" w:line="240" w:lineRule="auto"/>
        <w:ind w:left="-709" w:right="1982"/>
        <w:rPr>
          <w:rFonts w:cstheme="minorHAnsi"/>
          <w:color w:val="333333"/>
          <w:sz w:val="20"/>
          <w:szCs w:val="20"/>
          <w:lang w:eastAsia="de-DE"/>
        </w:rPr>
      </w:pPr>
      <w:r w:rsidRPr="00906F84">
        <w:rPr>
          <w:rFonts w:cstheme="minorHAnsi"/>
          <w:color w:val="333333"/>
          <w:sz w:val="20"/>
          <w:szCs w:val="20"/>
          <w:lang w:eastAsia="de-DE"/>
        </w:rPr>
        <w:t>77836 Rheinmünster / Baden-Airpark</w:t>
      </w:r>
      <w:r w:rsidRPr="00906F84">
        <w:rPr>
          <w:rFonts w:cstheme="minorHAnsi"/>
          <w:color w:val="333333"/>
          <w:sz w:val="20"/>
          <w:szCs w:val="20"/>
          <w:lang w:eastAsia="de-DE"/>
        </w:rPr>
        <w:tab/>
      </w:r>
      <w:r w:rsidRPr="00906F84">
        <w:rPr>
          <w:rFonts w:cstheme="minorHAnsi"/>
          <w:sz w:val="20"/>
          <w:szCs w:val="20"/>
        </w:rPr>
        <w:t>76227 Karlsruhe</w:t>
      </w:r>
    </w:p>
    <w:p w14:paraId="51457FBA" w14:textId="77777777" w:rsidR="0010668C" w:rsidRPr="00DD2ADB" w:rsidRDefault="0010668C" w:rsidP="006C3597">
      <w:pPr>
        <w:tabs>
          <w:tab w:val="left" w:pos="4253"/>
        </w:tabs>
        <w:spacing w:after="0" w:line="240" w:lineRule="auto"/>
        <w:ind w:left="-709" w:right="1982"/>
        <w:rPr>
          <w:rFonts w:cstheme="minorHAnsi"/>
          <w:color w:val="000000"/>
          <w:sz w:val="20"/>
          <w:szCs w:val="20"/>
        </w:rPr>
      </w:pPr>
      <w:r w:rsidRPr="00DD2ADB">
        <w:rPr>
          <w:rFonts w:cstheme="minorHAnsi"/>
          <w:color w:val="333333"/>
          <w:sz w:val="20"/>
          <w:szCs w:val="20"/>
          <w:lang w:eastAsia="de-DE"/>
        </w:rPr>
        <w:t>Tel.: 07229 / 18680-40</w:t>
      </w:r>
      <w:r w:rsidRPr="00DD2ADB">
        <w:rPr>
          <w:rFonts w:cstheme="minorHAnsi"/>
          <w:color w:val="333333"/>
          <w:sz w:val="20"/>
          <w:szCs w:val="20"/>
          <w:lang w:eastAsia="de-DE"/>
        </w:rPr>
        <w:tab/>
      </w:r>
      <w:r w:rsidRPr="00DD2ADB">
        <w:rPr>
          <w:rFonts w:cstheme="minorHAnsi"/>
          <w:sz w:val="20"/>
          <w:szCs w:val="20"/>
        </w:rPr>
        <w:t>Telefon 0721 / 9 20 46 41</w:t>
      </w:r>
    </w:p>
    <w:p w14:paraId="7241DA75" w14:textId="77777777" w:rsidR="0010668C" w:rsidRPr="00906F84" w:rsidRDefault="0010668C" w:rsidP="006C3597">
      <w:pPr>
        <w:tabs>
          <w:tab w:val="left" w:pos="4253"/>
        </w:tabs>
        <w:spacing w:after="0" w:line="240" w:lineRule="auto"/>
        <w:ind w:left="-709" w:right="1982"/>
        <w:rPr>
          <w:rFonts w:cstheme="minorHAnsi"/>
          <w:color w:val="000000"/>
          <w:sz w:val="20"/>
          <w:szCs w:val="20"/>
          <w:lang w:val="it-IT"/>
        </w:rPr>
      </w:pPr>
      <w:r w:rsidRPr="00906F84">
        <w:rPr>
          <w:rFonts w:cstheme="minorHAnsi"/>
          <w:color w:val="333333"/>
          <w:sz w:val="20"/>
          <w:szCs w:val="20"/>
          <w:lang w:val="it-IT" w:eastAsia="de-DE"/>
        </w:rPr>
        <w:t xml:space="preserve">E-Mail: </w:t>
      </w:r>
      <w:hyperlink r:id="rId16" w:history="1">
        <w:r w:rsidRPr="00906F84">
          <w:rPr>
            <w:rStyle w:val="Hyperlink"/>
            <w:rFonts w:cstheme="minorHAnsi"/>
            <w:color w:val="333333"/>
            <w:sz w:val="20"/>
            <w:szCs w:val="20"/>
            <w:lang w:val="it-IT" w:eastAsia="de-DE"/>
          </w:rPr>
          <w:t>bernd.bischoff@bischoff-scheck.de</w:t>
        </w:r>
      </w:hyperlink>
      <w:r w:rsidRPr="00906F84">
        <w:rPr>
          <w:rFonts w:cstheme="minorHAnsi"/>
          <w:color w:val="333333"/>
          <w:sz w:val="20"/>
          <w:szCs w:val="20"/>
          <w:lang w:val="it-IT" w:eastAsia="de-DE"/>
        </w:rPr>
        <w:tab/>
      </w:r>
      <w:hyperlink r:id="rId17" w:history="1">
        <w:r w:rsidRPr="00906F84">
          <w:rPr>
            <w:rStyle w:val="Hyperlink"/>
            <w:rFonts w:cstheme="minorHAnsi"/>
            <w:color w:val="000000"/>
            <w:sz w:val="20"/>
            <w:szCs w:val="20"/>
            <w:lang w:val="it-IT"/>
          </w:rPr>
          <w:t>bloedorn@bloedorn-pr.de</w:t>
        </w:r>
      </w:hyperlink>
    </w:p>
    <w:p w14:paraId="6366BD2D" w14:textId="77777777" w:rsidR="0010668C" w:rsidRPr="00906F84" w:rsidRDefault="0010668C" w:rsidP="006C3597">
      <w:pPr>
        <w:tabs>
          <w:tab w:val="left" w:pos="4140"/>
        </w:tabs>
        <w:spacing w:after="0" w:line="240" w:lineRule="auto"/>
        <w:ind w:left="-709" w:right="1982"/>
        <w:rPr>
          <w:rFonts w:cstheme="minorHAnsi"/>
          <w:sz w:val="20"/>
          <w:szCs w:val="20"/>
          <w:lang w:val="it-IT"/>
        </w:rPr>
      </w:pPr>
    </w:p>
    <w:p w14:paraId="77745F28" w14:textId="77777777" w:rsidR="0010668C" w:rsidRPr="00906F84" w:rsidRDefault="0010668C" w:rsidP="006C3597">
      <w:pPr>
        <w:tabs>
          <w:tab w:val="left" w:pos="4140"/>
        </w:tabs>
        <w:spacing w:after="0" w:line="240" w:lineRule="auto"/>
        <w:ind w:left="-709" w:right="1982"/>
        <w:rPr>
          <w:rFonts w:cstheme="minorHAnsi"/>
          <w:sz w:val="20"/>
          <w:szCs w:val="20"/>
          <w:lang w:val="it-IT"/>
        </w:rPr>
      </w:pPr>
    </w:p>
    <w:p w14:paraId="6595155F" w14:textId="0BBCECA5" w:rsidR="00E61A2D" w:rsidRPr="0010668C" w:rsidRDefault="00E61A2D" w:rsidP="006C3597">
      <w:pPr>
        <w:ind w:left="-709" w:right="1982"/>
        <w:rPr>
          <w:lang w:val="it-IT"/>
        </w:rPr>
      </w:pPr>
    </w:p>
    <w:sectPr w:rsidR="00E61A2D" w:rsidRPr="0010668C" w:rsidSect="006C3597">
      <w:headerReference w:type="even" r:id="rId18"/>
      <w:headerReference w:type="default" r:id="rId19"/>
      <w:headerReference w:type="first" r:id="rId20"/>
      <w:pgSz w:w="11906" w:h="16838"/>
      <w:pgMar w:top="2693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B2E87" w14:textId="77777777" w:rsidR="006438A5" w:rsidRDefault="006438A5" w:rsidP="00481D8D">
      <w:pPr>
        <w:spacing w:after="0" w:line="240" w:lineRule="auto"/>
      </w:pPr>
      <w:r>
        <w:separator/>
      </w:r>
    </w:p>
  </w:endnote>
  <w:endnote w:type="continuationSeparator" w:id="0">
    <w:p w14:paraId="2B965D98" w14:textId="77777777" w:rsidR="006438A5" w:rsidRDefault="006438A5" w:rsidP="0048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30A35" w14:textId="77777777" w:rsidR="006438A5" w:rsidRDefault="006438A5" w:rsidP="00481D8D">
      <w:pPr>
        <w:spacing w:after="0" w:line="240" w:lineRule="auto"/>
      </w:pPr>
      <w:r>
        <w:separator/>
      </w:r>
    </w:p>
  </w:footnote>
  <w:footnote w:type="continuationSeparator" w:id="0">
    <w:p w14:paraId="34707CAA" w14:textId="77777777" w:rsidR="006438A5" w:rsidRDefault="006438A5" w:rsidP="00481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E7FF8" w14:textId="4A1F8C87" w:rsidR="00F17533" w:rsidRDefault="002A359B">
    <w:pPr>
      <w:pStyle w:val="Kopfzeile"/>
    </w:pPr>
    <w:r>
      <w:rPr>
        <w:noProof/>
      </w:rPr>
      <w:pict w14:anchorId="375EE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220329" o:spid="_x0000_s2074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C0A16" w14:textId="4F042E84" w:rsidR="00AC5460" w:rsidRDefault="002A359B">
    <w:pPr>
      <w:pStyle w:val="Kopfzeile"/>
    </w:pPr>
    <w:r>
      <w:rPr>
        <w:noProof/>
      </w:rPr>
      <w:pict w14:anchorId="6E796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220330" o:spid="_x0000_s2075" type="#_x0000_t75" style="position:absolute;margin-left:-70.95pt;margin-top:-136.1pt;width:595.3pt;height:841.9pt;z-index:-251656192;mso-position-horizontal-relative:margin;mso-position-vertical-relative:margin" o:allowincell="f">
          <v:imagedata r:id="rId1" o:title="Brief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9A397" w14:textId="005E5932" w:rsidR="00F17533" w:rsidRDefault="002A359B">
    <w:pPr>
      <w:pStyle w:val="Kopfzeile"/>
    </w:pPr>
    <w:r>
      <w:rPr>
        <w:noProof/>
      </w:rPr>
      <w:pict w14:anchorId="3E908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220328" o:spid="_x0000_s2073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CD424F0"/>
    <w:multiLevelType w:val="hybridMultilevel"/>
    <w:tmpl w:val="20D4A5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D8D"/>
    <w:rsid w:val="000A73A2"/>
    <w:rsid w:val="0010668C"/>
    <w:rsid w:val="00162720"/>
    <w:rsid w:val="001A5E8B"/>
    <w:rsid w:val="00275135"/>
    <w:rsid w:val="002A359B"/>
    <w:rsid w:val="00307DE2"/>
    <w:rsid w:val="0038182C"/>
    <w:rsid w:val="003960D0"/>
    <w:rsid w:val="003E4B59"/>
    <w:rsid w:val="003F2761"/>
    <w:rsid w:val="00400852"/>
    <w:rsid w:val="00416767"/>
    <w:rsid w:val="0043282C"/>
    <w:rsid w:val="00481D8D"/>
    <w:rsid w:val="006438A5"/>
    <w:rsid w:val="006C3597"/>
    <w:rsid w:val="00757F46"/>
    <w:rsid w:val="00892F4D"/>
    <w:rsid w:val="00A01229"/>
    <w:rsid w:val="00A660BF"/>
    <w:rsid w:val="00AB4FF7"/>
    <w:rsid w:val="00AC5460"/>
    <w:rsid w:val="00BB5010"/>
    <w:rsid w:val="00BF41F2"/>
    <w:rsid w:val="00C96DCB"/>
    <w:rsid w:val="00CD4325"/>
    <w:rsid w:val="00E61A2D"/>
    <w:rsid w:val="00E90B89"/>
    <w:rsid w:val="00F17533"/>
    <w:rsid w:val="00F47059"/>
    <w:rsid w:val="00FC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78815552"/>
  <w15:chartTrackingRefBased/>
  <w15:docId w15:val="{1FF0CE56-9B9E-42D6-AFF8-5206D3CD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ext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E4B59"/>
    <w:pPr>
      <w:keepNext/>
      <w:keepLines/>
      <w:spacing w:before="240" w:after="0"/>
      <w:outlineLvl w:val="0"/>
    </w:pPr>
    <w:rPr>
      <w:rFonts w:ascii="Calibri" w:eastAsiaTheme="majorEastAsia" w:hAnsi="Calibri" w:cstheme="majorBidi"/>
      <w:color w:val="353738"/>
      <w:sz w:val="32"/>
      <w:szCs w:val="32"/>
    </w:rPr>
  </w:style>
  <w:style w:type="paragraph" w:styleId="berschrift2">
    <w:name w:val="heading 2"/>
    <w:aliases w:val="Unterüberschrift"/>
    <w:basedOn w:val="Standard"/>
    <w:next w:val="Standard"/>
    <w:link w:val="berschrift2Zchn"/>
    <w:uiPriority w:val="9"/>
    <w:unhideWhenUsed/>
    <w:qFormat/>
    <w:rsid w:val="003E4B59"/>
    <w:pPr>
      <w:keepNext/>
      <w:keepLines/>
      <w:spacing w:before="40" w:after="0"/>
      <w:outlineLvl w:val="1"/>
    </w:pPr>
    <w:rPr>
      <w:rFonts w:ascii="Calibri" w:eastAsiaTheme="majorEastAsia" w:hAnsi="Calibri" w:cstheme="majorBidi"/>
      <w:color w:val="969696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E4B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066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1D8D"/>
  </w:style>
  <w:style w:type="paragraph" w:styleId="Fuzeile">
    <w:name w:val="footer"/>
    <w:basedOn w:val="Standard"/>
    <w:link w:val="FuzeileZchn"/>
    <w:uiPriority w:val="99"/>
    <w:unhideWhenUsed/>
    <w:rsid w:val="0048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1D8D"/>
  </w:style>
  <w:style w:type="character" w:customStyle="1" w:styleId="berschrift1Zchn">
    <w:name w:val="Überschrift 1 Zchn"/>
    <w:basedOn w:val="Absatz-Standardschriftart"/>
    <w:link w:val="berschrift1"/>
    <w:uiPriority w:val="9"/>
    <w:rsid w:val="003E4B59"/>
    <w:rPr>
      <w:rFonts w:ascii="Calibri" w:eastAsiaTheme="majorEastAsia" w:hAnsi="Calibri" w:cstheme="majorBidi"/>
      <w:color w:val="353738"/>
      <w:sz w:val="32"/>
      <w:szCs w:val="32"/>
    </w:rPr>
  </w:style>
  <w:style w:type="character" w:customStyle="1" w:styleId="berschrift2Zchn">
    <w:name w:val="Überschrift 2 Zchn"/>
    <w:aliases w:val="Unterüberschrift Zchn"/>
    <w:basedOn w:val="Absatz-Standardschriftart"/>
    <w:link w:val="berschrift2"/>
    <w:uiPriority w:val="9"/>
    <w:rsid w:val="003E4B59"/>
    <w:rPr>
      <w:rFonts w:ascii="Calibri" w:eastAsiaTheme="majorEastAsia" w:hAnsi="Calibri" w:cstheme="majorBidi"/>
      <w:color w:val="969696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E4B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0668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Absatz-Standardschriftart"/>
    <w:uiPriority w:val="99"/>
    <w:unhideWhenUsed/>
    <w:rsid w:val="0010668C"/>
    <w:rPr>
      <w:color w:val="0000FF"/>
      <w:u w:val="single"/>
    </w:rPr>
  </w:style>
  <w:style w:type="paragraph" w:customStyle="1" w:styleId="BMKFlietext">
    <w:name w:val="BMK Fließtext"/>
    <w:basedOn w:val="Standard"/>
    <w:rsid w:val="0010668C"/>
    <w:pPr>
      <w:spacing w:after="0" w:line="360" w:lineRule="auto"/>
    </w:pPr>
    <w:rPr>
      <w:rFonts w:ascii="Times New Roman" w:eastAsia="Times New Roman" w:hAnsi="Times New Roman" w:cs="Arial"/>
      <w:szCs w:val="24"/>
      <w:lang w:val="en-GB" w:eastAsia="de-DE"/>
    </w:rPr>
  </w:style>
  <w:style w:type="paragraph" w:customStyle="1" w:styleId="Standard1fach">
    <w:name w:val="Standard 1fach"/>
    <w:basedOn w:val="Standard"/>
    <w:next w:val="Standard"/>
    <w:rsid w:val="0010668C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val="x-none" w:eastAsia="ar-SA"/>
    </w:rPr>
  </w:style>
  <w:style w:type="paragraph" w:customStyle="1" w:styleId="Projektdaten">
    <w:name w:val="Projektdaten"/>
    <w:basedOn w:val="Standard"/>
    <w:rsid w:val="0010668C"/>
    <w:pPr>
      <w:suppressAutoHyphens/>
      <w:spacing w:after="60" w:line="240" w:lineRule="auto"/>
      <w:ind w:left="1985" w:hanging="1985"/>
    </w:pPr>
    <w:rPr>
      <w:rFonts w:ascii="Arial" w:eastAsia="Times New Roman" w:hAnsi="Arial" w:cs="Arial"/>
      <w:sz w:val="20"/>
      <w:szCs w:val="20"/>
      <w:lang w:eastAsia="ar-SA"/>
    </w:rPr>
  </w:style>
  <w:style w:type="paragraph" w:styleId="Listenabsatz">
    <w:name w:val="List Paragraph"/>
    <w:basedOn w:val="Standard"/>
    <w:uiPriority w:val="34"/>
    <w:qFormat/>
    <w:rsid w:val="0010668C"/>
    <w:pPr>
      <w:ind w:left="720"/>
      <w:contextualSpacing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schoff-scheck.de" TargetMode="External"/><Relationship Id="rId13" Type="http://schemas.openxmlformats.org/officeDocument/2006/relationships/hyperlink" Target="https://www.bischoff-scheck.de/tag/sicherheitslabore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ischoff-scheck.de/tag/sars-cov-2/" TargetMode="External"/><Relationship Id="rId17" Type="http://schemas.openxmlformats.org/officeDocument/2006/relationships/hyperlink" Target="mailto:bloedorn@bloedorn-pr.d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orname.nachname@bischoff-scheck.de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schoff-scheck.de/tag/mobile-lab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bischoff-scheck.de/tag/coronavirus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bischoff-scheck.de/fahrzeuge/mobile-labore/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A5382-9E4B-4CD2-A88B-C97804BE1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Scheck</dc:creator>
  <cp:keywords/>
  <dc:description/>
  <cp:lastModifiedBy>Admin</cp:lastModifiedBy>
  <cp:revision>3</cp:revision>
  <dcterms:created xsi:type="dcterms:W3CDTF">2020-07-01T13:51:00Z</dcterms:created>
  <dcterms:modified xsi:type="dcterms:W3CDTF">2020-07-01T13:52:00Z</dcterms:modified>
</cp:coreProperties>
</file>