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5657" w14:textId="0AA4F5AE" w:rsidR="006753D8" w:rsidRPr="00CE6963" w:rsidRDefault="006753D8">
      <w:pPr>
        <w:pStyle w:val="berschrift1"/>
        <w:tabs>
          <w:tab w:val="left" w:pos="0"/>
        </w:tabs>
        <w:rPr>
          <w:lang w:val="de-DE"/>
        </w:rPr>
      </w:pPr>
      <w:r w:rsidRPr="00CE6963">
        <w:rPr>
          <w:lang w:val="de-DE"/>
        </w:rPr>
        <w:t>Presseinformation</w:t>
      </w:r>
    </w:p>
    <w:p w14:paraId="403F20B2" w14:textId="3B36C319" w:rsidR="00AA3EBA" w:rsidRDefault="00AA3EBA">
      <w:pPr>
        <w:rPr>
          <w:i/>
          <w:iCs/>
          <w:sz w:val="32"/>
        </w:rPr>
      </w:pPr>
    </w:p>
    <w:p w14:paraId="638A1AA7" w14:textId="7FD0E574" w:rsidR="001479AF" w:rsidRPr="001479AF" w:rsidRDefault="00047374" w:rsidP="001479AF">
      <w:pPr>
        <w:spacing w:line="360" w:lineRule="auto"/>
        <w:outlineLvl w:val="2"/>
        <w:rPr>
          <w:rFonts w:ascii="Univers" w:hAnsi="Univers" w:cs="Arial"/>
          <w:b/>
          <w:bCs/>
          <w:sz w:val="28"/>
          <w:szCs w:val="28"/>
          <w:lang w:eastAsia="de-DE"/>
        </w:rPr>
      </w:pPr>
      <w:r>
        <w:rPr>
          <w:rFonts w:ascii="Univers" w:hAnsi="Univers" w:cs="Arial"/>
          <w:b/>
          <w:bCs/>
          <w:sz w:val="28"/>
          <w:szCs w:val="28"/>
          <w:lang w:eastAsia="de-DE"/>
        </w:rPr>
        <w:t xml:space="preserve">Schnelle Grobkostenermittlung mit </w:t>
      </w:r>
      <w:r w:rsidR="001479AF" w:rsidRPr="001479AF">
        <w:rPr>
          <w:rFonts w:ascii="Univers" w:hAnsi="Univers" w:cs="Arial"/>
          <w:b/>
          <w:bCs/>
          <w:sz w:val="28"/>
          <w:szCs w:val="28"/>
          <w:lang w:eastAsia="de-DE"/>
        </w:rPr>
        <w:t>California</w:t>
      </w:r>
    </w:p>
    <w:p w14:paraId="6BFD520A" w14:textId="64B94040" w:rsidR="00F67F70" w:rsidRPr="001479AF" w:rsidRDefault="0078388C" w:rsidP="001479AF">
      <w:pPr>
        <w:spacing w:line="360" w:lineRule="auto"/>
        <w:jc w:val="right"/>
        <w:outlineLvl w:val="2"/>
        <w:rPr>
          <w:rFonts w:ascii="Univers" w:hAnsi="Univers" w:cs="Arial"/>
          <w:b/>
          <w:bCs/>
          <w:i/>
          <w:iCs/>
          <w:lang w:eastAsia="de-DE"/>
        </w:rPr>
      </w:pPr>
      <w:r w:rsidRPr="001479AF">
        <w:rPr>
          <w:rFonts w:ascii="Univers" w:hAnsi="Univers" w:cs="Arial"/>
          <w:b/>
          <w:bCs/>
          <w:i/>
          <w:iCs/>
          <w:lang w:eastAsia="de-DE"/>
        </w:rPr>
        <w:t>Mit wenigen Klicks zu</w:t>
      </w:r>
      <w:r w:rsidR="00047374">
        <w:rPr>
          <w:rFonts w:ascii="Univers" w:hAnsi="Univers" w:cs="Arial"/>
          <w:b/>
          <w:bCs/>
          <w:i/>
          <w:iCs/>
          <w:lang w:eastAsia="de-DE"/>
        </w:rPr>
        <w:t>r</w:t>
      </w:r>
      <w:r w:rsidRPr="001479AF">
        <w:rPr>
          <w:rFonts w:ascii="Univers" w:hAnsi="Univers" w:cs="Arial"/>
          <w:b/>
          <w:bCs/>
          <w:i/>
          <w:iCs/>
          <w:lang w:eastAsia="de-DE"/>
        </w:rPr>
        <w:t xml:space="preserve"> automatische</w:t>
      </w:r>
      <w:r w:rsidR="00047374">
        <w:rPr>
          <w:rFonts w:ascii="Univers" w:hAnsi="Univers" w:cs="Arial"/>
          <w:b/>
          <w:bCs/>
          <w:i/>
          <w:iCs/>
          <w:lang w:eastAsia="de-DE"/>
        </w:rPr>
        <w:t>n</w:t>
      </w:r>
      <w:r w:rsidRPr="001479AF">
        <w:rPr>
          <w:rFonts w:ascii="Univers" w:hAnsi="Univers" w:cs="Arial"/>
          <w:b/>
          <w:bCs/>
          <w:i/>
          <w:iCs/>
          <w:lang w:eastAsia="de-DE"/>
        </w:rPr>
        <w:t xml:space="preserve"> Positionserzeugung</w:t>
      </w:r>
    </w:p>
    <w:p w14:paraId="224CE9B2" w14:textId="77777777" w:rsidR="00316D1F" w:rsidRPr="00CE6963" w:rsidRDefault="00316D1F" w:rsidP="00236460">
      <w:pPr>
        <w:spacing w:line="360" w:lineRule="auto"/>
        <w:outlineLvl w:val="2"/>
        <w:rPr>
          <w:rFonts w:ascii="Arial" w:hAnsi="Arial" w:cs="Arial"/>
          <w:b/>
          <w:bCs/>
          <w:sz w:val="28"/>
          <w:szCs w:val="28"/>
          <w:lang w:eastAsia="de-DE"/>
        </w:rPr>
      </w:pPr>
    </w:p>
    <w:p w14:paraId="133193E4" w14:textId="3C820AF9" w:rsidR="00794A0C" w:rsidRPr="00794A0C" w:rsidRDefault="009779CC" w:rsidP="00794A0C">
      <w:pPr>
        <w:spacing w:line="360" w:lineRule="auto"/>
        <w:ind w:right="219"/>
        <w:rPr>
          <w:rFonts w:ascii="Arial" w:hAnsi="Arial" w:cs="Arial"/>
          <w:sz w:val="20"/>
          <w:szCs w:val="20"/>
          <w:lang w:eastAsia="en-US"/>
        </w:rPr>
      </w:pPr>
      <w:r w:rsidRPr="001479AF">
        <w:rPr>
          <w:rFonts w:ascii="Arial" w:hAnsi="Arial" w:cs="Arial"/>
          <w:b/>
          <w:bCs/>
          <w:sz w:val="20"/>
          <w:szCs w:val="20"/>
          <w:lang w:eastAsia="de-DE"/>
        </w:rPr>
        <w:t>München</w:t>
      </w:r>
      <w:r w:rsidR="00C011A8" w:rsidRPr="001479AF">
        <w:rPr>
          <w:rFonts w:ascii="Arial" w:hAnsi="Arial" w:cs="Arial"/>
          <w:b/>
          <w:bCs/>
          <w:sz w:val="20"/>
          <w:szCs w:val="20"/>
          <w:lang w:eastAsia="de-DE"/>
        </w:rPr>
        <w:t>,</w:t>
      </w:r>
      <w:r w:rsidRPr="001479AF">
        <w:rPr>
          <w:rFonts w:ascii="Arial" w:hAnsi="Arial" w:cs="Arial"/>
          <w:b/>
          <w:bCs/>
          <w:sz w:val="20"/>
          <w:szCs w:val="20"/>
          <w:lang w:eastAsia="de-DE"/>
        </w:rPr>
        <w:t xml:space="preserve"> im </w:t>
      </w:r>
      <w:r w:rsidR="0078388C" w:rsidRPr="001479AF">
        <w:rPr>
          <w:rFonts w:ascii="Arial" w:hAnsi="Arial" w:cs="Arial"/>
          <w:b/>
          <w:bCs/>
          <w:sz w:val="20"/>
          <w:szCs w:val="20"/>
          <w:lang w:eastAsia="de-DE"/>
        </w:rPr>
        <w:t>September</w:t>
      </w:r>
      <w:r w:rsidRPr="001479AF">
        <w:rPr>
          <w:rFonts w:ascii="Arial" w:hAnsi="Arial" w:cs="Arial"/>
          <w:b/>
          <w:bCs/>
          <w:sz w:val="20"/>
          <w:szCs w:val="20"/>
          <w:lang w:eastAsia="de-DE"/>
        </w:rPr>
        <w:t xml:space="preserve"> 202</w:t>
      </w:r>
      <w:r w:rsidR="00786529" w:rsidRPr="001479AF">
        <w:rPr>
          <w:rFonts w:ascii="Arial" w:hAnsi="Arial" w:cs="Arial"/>
          <w:b/>
          <w:bCs/>
          <w:sz w:val="20"/>
          <w:szCs w:val="20"/>
          <w:lang w:eastAsia="de-DE"/>
        </w:rPr>
        <w:t>2</w:t>
      </w:r>
      <w:r w:rsidRPr="001479AF">
        <w:rPr>
          <w:rFonts w:ascii="Arial" w:hAnsi="Arial" w:cs="Arial"/>
          <w:sz w:val="20"/>
          <w:szCs w:val="20"/>
          <w:lang w:eastAsia="de-DE"/>
        </w:rPr>
        <w:t xml:space="preserve">. </w:t>
      </w:r>
      <w:r w:rsidR="00794A0C" w:rsidRPr="00794A0C">
        <w:rPr>
          <w:rFonts w:ascii="Arial" w:hAnsi="Arial" w:cs="Arial"/>
          <w:sz w:val="20"/>
          <w:szCs w:val="20"/>
        </w:rPr>
        <w:t xml:space="preserve">BIM-Prozesse unterstützen Kostenplanende durch die Verbesserung der Transparenz, die Verminderung von Doppelerfassungen, ein verringertes Fehlerrisiko sowie die Beschleunigung der Planungsprozesse. Die typische Nutzung der Bauwerksmengen aus dem BIM-Modell für die automatisierte Erstellung fertiger Leistungsverzeichnisse tritt an die Stelle der bisherigen mühsamen Mengenermittlung. Die Software für AVA und </w:t>
      </w:r>
      <w:r w:rsidR="00794A0C" w:rsidRPr="00794A0C">
        <w:rPr>
          <w:rFonts w:ascii="Arial" w:hAnsi="Arial" w:cs="Arial"/>
          <w:sz w:val="20"/>
          <w:szCs w:val="20"/>
          <w:lang w:eastAsia="de-DE"/>
        </w:rPr>
        <w:t>Baukostenmanagement California ersetzt d</w:t>
      </w:r>
      <w:r w:rsidR="00794A0C" w:rsidRPr="00794A0C">
        <w:rPr>
          <w:rFonts w:ascii="Arial" w:hAnsi="Arial" w:cs="Arial"/>
          <w:sz w:val="20"/>
          <w:szCs w:val="20"/>
        </w:rPr>
        <w:t xml:space="preserve">ie statischen Mengenlisten auf Papier oder im EXCEL-Format durch moderne Import- und Aktualisierungsprozesse auf Basis des offenen IFC-Standards. </w:t>
      </w:r>
    </w:p>
    <w:p w14:paraId="700344ED" w14:textId="77777777" w:rsidR="00794A0C" w:rsidRPr="00794A0C" w:rsidRDefault="00794A0C" w:rsidP="00794A0C">
      <w:pPr>
        <w:spacing w:line="360" w:lineRule="auto"/>
        <w:ind w:right="219"/>
        <w:rPr>
          <w:rFonts w:ascii="Arial" w:hAnsi="Arial" w:cs="Arial"/>
          <w:sz w:val="20"/>
          <w:szCs w:val="20"/>
        </w:rPr>
      </w:pPr>
    </w:p>
    <w:p w14:paraId="487833A7" w14:textId="1A103717" w:rsidR="00794A0C" w:rsidRPr="00794A0C" w:rsidRDefault="00794A0C" w:rsidP="00794A0C">
      <w:pPr>
        <w:spacing w:line="360" w:lineRule="auto"/>
        <w:ind w:right="219"/>
        <w:rPr>
          <w:rFonts w:ascii="Arial" w:hAnsi="Arial" w:cs="Arial"/>
          <w:sz w:val="20"/>
          <w:szCs w:val="20"/>
        </w:rPr>
      </w:pPr>
      <w:r w:rsidRPr="00794A0C">
        <w:rPr>
          <w:rFonts w:ascii="Arial" w:hAnsi="Arial" w:cs="Arial"/>
          <w:sz w:val="20"/>
          <w:szCs w:val="20"/>
        </w:rPr>
        <w:t xml:space="preserve">Mit der neuen Funktion „Automatische Positionszuordnung“ in der aktuellen Version 13 von California.pro reagiert G&amp;W auf Kundenwünsche für die frühe Mengen- und Kostenplanung weit vor einer Leistungsphase 6 der HOAI. In dieser Projektphase werden zum Teil verdichtete Mengenansätze mit groben Kostenansätzen aus früheren Projekten oder einem eigenen Schätzpreis-Stammverzeichnis kombiniert, um den Bauherren frühzeitig wichtige Eckdaten für deren Budgetplanung zu liefern oder um Vergleichswerte für die nachfolgenden Phasen zu bilden. Die manuelle Erstellung eines klassischen LVs ist hier meist zu aufwändig und durch die Honorarsätze nicht gedeckt. California bildet für diese Anforderung mit BIM2AVA auf der Grundlage des IFC-Modells vollständig automatisiert Mengenauflistungen für jede Bauteilvariante, deren Detailgrad steuerbar ist. Die Zuordnung von Kosteninformationen und Kostengruppen der DIN 276 erfolgt manuell oder ebenfalls vollautomatisch über eigene Stammverzeichnisse. Ein besonderer Effekt der neuen Funktion ist die vollautomatische Bildung eines solchen eigenen Stammverzeichnisses sowie </w:t>
      </w:r>
      <w:r w:rsidR="00427EF9">
        <w:rPr>
          <w:rFonts w:ascii="Arial" w:hAnsi="Arial" w:cs="Arial"/>
          <w:sz w:val="20"/>
          <w:szCs w:val="20"/>
        </w:rPr>
        <w:t>die</w:t>
      </w:r>
      <w:r w:rsidRPr="00794A0C">
        <w:rPr>
          <w:rFonts w:ascii="Arial" w:hAnsi="Arial" w:cs="Arial"/>
          <w:sz w:val="20"/>
          <w:szCs w:val="20"/>
        </w:rPr>
        <w:t xml:space="preserve"> regelmäßige Ergänzung durch weitere Projekte. Damit werden Erfahrungen systematisch nutzbar.</w:t>
      </w:r>
    </w:p>
    <w:p w14:paraId="24EC2828" w14:textId="46627BBD" w:rsidR="00117E2F" w:rsidRPr="00794A0C" w:rsidRDefault="00117E2F" w:rsidP="00794A0C">
      <w:pPr>
        <w:spacing w:line="360" w:lineRule="auto"/>
        <w:rPr>
          <w:rFonts w:ascii="Arial" w:hAnsi="Arial" w:cs="Arial"/>
          <w:sz w:val="20"/>
          <w:szCs w:val="20"/>
        </w:rPr>
      </w:pPr>
    </w:p>
    <w:p w14:paraId="34996037" w14:textId="6126B49F" w:rsidR="00CE6963" w:rsidRPr="00794A0C" w:rsidRDefault="007B4D33" w:rsidP="00CE6963">
      <w:pPr>
        <w:pStyle w:val="BMKFlietext"/>
        <w:rPr>
          <w:rFonts w:ascii="Arial" w:hAnsi="Arial"/>
          <w:sz w:val="20"/>
          <w:szCs w:val="20"/>
          <w:lang w:val="de-DE"/>
        </w:rPr>
      </w:pPr>
      <w:r w:rsidRPr="00794A0C">
        <w:rPr>
          <w:rFonts w:ascii="Arial" w:hAnsi="Arial"/>
          <w:sz w:val="20"/>
          <w:szCs w:val="20"/>
          <w:lang w:val="de-DE"/>
        </w:rPr>
        <w:t>www.gw-software.de</w:t>
      </w:r>
    </w:p>
    <w:p w14:paraId="651E4FC3" w14:textId="06DA3101" w:rsidR="00C31771" w:rsidRDefault="00C31771" w:rsidP="00DB413F">
      <w:pPr>
        <w:pStyle w:val="BMKFlietext"/>
        <w:rPr>
          <w:rFonts w:ascii="Arial" w:hAnsi="Arial"/>
          <w:sz w:val="20"/>
          <w:szCs w:val="20"/>
          <w:lang w:val="de-DE"/>
        </w:rPr>
      </w:pPr>
    </w:p>
    <w:p w14:paraId="30038DBB" w14:textId="1EDD2BDB" w:rsidR="00C46A59" w:rsidRDefault="00CD1263" w:rsidP="0018535A">
      <w:pPr>
        <w:tabs>
          <w:tab w:val="left" w:pos="1276"/>
        </w:tabs>
        <w:rPr>
          <w:rFonts w:ascii="Arial" w:hAnsi="Arial" w:cs="Arial"/>
          <w:sz w:val="18"/>
          <w:szCs w:val="18"/>
          <w:lang w:eastAsia="de-DE"/>
        </w:rPr>
      </w:pPr>
      <w:r>
        <w:rPr>
          <w:rFonts w:ascii="Arial" w:hAnsi="Arial" w:cs="Arial"/>
          <w:noProof/>
          <w:sz w:val="18"/>
          <w:szCs w:val="18"/>
          <w:lang w:eastAsia="de-DE"/>
        </w:rPr>
        <w:lastRenderedPageBreak/>
        <w:drawing>
          <wp:inline distT="0" distB="0" distL="0" distR="0" wp14:anchorId="25E82FCD" wp14:editId="35BF8A64">
            <wp:extent cx="3450569" cy="20726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3454237" cy="2074843"/>
                    </a:xfrm>
                    <a:prstGeom prst="rect">
                      <a:avLst/>
                    </a:prstGeom>
                  </pic:spPr>
                </pic:pic>
              </a:graphicData>
            </a:graphic>
          </wp:inline>
        </w:drawing>
      </w:r>
    </w:p>
    <w:p w14:paraId="127E0153" w14:textId="77777777" w:rsidR="00CD1263" w:rsidRDefault="00CD1263" w:rsidP="0018535A">
      <w:pPr>
        <w:tabs>
          <w:tab w:val="left" w:pos="1276"/>
        </w:tabs>
        <w:rPr>
          <w:rFonts w:ascii="Arial" w:hAnsi="Arial" w:cs="Arial"/>
          <w:sz w:val="18"/>
          <w:szCs w:val="18"/>
          <w:lang w:eastAsia="de-DE"/>
        </w:rPr>
      </w:pPr>
    </w:p>
    <w:p w14:paraId="29EB8A17" w14:textId="2E8E7638" w:rsidR="001374B5" w:rsidRPr="00CE6963" w:rsidRDefault="00EB6665" w:rsidP="0018535A">
      <w:pPr>
        <w:tabs>
          <w:tab w:val="left" w:pos="1276"/>
        </w:tabs>
        <w:rPr>
          <w:rFonts w:ascii="Arial" w:hAnsi="Arial" w:cs="Arial"/>
          <w:sz w:val="18"/>
          <w:szCs w:val="18"/>
          <w:lang w:eastAsia="de-DE"/>
        </w:rPr>
      </w:pPr>
      <w:r w:rsidRPr="00CE6963">
        <w:rPr>
          <w:rFonts w:ascii="Arial" w:hAnsi="Arial" w:cs="Arial"/>
          <w:sz w:val="18"/>
          <w:szCs w:val="18"/>
          <w:lang w:eastAsia="de-DE"/>
        </w:rPr>
        <w:t>Dateiname:</w:t>
      </w:r>
      <w:r w:rsidR="00F52CC9" w:rsidRPr="00CE6963">
        <w:rPr>
          <w:rFonts w:ascii="Arial" w:hAnsi="Arial" w:cs="Arial"/>
          <w:sz w:val="18"/>
          <w:szCs w:val="18"/>
          <w:lang w:eastAsia="de-DE"/>
        </w:rPr>
        <w:tab/>
      </w:r>
      <w:r w:rsidR="00CD1263">
        <w:rPr>
          <w:rFonts w:ascii="Arial" w:hAnsi="Arial" w:cs="Arial"/>
          <w:sz w:val="18"/>
          <w:szCs w:val="18"/>
          <w:lang w:eastAsia="de-DE"/>
        </w:rPr>
        <w:t>Bild1</w:t>
      </w:r>
      <w:r w:rsidR="00B44C82" w:rsidRPr="00CE6963">
        <w:rPr>
          <w:rFonts w:ascii="Arial" w:hAnsi="Arial" w:cs="Arial"/>
          <w:sz w:val="18"/>
          <w:szCs w:val="18"/>
          <w:lang w:eastAsia="de-DE"/>
        </w:rPr>
        <w:t>.jpg</w:t>
      </w:r>
    </w:p>
    <w:p w14:paraId="4C1D5F5C" w14:textId="32E96183" w:rsidR="001374B5" w:rsidRPr="00CE6963" w:rsidRDefault="001374B5" w:rsidP="0018535A">
      <w:pPr>
        <w:tabs>
          <w:tab w:val="left" w:pos="1276"/>
        </w:tabs>
        <w:rPr>
          <w:rFonts w:ascii="Arial" w:hAnsi="Arial" w:cs="Arial"/>
          <w:sz w:val="18"/>
          <w:szCs w:val="18"/>
        </w:rPr>
      </w:pPr>
      <w:r w:rsidRPr="00CE6963">
        <w:rPr>
          <w:rFonts w:ascii="Arial" w:hAnsi="Arial" w:cs="Arial"/>
          <w:sz w:val="18"/>
          <w:szCs w:val="18"/>
        </w:rPr>
        <w:t>Untertitel:</w:t>
      </w:r>
      <w:r w:rsidR="00480483" w:rsidRPr="00CE6963">
        <w:rPr>
          <w:rFonts w:ascii="Arial" w:hAnsi="Arial" w:cs="Arial"/>
          <w:sz w:val="18"/>
          <w:szCs w:val="18"/>
          <w:lang w:eastAsia="de-DE"/>
        </w:rPr>
        <w:t xml:space="preserve"> </w:t>
      </w:r>
      <w:r w:rsidR="00480483" w:rsidRPr="00CE6963">
        <w:rPr>
          <w:rFonts w:ascii="Arial" w:hAnsi="Arial" w:cs="Arial"/>
          <w:sz w:val="18"/>
          <w:szCs w:val="18"/>
          <w:lang w:eastAsia="de-DE"/>
        </w:rPr>
        <w:tab/>
      </w:r>
      <w:r w:rsidR="00CD1263">
        <w:rPr>
          <w:rFonts w:ascii="Arial" w:hAnsi="Arial" w:cs="Arial"/>
          <w:sz w:val="18"/>
          <w:szCs w:val="18"/>
          <w:lang w:eastAsia="de-DE"/>
        </w:rPr>
        <w:t>Stammverzeichnis für Positionssuche/Positionserstellung festlegen</w:t>
      </w:r>
    </w:p>
    <w:p w14:paraId="6A2BAC6A" w14:textId="77777777" w:rsidR="00B819D3" w:rsidRPr="00CE6963" w:rsidRDefault="00B819D3" w:rsidP="00B819D3">
      <w:pPr>
        <w:tabs>
          <w:tab w:val="left" w:pos="1276"/>
        </w:tabs>
        <w:rPr>
          <w:rFonts w:ascii="Arial" w:hAnsi="Arial" w:cs="Arial"/>
          <w:sz w:val="18"/>
          <w:szCs w:val="18"/>
        </w:rPr>
      </w:pPr>
    </w:p>
    <w:p w14:paraId="5E70CF24" w14:textId="2012182F" w:rsidR="00047374" w:rsidRPr="00047374" w:rsidRDefault="00047374" w:rsidP="00047374">
      <w:pPr>
        <w:rPr>
          <w:rFonts w:ascii="Arial" w:hAnsi="Arial" w:cs="Arial"/>
          <w:sz w:val="18"/>
          <w:szCs w:val="18"/>
        </w:rPr>
      </w:pPr>
    </w:p>
    <w:p w14:paraId="0A0CF16D" w14:textId="77777777" w:rsidR="00CD1263" w:rsidRDefault="00CD1263" w:rsidP="00047374">
      <w:pPr>
        <w:tabs>
          <w:tab w:val="left" w:pos="1276"/>
        </w:tabs>
        <w:rPr>
          <w:rFonts w:ascii="Arial" w:hAnsi="Arial" w:cs="Arial"/>
          <w:sz w:val="18"/>
          <w:szCs w:val="18"/>
          <w:lang w:eastAsia="de-DE"/>
        </w:rPr>
      </w:pPr>
      <w:r>
        <w:rPr>
          <w:rFonts w:ascii="Arial" w:hAnsi="Arial" w:cs="Arial"/>
          <w:noProof/>
          <w:sz w:val="18"/>
          <w:szCs w:val="18"/>
          <w:lang w:eastAsia="de-DE"/>
        </w:rPr>
        <w:drawing>
          <wp:inline distT="0" distB="0" distL="0" distR="0" wp14:anchorId="2BF708AF" wp14:editId="13F7FE9A">
            <wp:extent cx="3527324" cy="16992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stretch>
                      <a:fillRect/>
                    </a:stretch>
                  </pic:blipFill>
                  <pic:spPr>
                    <a:xfrm>
                      <a:off x="0" y="0"/>
                      <a:ext cx="3533483" cy="1702227"/>
                    </a:xfrm>
                    <a:prstGeom prst="rect">
                      <a:avLst/>
                    </a:prstGeom>
                  </pic:spPr>
                </pic:pic>
              </a:graphicData>
            </a:graphic>
          </wp:inline>
        </w:drawing>
      </w:r>
    </w:p>
    <w:p w14:paraId="046A0FB1" w14:textId="77777777" w:rsidR="00CD1263" w:rsidRDefault="00CD1263" w:rsidP="00047374">
      <w:pPr>
        <w:tabs>
          <w:tab w:val="left" w:pos="1276"/>
        </w:tabs>
        <w:rPr>
          <w:rFonts w:ascii="Arial" w:hAnsi="Arial" w:cs="Arial"/>
          <w:sz w:val="18"/>
          <w:szCs w:val="18"/>
          <w:lang w:eastAsia="de-DE"/>
        </w:rPr>
      </w:pPr>
    </w:p>
    <w:p w14:paraId="52888438" w14:textId="2D9691F4" w:rsidR="00047374" w:rsidRPr="00901F6E" w:rsidRDefault="00047374" w:rsidP="00047374">
      <w:pPr>
        <w:tabs>
          <w:tab w:val="left" w:pos="1276"/>
        </w:tabs>
        <w:rPr>
          <w:rFonts w:ascii="Arial" w:hAnsi="Arial" w:cs="Arial"/>
          <w:sz w:val="18"/>
          <w:szCs w:val="18"/>
          <w:lang w:eastAsia="de-DE"/>
        </w:rPr>
      </w:pPr>
      <w:r w:rsidRPr="00901F6E">
        <w:rPr>
          <w:rFonts w:ascii="Arial" w:hAnsi="Arial" w:cs="Arial"/>
          <w:sz w:val="18"/>
          <w:szCs w:val="18"/>
          <w:lang w:eastAsia="de-DE"/>
        </w:rPr>
        <w:t>Dateiname:</w:t>
      </w:r>
      <w:r w:rsidRPr="00901F6E">
        <w:rPr>
          <w:rFonts w:ascii="Arial" w:hAnsi="Arial" w:cs="Arial"/>
          <w:sz w:val="18"/>
          <w:szCs w:val="18"/>
          <w:lang w:eastAsia="de-DE"/>
        </w:rPr>
        <w:tab/>
      </w:r>
      <w:r w:rsidR="00CD1263" w:rsidRPr="00901F6E">
        <w:rPr>
          <w:rFonts w:ascii="Arial" w:hAnsi="Arial" w:cs="Arial"/>
          <w:sz w:val="18"/>
          <w:szCs w:val="18"/>
          <w:lang w:eastAsia="de-DE"/>
        </w:rPr>
        <w:t>Bild3</w:t>
      </w:r>
      <w:r w:rsidRPr="00901F6E">
        <w:rPr>
          <w:rFonts w:ascii="Arial" w:hAnsi="Arial" w:cs="Arial"/>
          <w:sz w:val="18"/>
          <w:szCs w:val="18"/>
          <w:lang w:eastAsia="de-DE"/>
        </w:rPr>
        <w:t>.jpg</w:t>
      </w:r>
    </w:p>
    <w:p w14:paraId="5A4543DD" w14:textId="0D9AE131" w:rsidR="00047374" w:rsidRPr="00901F6E" w:rsidRDefault="00047374" w:rsidP="00047374">
      <w:pPr>
        <w:tabs>
          <w:tab w:val="left" w:pos="1276"/>
        </w:tabs>
        <w:rPr>
          <w:rFonts w:ascii="Arial" w:hAnsi="Arial" w:cs="Arial"/>
          <w:sz w:val="18"/>
          <w:szCs w:val="18"/>
        </w:rPr>
      </w:pPr>
      <w:r w:rsidRPr="00901F6E">
        <w:rPr>
          <w:rFonts w:ascii="Arial" w:hAnsi="Arial" w:cs="Arial"/>
          <w:sz w:val="18"/>
          <w:szCs w:val="18"/>
        </w:rPr>
        <w:t>Untertitel:</w:t>
      </w:r>
      <w:r w:rsidRPr="00901F6E">
        <w:rPr>
          <w:rFonts w:ascii="Arial" w:hAnsi="Arial" w:cs="Arial"/>
          <w:sz w:val="18"/>
          <w:szCs w:val="18"/>
          <w:lang w:eastAsia="de-DE"/>
        </w:rPr>
        <w:t xml:space="preserve"> </w:t>
      </w:r>
      <w:r w:rsidRPr="00901F6E">
        <w:rPr>
          <w:rFonts w:ascii="Arial" w:hAnsi="Arial" w:cs="Arial"/>
          <w:sz w:val="18"/>
          <w:szCs w:val="18"/>
          <w:lang w:eastAsia="de-DE"/>
        </w:rPr>
        <w:tab/>
      </w:r>
      <w:r w:rsidR="00901F6E" w:rsidRPr="00901F6E">
        <w:rPr>
          <w:rFonts w:ascii="Arial" w:hAnsi="Arial" w:cs="Arial"/>
          <w:sz w:val="18"/>
          <w:szCs w:val="18"/>
          <w:lang w:eastAsia="de-DE"/>
        </w:rPr>
        <w:t>Das generierte Leistungsverzeichnis – fertig für die Kostenschätzung</w:t>
      </w:r>
    </w:p>
    <w:p w14:paraId="2E49683A" w14:textId="77777777" w:rsidR="00047374" w:rsidRPr="00901F6E" w:rsidRDefault="00047374" w:rsidP="00047374">
      <w:pPr>
        <w:tabs>
          <w:tab w:val="left" w:pos="1276"/>
        </w:tabs>
        <w:rPr>
          <w:rFonts w:ascii="Arial" w:hAnsi="Arial" w:cs="Arial"/>
          <w:sz w:val="18"/>
          <w:szCs w:val="18"/>
        </w:rPr>
      </w:pPr>
    </w:p>
    <w:p w14:paraId="288250A0" w14:textId="2D5985DA" w:rsidR="00D827B9" w:rsidRPr="00047374" w:rsidRDefault="00D827B9" w:rsidP="00047374">
      <w:pPr>
        <w:rPr>
          <w:rFonts w:ascii="Arial" w:hAnsi="Arial" w:cs="Arial"/>
          <w:sz w:val="18"/>
          <w:szCs w:val="18"/>
        </w:rPr>
      </w:pPr>
      <w:r w:rsidRPr="00047374">
        <w:rPr>
          <w:rFonts w:ascii="Arial" w:hAnsi="Arial" w:cs="Arial"/>
          <w:sz w:val="18"/>
          <w:szCs w:val="18"/>
        </w:rPr>
        <w:t>Quelle:</w:t>
      </w:r>
      <w:r w:rsidRPr="00047374">
        <w:rPr>
          <w:rFonts w:ascii="Arial" w:hAnsi="Arial" w:cs="Arial"/>
          <w:sz w:val="18"/>
          <w:szCs w:val="18"/>
        </w:rPr>
        <w:tab/>
        <w:t>G&amp;W Software AG, München</w:t>
      </w:r>
    </w:p>
    <w:p w14:paraId="2A5BD61B" w14:textId="77777777" w:rsidR="008F79DC" w:rsidRPr="00CE6963" w:rsidRDefault="008F79DC" w:rsidP="00937972">
      <w:pPr>
        <w:tabs>
          <w:tab w:val="left" w:pos="993"/>
        </w:tabs>
        <w:spacing w:line="360" w:lineRule="auto"/>
        <w:rPr>
          <w:rFonts w:ascii="Arial" w:hAnsi="Arial" w:cs="Arial"/>
          <w:sz w:val="18"/>
          <w:szCs w:val="18"/>
        </w:rPr>
      </w:pPr>
    </w:p>
    <w:p w14:paraId="20318454" w14:textId="77777777" w:rsidR="005408CD" w:rsidRPr="00CE6963" w:rsidRDefault="00000000" w:rsidP="005408CD">
      <w:pPr>
        <w:shd w:val="clear" w:color="auto" w:fill="FFFFFF"/>
        <w:spacing w:line="336" w:lineRule="auto"/>
        <w:rPr>
          <w:rFonts w:ascii="Arial" w:hAnsi="Arial" w:cs="Arial"/>
          <w:sz w:val="18"/>
          <w:szCs w:val="18"/>
        </w:rPr>
      </w:pPr>
      <w:r>
        <w:rPr>
          <w:rFonts w:ascii="Arial" w:hAnsi="Arial" w:cs="Arial"/>
          <w:sz w:val="18"/>
          <w:szCs w:val="18"/>
        </w:rPr>
        <w:pict w14:anchorId="6CE7ACCE">
          <v:rect id="_x0000_i1025" style="width:0;height:.75pt" o:hralign="center" o:hrstd="t" o:hrnoshade="t" o:hr="t" fillcolor="#aca899" stroked="f"/>
        </w:pict>
      </w:r>
    </w:p>
    <w:p w14:paraId="26AE5F09" w14:textId="77777777" w:rsidR="00D30E67" w:rsidRPr="00CE6963" w:rsidRDefault="00D30E67" w:rsidP="00D30E67">
      <w:pPr>
        <w:pStyle w:val="BMKFlietext"/>
        <w:spacing w:line="276" w:lineRule="auto"/>
        <w:rPr>
          <w:rFonts w:ascii="Arial" w:hAnsi="Arial"/>
          <w:b/>
          <w:bCs/>
          <w:spacing w:val="-2"/>
          <w:sz w:val="20"/>
          <w:szCs w:val="20"/>
          <w:lang w:val="de-DE"/>
        </w:rPr>
      </w:pPr>
      <w:r w:rsidRPr="00CE6963">
        <w:rPr>
          <w:rFonts w:ascii="Arial" w:hAnsi="Arial"/>
          <w:b/>
          <w:bCs/>
          <w:spacing w:val="-2"/>
          <w:sz w:val="20"/>
          <w:szCs w:val="20"/>
          <w:lang w:val="de-DE"/>
        </w:rPr>
        <w:t>Über G&amp;W</w:t>
      </w:r>
    </w:p>
    <w:p w14:paraId="0A80B1EB" w14:textId="6A312666"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Die G&amp;W Software ist seit </w:t>
      </w:r>
      <w:r w:rsidR="009055AE" w:rsidRPr="00CE6963">
        <w:rPr>
          <w:rFonts w:ascii="Arial" w:hAnsi="Arial" w:cs="Arial"/>
          <w:sz w:val="18"/>
          <w:szCs w:val="18"/>
          <w:lang w:val="de-DE"/>
        </w:rPr>
        <w:t>40</w:t>
      </w:r>
      <w:r w:rsidRPr="00CE6963">
        <w:rPr>
          <w:rFonts w:ascii="Arial" w:hAnsi="Arial" w:cs="Arial"/>
          <w:sz w:val="18"/>
          <w:szCs w:val="18"/>
          <w:lang w:val="de-DE"/>
        </w:rPr>
        <w:t xml:space="preserve"> Jahren der Spezialist für durchgängige AVA-Software und Baumanagementlösungen für Bau und Unterhalt. Im Stammhaus in München sind Entwicklung, Vertrieb und Support angesiedelt. Für eine flächendeckende Betreuung der Kunden sorgen eigene Niederlassungen in Essen und Berlin sowie ein bundesweites Netz von Vertriebs- und Servicepartnern. Der Fokus von G&amp;W liegt auf Standardsoftware für Kostenplanung, AVA und Baucontrolling. </w:t>
      </w:r>
      <w:r w:rsidRPr="00CE6963">
        <w:rPr>
          <w:rFonts w:ascii="Arial" w:hAnsi="Arial" w:cs="Arial"/>
          <w:spacing w:val="-2"/>
          <w:sz w:val="18"/>
          <w:szCs w:val="18"/>
          <w:lang w:val="de-DE"/>
        </w:rPr>
        <w:t xml:space="preserve">Vom ersten Kostenrahmen bis zur Kostendokumentation </w:t>
      </w:r>
      <w:r w:rsidRPr="00CE6963">
        <w:rPr>
          <w:rFonts w:ascii="Arial" w:hAnsi="Arial" w:cs="Arial"/>
          <w:sz w:val="18"/>
          <w:szCs w:val="18"/>
          <w:lang w:val="de-DE"/>
        </w:rPr>
        <w:t xml:space="preserve">abgeschlossener Baumaßnahmen unterstützt das Unternehmen die Prozesse seiner Kunden durchgängig, insbesondere </w:t>
      </w:r>
      <w:r w:rsidRPr="00B376DF">
        <w:rPr>
          <w:rFonts w:ascii="Arial" w:hAnsi="Arial" w:cs="Arial"/>
          <w:sz w:val="18"/>
          <w:szCs w:val="18"/>
          <w:lang w:val="de-DE"/>
        </w:rPr>
        <w:t xml:space="preserve">auch den BIM-basierten Planungsprozess. </w:t>
      </w:r>
      <w:r w:rsidR="00B376DF">
        <w:rPr>
          <w:rFonts w:ascii="Arial" w:hAnsi="Arial" w:cs="Arial"/>
          <w:sz w:val="18"/>
          <w:szCs w:val="18"/>
          <w:lang w:val="de-DE"/>
        </w:rPr>
        <w:t>Außerdem ist</w:t>
      </w:r>
      <w:r w:rsidRPr="00B376DF">
        <w:rPr>
          <w:rFonts w:ascii="Arial" w:hAnsi="Arial" w:cs="Arial"/>
          <w:sz w:val="18"/>
          <w:szCs w:val="18"/>
          <w:lang w:val="de-DE"/>
        </w:rPr>
        <w:t xml:space="preserve"> die Optimierung </w:t>
      </w:r>
      <w:r w:rsidRPr="00CE6963">
        <w:rPr>
          <w:rFonts w:ascii="Arial" w:hAnsi="Arial" w:cs="Arial"/>
          <w:sz w:val="18"/>
          <w:szCs w:val="18"/>
          <w:lang w:val="de-DE"/>
        </w:rPr>
        <w:t>der Abwicklung von Rahmenvertrags-Maßnahmen für den Unterhalt und andere wiederkehrende Maß</w:t>
      </w:r>
      <w:r w:rsidR="008C388C" w:rsidRPr="00CE6963">
        <w:rPr>
          <w:rFonts w:ascii="Arial" w:hAnsi="Arial" w:cs="Arial"/>
          <w:sz w:val="18"/>
          <w:szCs w:val="18"/>
          <w:lang w:val="de-DE"/>
        </w:rPr>
        <w:softHyphen/>
      </w:r>
      <w:r w:rsidRPr="00CE6963">
        <w:rPr>
          <w:rFonts w:ascii="Arial" w:hAnsi="Arial" w:cs="Arial"/>
          <w:sz w:val="18"/>
          <w:szCs w:val="18"/>
          <w:lang w:val="de-DE"/>
        </w:rPr>
        <w:t>nahmen eine besondere Stärke von G&amp;W und ihrer Software California.</w:t>
      </w:r>
    </w:p>
    <w:p w14:paraId="06362917" w14:textId="77777777" w:rsidR="00D30E67" w:rsidRPr="00CE6963" w:rsidRDefault="00D30E67" w:rsidP="00D30E67">
      <w:pPr>
        <w:pStyle w:val="Textkrper"/>
        <w:spacing w:line="276" w:lineRule="auto"/>
        <w:rPr>
          <w:rFonts w:ascii="Arial" w:hAnsi="Arial" w:cs="Arial"/>
          <w:sz w:val="18"/>
          <w:szCs w:val="18"/>
          <w:lang w:val="de-DE"/>
        </w:rPr>
      </w:pPr>
    </w:p>
    <w:p w14:paraId="66D30AFB" w14:textId="77777777" w:rsidR="00D30E67" w:rsidRPr="00CE6963" w:rsidRDefault="00D30E67" w:rsidP="00D30E67">
      <w:pPr>
        <w:pStyle w:val="Textkrper"/>
        <w:spacing w:line="276" w:lineRule="auto"/>
        <w:rPr>
          <w:rFonts w:ascii="Arial" w:hAnsi="Arial" w:cs="Arial"/>
          <w:b/>
          <w:sz w:val="18"/>
          <w:szCs w:val="18"/>
          <w:lang w:val="de-DE"/>
        </w:rPr>
      </w:pPr>
      <w:r w:rsidRPr="00CE6963">
        <w:rPr>
          <w:rFonts w:ascii="Arial" w:hAnsi="Arial" w:cs="Arial"/>
          <w:b/>
          <w:sz w:val="18"/>
          <w:szCs w:val="18"/>
          <w:lang w:val="de-DE"/>
        </w:rPr>
        <w:t>Zielgruppen</w:t>
      </w:r>
    </w:p>
    <w:p w14:paraId="49591ECB" w14:textId="7A9B0293"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Viele </w:t>
      </w:r>
      <w:r w:rsidR="0021513A" w:rsidRPr="00CE6963">
        <w:rPr>
          <w:rFonts w:ascii="Arial" w:hAnsi="Arial" w:cs="Arial"/>
          <w:sz w:val="18"/>
          <w:szCs w:val="18"/>
          <w:lang w:val="de-DE"/>
        </w:rPr>
        <w:t>t</w:t>
      </w:r>
      <w:r w:rsidRPr="00CE6963">
        <w:rPr>
          <w:rFonts w:ascii="Arial" w:hAnsi="Arial" w:cs="Arial"/>
          <w:sz w:val="18"/>
          <w:szCs w:val="18"/>
          <w:lang w:val="de-DE"/>
        </w:rPr>
        <w:t xml:space="preserve">ausend Unternehmen, vom </w:t>
      </w:r>
      <w:r w:rsidR="00316D1F" w:rsidRPr="00CE6963">
        <w:rPr>
          <w:rFonts w:ascii="Arial" w:hAnsi="Arial" w:cs="Arial"/>
          <w:sz w:val="18"/>
          <w:szCs w:val="18"/>
          <w:lang w:val="de-DE"/>
        </w:rPr>
        <w:t xml:space="preserve">kleinen </w:t>
      </w:r>
      <w:r w:rsidR="00430B13" w:rsidRPr="00CE6963">
        <w:rPr>
          <w:rFonts w:ascii="Arial" w:hAnsi="Arial" w:cs="Arial"/>
          <w:sz w:val="18"/>
          <w:szCs w:val="18"/>
          <w:lang w:val="de-DE"/>
        </w:rPr>
        <w:t xml:space="preserve">Büro </w:t>
      </w:r>
      <w:r w:rsidRPr="00CE6963">
        <w:rPr>
          <w:rFonts w:ascii="Arial" w:hAnsi="Arial" w:cs="Arial"/>
          <w:sz w:val="18"/>
          <w:szCs w:val="18"/>
          <w:lang w:val="de-DE"/>
        </w:rPr>
        <w:t xml:space="preserve">bis zum Großunternehmen, vertrauen mittlerweile auf Lösungen von G&amp;W. Nutznießer sind alle, die Kosten planen, kontrollieren, steuern und alle, die Leistungen ausschreiben, vergeben, abrechnen ebenso wie diejenigen, welche die Kosten der Baumaßnahmen bezahlen müssen. Also im weitesten Sinne alle Planer und Bauherren. Der </w:t>
      </w:r>
      <w:r w:rsidRPr="00CE6963">
        <w:rPr>
          <w:rFonts w:ascii="Arial" w:hAnsi="Arial" w:cs="Arial"/>
          <w:sz w:val="18"/>
          <w:szCs w:val="18"/>
          <w:lang w:val="de-DE"/>
        </w:rPr>
        <w:lastRenderedPageBreak/>
        <w:t>Kundenkreis umfasst Planungsbüros aller Disziplinen, Versorgungs- und Entsorgungsunternehmen, Bauämter und kommunale Eigenbetriebe und Bauabteilungen der unterschiedlichsten Unternehmen.</w:t>
      </w:r>
    </w:p>
    <w:p w14:paraId="7AFF22E4" w14:textId="77777777" w:rsidR="00D30E67" w:rsidRPr="00CE6963" w:rsidRDefault="00D30E67" w:rsidP="00D30E67">
      <w:pPr>
        <w:tabs>
          <w:tab w:val="left" w:pos="4140"/>
        </w:tabs>
        <w:rPr>
          <w:rFonts w:ascii="Arial" w:hAnsi="Arial" w:cs="Arial"/>
          <w:color w:val="000000"/>
          <w:sz w:val="18"/>
          <w:szCs w:val="18"/>
          <w:lang w:eastAsia="de-DE"/>
        </w:rPr>
      </w:pPr>
    </w:p>
    <w:p w14:paraId="28EA7A2B" w14:textId="77777777" w:rsidR="00D30E67" w:rsidRPr="00CE6963" w:rsidRDefault="00D30E67" w:rsidP="00D30E67">
      <w:pPr>
        <w:tabs>
          <w:tab w:val="left" w:pos="4140"/>
        </w:tabs>
        <w:rPr>
          <w:rFonts w:ascii="Arial" w:hAnsi="Arial" w:cs="Arial"/>
          <w:color w:val="000000"/>
          <w:sz w:val="18"/>
          <w:szCs w:val="18"/>
          <w:lang w:eastAsia="de-DE"/>
        </w:rPr>
      </w:pPr>
    </w:p>
    <w:p w14:paraId="465D887B"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Veröffentlichung honorarfrei / Beleg erbeten</w:t>
      </w:r>
    </w:p>
    <w:p w14:paraId="0D49ADC1" w14:textId="77777777" w:rsidR="00D30E67" w:rsidRPr="00CE6963" w:rsidRDefault="00D30E67" w:rsidP="00D30E67">
      <w:pPr>
        <w:tabs>
          <w:tab w:val="left" w:pos="4140"/>
        </w:tabs>
        <w:rPr>
          <w:rFonts w:ascii="Arial" w:hAnsi="Arial" w:cs="Arial"/>
          <w:b/>
          <w:bCs/>
          <w:sz w:val="18"/>
          <w:szCs w:val="18"/>
        </w:rPr>
      </w:pPr>
    </w:p>
    <w:p w14:paraId="5E9B7B23"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Weitere Informationen</w:t>
      </w:r>
    </w:p>
    <w:p w14:paraId="0DCFC622"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G&amp;W Software AG</w:t>
      </w:r>
      <w:r w:rsidRPr="00CE6963">
        <w:rPr>
          <w:rFonts w:ascii="Arial" w:hAnsi="Arial" w:cs="Arial"/>
          <w:color w:val="000000"/>
          <w:sz w:val="18"/>
          <w:szCs w:val="18"/>
        </w:rPr>
        <w:tab/>
      </w:r>
      <w:r w:rsidRPr="00CE6963">
        <w:rPr>
          <w:rFonts w:ascii="Arial" w:hAnsi="Arial" w:cs="Arial"/>
          <w:sz w:val="18"/>
          <w:szCs w:val="18"/>
        </w:rPr>
        <w:t>PR-Agentur blödorn pr</w:t>
      </w:r>
    </w:p>
    <w:p w14:paraId="76F0C6B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Dr. Cornelia Stender</w:t>
      </w:r>
      <w:r w:rsidRPr="00CE6963">
        <w:rPr>
          <w:rFonts w:ascii="Arial" w:hAnsi="Arial" w:cs="Arial"/>
          <w:color w:val="000000"/>
          <w:sz w:val="18"/>
          <w:szCs w:val="18"/>
        </w:rPr>
        <w:tab/>
      </w:r>
      <w:r w:rsidRPr="00CE6963">
        <w:rPr>
          <w:rFonts w:ascii="Arial" w:hAnsi="Arial" w:cs="Arial"/>
          <w:sz w:val="18"/>
          <w:szCs w:val="18"/>
        </w:rPr>
        <w:t>Heike Blödorn</w:t>
      </w:r>
    </w:p>
    <w:p w14:paraId="0E043572" w14:textId="77777777" w:rsidR="00D30E67" w:rsidRPr="00CE6963" w:rsidRDefault="004B4A71" w:rsidP="00D30E67">
      <w:pPr>
        <w:tabs>
          <w:tab w:val="left" w:pos="4140"/>
        </w:tabs>
        <w:rPr>
          <w:rFonts w:ascii="Arial" w:hAnsi="Arial" w:cs="Arial"/>
          <w:sz w:val="18"/>
          <w:szCs w:val="18"/>
        </w:rPr>
      </w:pPr>
      <w:r w:rsidRPr="00CE6963">
        <w:rPr>
          <w:rFonts w:ascii="Arial" w:hAnsi="Arial" w:cs="Arial"/>
          <w:color w:val="000000"/>
          <w:sz w:val="18"/>
          <w:szCs w:val="18"/>
        </w:rPr>
        <w:t>Rosenheimer Str. 141 h</w:t>
      </w:r>
      <w:r w:rsidR="00D30E67" w:rsidRPr="00CE6963">
        <w:rPr>
          <w:rFonts w:ascii="Arial" w:hAnsi="Arial" w:cs="Arial"/>
          <w:color w:val="000000"/>
          <w:sz w:val="18"/>
          <w:szCs w:val="18"/>
        </w:rPr>
        <w:tab/>
      </w:r>
      <w:r w:rsidR="00D30E67" w:rsidRPr="00CE6963">
        <w:rPr>
          <w:rFonts w:ascii="Arial" w:hAnsi="Arial" w:cs="Arial"/>
          <w:sz w:val="18"/>
          <w:szCs w:val="18"/>
        </w:rPr>
        <w:t>Alte Weingartener Str. 44</w:t>
      </w:r>
    </w:p>
    <w:p w14:paraId="52831DAC"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8</w:t>
      </w:r>
      <w:r w:rsidR="004B4A71" w:rsidRPr="00CE6963">
        <w:rPr>
          <w:rFonts w:ascii="Arial" w:hAnsi="Arial" w:cs="Arial"/>
          <w:color w:val="000000"/>
          <w:sz w:val="18"/>
          <w:szCs w:val="18"/>
        </w:rPr>
        <w:t>1671</w:t>
      </w:r>
      <w:r w:rsidRPr="00CE6963">
        <w:rPr>
          <w:rFonts w:ascii="Arial" w:hAnsi="Arial" w:cs="Arial"/>
          <w:color w:val="000000"/>
          <w:sz w:val="18"/>
          <w:szCs w:val="18"/>
        </w:rPr>
        <w:t xml:space="preserve"> München</w:t>
      </w:r>
      <w:r w:rsidRPr="00CE6963">
        <w:rPr>
          <w:rFonts w:ascii="Arial" w:hAnsi="Arial" w:cs="Arial"/>
          <w:color w:val="000000"/>
          <w:sz w:val="18"/>
          <w:szCs w:val="18"/>
        </w:rPr>
        <w:tab/>
      </w:r>
      <w:r w:rsidRPr="00CE6963">
        <w:rPr>
          <w:rFonts w:ascii="Arial" w:hAnsi="Arial" w:cs="Arial"/>
          <w:sz w:val="18"/>
          <w:szCs w:val="18"/>
        </w:rPr>
        <w:t>76227 Karlsruhe</w:t>
      </w:r>
    </w:p>
    <w:p w14:paraId="0B161F5D"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Fon 089 / 5 15 06-715</w:t>
      </w:r>
      <w:r w:rsidRPr="00CE6963">
        <w:rPr>
          <w:rFonts w:ascii="Arial" w:hAnsi="Arial" w:cs="Arial"/>
          <w:color w:val="000000"/>
          <w:sz w:val="18"/>
          <w:szCs w:val="18"/>
        </w:rPr>
        <w:tab/>
      </w:r>
      <w:r w:rsidRPr="00CE6963">
        <w:rPr>
          <w:rFonts w:ascii="Arial" w:hAnsi="Arial" w:cs="Arial"/>
          <w:sz w:val="18"/>
          <w:szCs w:val="18"/>
        </w:rPr>
        <w:t>Fon 0721 / 9 20 46 40</w:t>
      </w:r>
    </w:p>
    <w:p w14:paraId="6ABDD80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 xml:space="preserve">E-Mail: </w:t>
      </w:r>
      <w:hyperlink r:id="rId10" w:history="1">
        <w:r w:rsidRPr="00CE6963">
          <w:rPr>
            <w:rStyle w:val="Hyperlink"/>
            <w:rFonts w:ascii="Arial" w:hAnsi="Arial" w:cs="Arial"/>
            <w:color w:val="auto"/>
            <w:sz w:val="18"/>
            <w:szCs w:val="18"/>
          </w:rPr>
          <w:t>st@gw-software.de</w:t>
        </w:r>
      </w:hyperlink>
      <w:r w:rsidRPr="00CE6963">
        <w:rPr>
          <w:rStyle w:val="Hyperlink"/>
          <w:rFonts w:ascii="Arial" w:hAnsi="Arial" w:cs="Arial"/>
          <w:color w:val="000000"/>
          <w:sz w:val="18"/>
          <w:szCs w:val="18"/>
          <w:u w:val="none"/>
        </w:rPr>
        <w:tab/>
      </w:r>
      <w:r w:rsidRPr="00CE6963">
        <w:rPr>
          <w:rFonts w:ascii="Arial" w:hAnsi="Arial" w:cs="Arial"/>
          <w:color w:val="000000"/>
          <w:sz w:val="18"/>
          <w:szCs w:val="18"/>
        </w:rPr>
        <w:t xml:space="preserve">E-Mail: </w:t>
      </w:r>
      <w:hyperlink r:id="rId11" w:history="1">
        <w:r w:rsidRPr="00CE6963">
          <w:rPr>
            <w:rStyle w:val="Hyperlink"/>
            <w:rFonts w:ascii="Arial" w:hAnsi="Arial" w:cs="Arial"/>
            <w:color w:val="000000"/>
            <w:sz w:val="18"/>
            <w:szCs w:val="18"/>
          </w:rPr>
          <w:t>bloedorn@bloedorn-pr.de</w:t>
        </w:r>
      </w:hyperlink>
    </w:p>
    <w:sectPr w:rsidR="00D30E67" w:rsidRPr="00CE6963" w:rsidSect="0028401C">
      <w:headerReference w:type="default" r:id="rId12"/>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23A74" w14:textId="77777777" w:rsidR="000E0938" w:rsidRDefault="000E0938" w:rsidP="0028401C">
      <w:r>
        <w:separator/>
      </w:r>
    </w:p>
  </w:endnote>
  <w:endnote w:type="continuationSeparator" w:id="0">
    <w:p w14:paraId="111E2691" w14:textId="77777777" w:rsidR="000E0938" w:rsidRDefault="000E0938"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5">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0D970" w14:textId="77777777" w:rsidR="000E0938" w:rsidRDefault="000E0938" w:rsidP="0028401C">
      <w:r>
        <w:separator/>
      </w:r>
    </w:p>
  </w:footnote>
  <w:footnote w:type="continuationSeparator" w:id="0">
    <w:p w14:paraId="1B4DA829" w14:textId="77777777" w:rsidR="000E0938" w:rsidRDefault="000E0938"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662" w14:textId="77777777" w:rsidR="00EE3FD1" w:rsidRDefault="00EE3FD1" w:rsidP="00F93FEB">
    <w:pPr>
      <w:pStyle w:val="Kopfzeile"/>
      <w:ind w:left="0"/>
    </w:pPr>
  </w:p>
  <w:p w14:paraId="2BA8577C" w14:textId="77777777" w:rsidR="00EE3FD1" w:rsidRDefault="00EE3FD1" w:rsidP="00381883">
    <w:pPr>
      <w:pStyle w:val="Kopfzeile"/>
      <w:rPr>
        <w:lang w:val="de-DE"/>
      </w:rPr>
    </w:pPr>
  </w:p>
  <w:p w14:paraId="7430E744" w14:textId="77777777" w:rsidR="00EE3FD1" w:rsidRDefault="00EE3FD1" w:rsidP="00381883">
    <w:pPr>
      <w:pStyle w:val="Kopfzeile"/>
      <w:rPr>
        <w:lang w:val="de-DE"/>
      </w:rPr>
    </w:pPr>
  </w:p>
  <w:p w14:paraId="132516E3" w14:textId="77777777" w:rsidR="00EE3FD1" w:rsidRDefault="00EE3FD1" w:rsidP="00381883">
    <w:pPr>
      <w:pStyle w:val="Kopfzeile"/>
      <w:rPr>
        <w:lang w:val="de-DE"/>
      </w:rPr>
    </w:pPr>
  </w:p>
  <w:p w14:paraId="10EBCD9F" w14:textId="77777777" w:rsidR="00EE3FD1" w:rsidRPr="00D96DD9" w:rsidRDefault="00E8256A" w:rsidP="00A31E33">
    <w:pPr>
      <w:pStyle w:val="Kopfzeile"/>
      <w:ind w:left="0"/>
      <w:rPr>
        <w:lang w:val="de-DE"/>
      </w:rPr>
    </w:pPr>
    <w:r>
      <w:rPr>
        <w:noProof/>
        <w:lang w:val="de-DE" w:eastAsia="de-DE"/>
      </w:rPr>
      <w:drawing>
        <wp:inline distT="0" distB="0" distL="0" distR="0" wp14:anchorId="24C21162" wp14:editId="4421A80E">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6D35"/>
    <w:multiLevelType w:val="hybridMultilevel"/>
    <w:tmpl w:val="EF0C4C50"/>
    <w:lvl w:ilvl="0" w:tplc="0AB4026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DAA3C61"/>
    <w:multiLevelType w:val="hybridMultilevel"/>
    <w:tmpl w:val="36A8136E"/>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hint="default"/>
      </w:rPr>
    </w:lvl>
    <w:lvl w:ilvl="3" w:tplc="04070001">
      <w:start w:val="1"/>
      <w:numFmt w:val="bullet"/>
      <w:lvlText w:val=""/>
      <w:lvlJc w:val="left"/>
      <w:pPr>
        <w:ind w:left="2945" w:hanging="360"/>
      </w:pPr>
      <w:rPr>
        <w:rFonts w:ascii="Symbol" w:hAnsi="Symbol"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hint="default"/>
      </w:rPr>
    </w:lvl>
    <w:lvl w:ilvl="6" w:tplc="04070001">
      <w:start w:val="1"/>
      <w:numFmt w:val="bullet"/>
      <w:lvlText w:val=""/>
      <w:lvlJc w:val="left"/>
      <w:pPr>
        <w:ind w:left="5105" w:hanging="360"/>
      </w:pPr>
      <w:rPr>
        <w:rFonts w:ascii="Symbol" w:hAnsi="Symbol"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hint="default"/>
      </w:rPr>
    </w:lvl>
  </w:abstractNum>
  <w:abstractNum w:abstractNumId="9"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C771B"/>
    <w:multiLevelType w:val="multilevel"/>
    <w:tmpl w:val="21A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0C1BEF"/>
    <w:multiLevelType w:val="hybridMultilevel"/>
    <w:tmpl w:val="98E401A8"/>
    <w:lvl w:ilvl="0" w:tplc="CBD2B03C">
      <w:start w:val="1"/>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6"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5DA967CB"/>
    <w:multiLevelType w:val="hybridMultilevel"/>
    <w:tmpl w:val="E3363644"/>
    <w:lvl w:ilvl="0" w:tplc="DC843EE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0"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6E9E6D11"/>
    <w:multiLevelType w:val="hybridMultilevel"/>
    <w:tmpl w:val="4EC2CBC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2"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671502">
    <w:abstractNumId w:val="0"/>
  </w:num>
  <w:num w:numId="2" w16cid:durableId="2003392319">
    <w:abstractNumId w:val="22"/>
  </w:num>
  <w:num w:numId="3" w16cid:durableId="701130265">
    <w:abstractNumId w:val="19"/>
  </w:num>
  <w:num w:numId="4" w16cid:durableId="283121370">
    <w:abstractNumId w:val="3"/>
  </w:num>
  <w:num w:numId="5" w16cid:durableId="2033416718">
    <w:abstractNumId w:val="14"/>
  </w:num>
  <w:num w:numId="6" w16cid:durableId="1060903240">
    <w:abstractNumId w:val="2"/>
  </w:num>
  <w:num w:numId="7" w16cid:durableId="1929655102">
    <w:abstractNumId w:val="16"/>
  </w:num>
  <w:num w:numId="8" w16cid:durableId="1828937410">
    <w:abstractNumId w:val="17"/>
  </w:num>
  <w:num w:numId="9" w16cid:durableId="948312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410245">
    <w:abstractNumId w:val="20"/>
  </w:num>
  <w:num w:numId="11" w16cid:durableId="674846883">
    <w:abstractNumId w:val="5"/>
  </w:num>
  <w:num w:numId="12" w16cid:durableId="1105878459">
    <w:abstractNumId w:val="1"/>
  </w:num>
  <w:num w:numId="13" w16cid:durableId="102768146">
    <w:abstractNumId w:val="4"/>
  </w:num>
  <w:num w:numId="14" w16cid:durableId="2181786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963035">
    <w:abstractNumId w:val="7"/>
  </w:num>
  <w:num w:numId="16" w16cid:durableId="1138760170">
    <w:abstractNumId w:val="11"/>
  </w:num>
  <w:num w:numId="17" w16cid:durableId="767233293">
    <w:abstractNumId w:val="12"/>
  </w:num>
  <w:num w:numId="18" w16cid:durableId="1730374347">
    <w:abstractNumId w:val="9"/>
  </w:num>
  <w:num w:numId="19" w16cid:durableId="8394672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582541">
    <w:abstractNumId w:val="18"/>
  </w:num>
  <w:num w:numId="21" w16cid:durableId="2085252486">
    <w:abstractNumId w:val="15"/>
  </w:num>
  <w:num w:numId="22" w16cid:durableId="1641302946">
    <w:abstractNumId w:val="8"/>
  </w:num>
  <w:num w:numId="23" w16cid:durableId="2116123416">
    <w:abstractNumId w:val="8"/>
  </w:num>
  <w:num w:numId="24" w16cid:durableId="2078626014">
    <w:abstractNumId w:val="13"/>
  </w:num>
  <w:num w:numId="25" w16cid:durableId="16525187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F"/>
    <w:rsid w:val="00000158"/>
    <w:rsid w:val="00000FA6"/>
    <w:rsid w:val="000012C4"/>
    <w:rsid w:val="00002BA6"/>
    <w:rsid w:val="00004071"/>
    <w:rsid w:val="0001056C"/>
    <w:rsid w:val="00010642"/>
    <w:rsid w:val="000118D4"/>
    <w:rsid w:val="00011A91"/>
    <w:rsid w:val="000123B8"/>
    <w:rsid w:val="00013120"/>
    <w:rsid w:val="00013638"/>
    <w:rsid w:val="00014DE7"/>
    <w:rsid w:val="00015DDB"/>
    <w:rsid w:val="00020515"/>
    <w:rsid w:val="000220D4"/>
    <w:rsid w:val="00024744"/>
    <w:rsid w:val="00030A56"/>
    <w:rsid w:val="000328A5"/>
    <w:rsid w:val="00036894"/>
    <w:rsid w:val="00042829"/>
    <w:rsid w:val="00043FA6"/>
    <w:rsid w:val="000442BC"/>
    <w:rsid w:val="00045EE8"/>
    <w:rsid w:val="000466CF"/>
    <w:rsid w:val="00047121"/>
    <w:rsid w:val="00047374"/>
    <w:rsid w:val="00050218"/>
    <w:rsid w:val="00050463"/>
    <w:rsid w:val="00053E0A"/>
    <w:rsid w:val="000545BF"/>
    <w:rsid w:val="00054C1E"/>
    <w:rsid w:val="000574BE"/>
    <w:rsid w:val="00060E5B"/>
    <w:rsid w:val="000621B5"/>
    <w:rsid w:val="000623DE"/>
    <w:rsid w:val="00063344"/>
    <w:rsid w:val="000638E0"/>
    <w:rsid w:val="000645BB"/>
    <w:rsid w:val="00064EF6"/>
    <w:rsid w:val="00064F1F"/>
    <w:rsid w:val="00067B6F"/>
    <w:rsid w:val="000720B9"/>
    <w:rsid w:val="0007257B"/>
    <w:rsid w:val="00072D1A"/>
    <w:rsid w:val="00073F7F"/>
    <w:rsid w:val="00075234"/>
    <w:rsid w:val="00075F9D"/>
    <w:rsid w:val="00077780"/>
    <w:rsid w:val="0008498D"/>
    <w:rsid w:val="00084F2E"/>
    <w:rsid w:val="000874DF"/>
    <w:rsid w:val="00094D58"/>
    <w:rsid w:val="000963C2"/>
    <w:rsid w:val="00096B82"/>
    <w:rsid w:val="00096F93"/>
    <w:rsid w:val="000A0765"/>
    <w:rsid w:val="000A19B5"/>
    <w:rsid w:val="000A3AB2"/>
    <w:rsid w:val="000A5110"/>
    <w:rsid w:val="000A68A5"/>
    <w:rsid w:val="000B171C"/>
    <w:rsid w:val="000B2E4E"/>
    <w:rsid w:val="000B5D01"/>
    <w:rsid w:val="000C0D09"/>
    <w:rsid w:val="000C3366"/>
    <w:rsid w:val="000C53DD"/>
    <w:rsid w:val="000C69D8"/>
    <w:rsid w:val="000D688F"/>
    <w:rsid w:val="000D705F"/>
    <w:rsid w:val="000E01F6"/>
    <w:rsid w:val="000E0938"/>
    <w:rsid w:val="000E10A4"/>
    <w:rsid w:val="000E22EF"/>
    <w:rsid w:val="000E567B"/>
    <w:rsid w:val="000E6A40"/>
    <w:rsid w:val="000E74E4"/>
    <w:rsid w:val="000F0BD6"/>
    <w:rsid w:val="000F2068"/>
    <w:rsid w:val="000F36D4"/>
    <w:rsid w:val="000F628D"/>
    <w:rsid w:val="00100E45"/>
    <w:rsid w:val="00103025"/>
    <w:rsid w:val="0010365A"/>
    <w:rsid w:val="00103859"/>
    <w:rsid w:val="00104116"/>
    <w:rsid w:val="00107E00"/>
    <w:rsid w:val="00110794"/>
    <w:rsid w:val="00115A88"/>
    <w:rsid w:val="001170C9"/>
    <w:rsid w:val="00117E2F"/>
    <w:rsid w:val="00120126"/>
    <w:rsid w:val="00121478"/>
    <w:rsid w:val="00124F24"/>
    <w:rsid w:val="00125F0E"/>
    <w:rsid w:val="0012793B"/>
    <w:rsid w:val="0013097E"/>
    <w:rsid w:val="001344A1"/>
    <w:rsid w:val="0013475C"/>
    <w:rsid w:val="001374B5"/>
    <w:rsid w:val="00137A7A"/>
    <w:rsid w:val="00140903"/>
    <w:rsid w:val="0014142D"/>
    <w:rsid w:val="00141C35"/>
    <w:rsid w:val="00141CC8"/>
    <w:rsid w:val="00142204"/>
    <w:rsid w:val="00143D6B"/>
    <w:rsid w:val="00143E6D"/>
    <w:rsid w:val="00147656"/>
    <w:rsid w:val="001479AF"/>
    <w:rsid w:val="001512B8"/>
    <w:rsid w:val="00153284"/>
    <w:rsid w:val="0015430F"/>
    <w:rsid w:val="00154DD7"/>
    <w:rsid w:val="001553AE"/>
    <w:rsid w:val="00155792"/>
    <w:rsid w:val="00155A07"/>
    <w:rsid w:val="00156051"/>
    <w:rsid w:val="00157472"/>
    <w:rsid w:val="001604A3"/>
    <w:rsid w:val="00161693"/>
    <w:rsid w:val="00161AB0"/>
    <w:rsid w:val="001640D2"/>
    <w:rsid w:val="00164111"/>
    <w:rsid w:val="001657D2"/>
    <w:rsid w:val="00165D68"/>
    <w:rsid w:val="0017149D"/>
    <w:rsid w:val="00172364"/>
    <w:rsid w:val="00175359"/>
    <w:rsid w:val="0018001E"/>
    <w:rsid w:val="00180F52"/>
    <w:rsid w:val="00184117"/>
    <w:rsid w:val="00184CFC"/>
    <w:rsid w:val="0018535A"/>
    <w:rsid w:val="00185410"/>
    <w:rsid w:val="00185ECD"/>
    <w:rsid w:val="00186F8B"/>
    <w:rsid w:val="00190639"/>
    <w:rsid w:val="0019659D"/>
    <w:rsid w:val="00197285"/>
    <w:rsid w:val="00197D7F"/>
    <w:rsid w:val="001A0379"/>
    <w:rsid w:val="001A5973"/>
    <w:rsid w:val="001B2261"/>
    <w:rsid w:val="001B22F6"/>
    <w:rsid w:val="001B494E"/>
    <w:rsid w:val="001B4AD9"/>
    <w:rsid w:val="001B6253"/>
    <w:rsid w:val="001B63A8"/>
    <w:rsid w:val="001B65A6"/>
    <w:rsid w:val="001B6E42"/>
    <w:rsid w:val="001B7107"/>
    <w:rsid w:val="001C2412"/>
    <w:rsid w:val="001C440C"/>
    <w:rsid w:val="001D2561"/>
    <w:rsid w:val="001D5403"/>
    <w:rsid w:val="001E0F4F"/>
    <w:rsid w:val="001E3132"/>
    <w:rsid w:val="001E33B3"/>
    <w:rsid w:val="001E34E8"/>
    <w:rsid w:val="001E421C"/>
    <w:rsid w:val="001E702C"/>
    <w:rsid w:val="001F018A"/>
    <w:rsid w:val="001F0492"/>
    <w:rsid w:val="001F365C"/>
    <w:rsid w:val="001F6594"/>
    <w:rsid w:val="001F7120"/>
    <w:rsid w:val="00206701"/>
    <w:rsid w:val="002076CB"/>
    <w:rsid w:val="0021141A"/>
    <w:rsid w:val="00211A31"/>
    <w:rsid w:val="00211A9E"/>
    <w:rsid w:val="0021203F"/>
    <w:rsid w:val="00212554"/>
    <w:rsid w:val="002127F9"/>
    <w:rsid w:val="00212EDC"/>
    <w:rsid w:val="0021513A"/>
    <w:rsid w:val="00216E7F"/>
    <w:rsid w:val="0022343C"/>
    <w:rsid w:val="002268DC"/>
    <w:rsid w:val="00230653"/>
    <w:rsid w:val="00236460"/>
    <w:rsid w:val="0023733D"/>
    <w:rsid w:val="002410C8"/>
    <w:rsid w:val="0024250B"/>
    <w:rsid w:val="00242F4A"/>
    <w:rsid w:val="00243C1B"/>
    <w:rsid w:val="00244EF9"/>
    <w:rsid w:val="002474AC"/>
    <w:rsid w:val="00250243"/>
    <w:rsid w:val="0025042B"/>
    <w:rsid w:val="00250FF6"/>
    <w:rsid w:val="00255529"/>
    <w:rsid w:val="0026135A"/>
    <w:rsid w:val="002631AE"/>
    <w:rsid w:val="002631D2"/>
    <w:rsid w:val="00264AEB"/>
    <w:rsid w:val="00264B7E"/>
    <w:rsid w:val="00265643"/>
    <w:rsid w:val="0026589B"/>
    <w:rsid w:val="00265FF4"/>
    <w:rsid w:val="0027263F"/>
    <w:rsid w:val="00272C01"/>
    <w:rsid w:val="00274B14"/>
    <w:rsid w:val="00274FA3"/>
    <w:rsid w:val="0028401C"/>
    <w:rsid w:val="002859FE"/>
    <w:rsid w:val="00285DD9"/>
    <w:rsid w:val="00285E21"/>
    <w:rsid w:val="00293B0A"/>
    <w:rsid w:val="00293D76"/>
    <w:rsid w:val="00294509"/>
    <w:rsid w:val="00294918"/>
    <w:rsid w:val="00294FDA"/>
    <w:rsid w:val="00296D11"/>
    <w:rsid w:val="002A2291"/>
    <w:rsid w:val="002A481C"/>
    <w:rsid w:val="002A516D"/>
    <w:rsid w:val="002A6AE0"/>
    <w:rsid w:val="002A79E4"/>
    <w:rsid w:val="002B0170"/>
    <w:rsid w:val="002B29EB"/>
    <w:rsid w:val="002C16A0"/>
    <w:rsid w:val="002C1F0D"/>
    <w:rsid w:val="002C3C4E"/>
    <w:rsid w:val="002C7C8B"/>
    <w:rsid w:val="002D1756"/>
    <w:rsid w:val="002D1A0F"/>
    <w:rsid w:val="002D56E6"/>
    <w:rsid w:val="002D75CC"/>
    <w:rsid w:val="002E0FF1"/>
    <w:rsid w:val="002E6A3C"/>
    <w:rsid w:val="002E7911"/>
    <w:rsid w:val="002F0970"/>
    <w:rsid w:val="002F0F79"/>
    <w:rsid w:val="002F2C9A"/>
    <w:rsid w:val="002F498C"/>
    <w:rsid w:val="002F56D7"/>
    <w:rsid w:val="002F6494"/>
    <w:rsid w:val="00301AB9"/>
    <w:rsid w:val="00303816"/>
    <w:rsid w:val="00304495"/>
    <w:rsid w:val="003067BB"/>
    <w:rsid w:val="00310391"/>
    <w:rsid w:val="003104B6"/>
    <w:rsid w:val="003137D6"/>
    <w:rsid w:val="00315E5B"/>
    <w:rsid w:val="00315E6A"/>
    <w:rsid w:val="00316D1F"/>
    <w:rsid w:val="00320B34"/>
    <w:rsid w:val="00343DAB"/>
    <w:rsid w:val="003455A3"/>
    <w:rsid w:val="00346ED0"/>
    <w:rsid w:val="00347AEE"/>
    <w:rsid w:val="00347C64"/>
    <w:rsid w:val="00351A4F"/>
    <w:rsid w:val="00352D18"/>
    <w:rsid w:val="00353D6F"/>
    <w:rsid w:val="0035423E"/>
    <w:rsid w:val="003546F0"/>
    <w:rsid w:val="003615E1"/>
    <w:rsid w:val="00361900"/>
    <w:rsid w:val="00362320"/>
    <w:rsid w:val="00365D55"/>
    <w:rsid w:val="00367980"/>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91C06"/>
    <w:rsid w:val="0039229E"/>
    <w:rsid w:val="003943B9"/>
    <w:rsid w:val="00394FBD"/>
    <w:rsid w:val="00394FD8"/>
    <w:rsid w:val="00395FF7"/>
    <w:rsid w:val="00396E09"/>
    <w:rsid w:val="003A29C3"/>
    <w:rsid w:val="003A37DD"/>
    <w:rsid w:val="003A43CC"/>
    <w:rsid w:val="003A5CE2"/>
    <w:rsid w:val="003A5EEE"/>
    <w:rsid w:val="003A74CE"/>
    <w:rsid w:val="003B217E"/>
    <w:rsid w:val="003B3A2C"/>
    <w:rsid w:val="003B3E29"/>
    <w:rsid w:val="003B5595"/>
    <w:rsid w:val="003B740C"/>
    <w:rsid w:val="003C0FCF"/>
    <w:rsid w:val="003C2FD7"/>
    <w:rsid w:val="003C313A"/>
    <w:rsid w:val="003C3C56"/>
    <w:rsid w:val="003C49D3"/>
    <w:rsid w:val="003C765A"/>
    <w:rsid w:val="003C7EAF"/>
    <w:rsid w:val="003D4492"/>
    <w:rsid w:val="003D4D8C"/>
    <w:rsid w:val="003D4E52"/>
    <w:rsid w:val="003D5410"/>
    <w:rsid w:val="003D59CE"/>
    <w:rsid w:val="003D5AAA"/>
    <w:rsid w:val="003D5DAB"/>
    <w:rsid w:val="003D77D1"/>
    <w:rsid w:val="003E3ACE"/>
    <w:rsid w:val="003E4E94"/>
    <w:rsid w:val="003E550B"/>
    <w:rsid w:val="003F1D55"/>
    <w:rsid w:val="003F4C6C"/>
    <w:rsid w:val="003F69EB"/>
    <w:rsid w:val="003F7876"/>
    <w:rsid w:val="00402038"/>
    <w:rsid w:val="0040419C"/>
    <w:rsid w:val="004075B1"/>
    <w:rsid w:val="00412BC3"/>
    <w:rsid w:val="00415E4E"/>
    <w:rsid w:val="00415EE8"/>
    <w:rsid w:val="0041659D"/>
    <w:rsid w:val="0041741B"/>
    <w:rsid w:val="004206DB"/>
    <w:rsid w:val="00421EEB"/>
    <w:rsid w:val="00421FA5"/>
    <w:rsid w:val="004223D5"/>
    <w:rsid w:val="00427EF9"/>
    <w:rsid w:val="00427F7D"/>
    <w:rsid w:val="00430B13"/>
    <w:rsid w:val="00432BF6"/>
    <w:rsid w:val="00432DF4"/>
    <w:rsid w:val="00433341"/>
    <w:rsid w:val="00436F29"/>
    <w:rsid w:val="004370E7"/>
    <w:rsid w:val="004376CC"/>
    <w:rsid w:val="00437C26"/>
    <w:rsid w:val="00437DB0"/>
    <w:rsid w:val="00441A11"/>
    <w:rsid w:val="004506B8"/>
    <w:rsid w:val="0045266C"/>
    <w:rsid w:val="004533F2"/>
    <w:rsid w:val="004537F8"/>
    <w:rsid w:val="00454B2B"/>
    <w:rsid w:val="0045514C"/>
    <w:rsid w:val="0045673F"/>
    <w:rsid w:val="00457EAE"/>
    <w:rsid w:val="004602CF"/>
    <w:rsid w:val="004616F0"/>
    <w:rsid w:val="00461A26"/>
    <w:rsid w:val="0046295A"/>
    <w:rsid w:val="00462D56"/>
    <w:rsid w:val="004630AE"/>
    <w:rsid w:val="0046328A"/>
    <w:rsid w:val="00463DC6"/>
    <w:rsid w:val="00470E35"/>
    <w:rsid w:val="00471684"/>
    <w:rsid w:val="00474F47"/>
    <w:rsid w:val="0047525A"/>
    <w:rsid w:val="004759C2"/>
    <w:rsid w:val="00480483"/>
    <w:rsid w:val="00482804"/>
    <w:rsid w:val="00482912"/>
    <w:rsid w:val="0048358A"/>
    <w:rsid w:val="004846D9"/>
    <w:rsid w:val="00492427"/>
    <w:rsid w:val="004936F7"/>
    <w:rsid w:val="0049442E"/>
    <w:rsid w:val="0049766B"/>
    <w:rsid w:val="004A1F23"/>
    <w:rsid w:val="004A31DF"/>
    <w:rsid w:val="004A38F4"/>
    <w:rsid w:val="004A68A6"/>
    <w:rsid w:val="004A6D16"/>
    <w:rsid w:val="004A7B14"/>
    <w:rsid w:val="004B155F"/>
    <w:rsid w:val="004B2D74"/>
    <w:rsid w:val="004B2E14"/>
    <w:rsid w:val="004B3767"/>
    <w:rsid w:val="004B3C16"/>
    <w:rsid w:val="004B484A"/>
    <w:rsid w:val="004B4A71"/>
    <w:rsid w:val="004B567B"/>
    <w:rsid w:val="004B60C6"/>
    <w:rsid w:val="004B64A5"/>
    <w:rsid w:val="004C021E"/>
    <w:rsid w:val="004C141F"/>
    <w:rsid w:val="004C317B"/>
    <w:rsid w:val="004C3A5B"/>
    <w:rsid w:val="004C3BC9"/>
    <w:rsid w:val="004D056A"/>
    <w:rsid w:val="004D2840"/>
    <w:rsid w:val="004D2A7B"/>
    <w:rsid w:val="004D2C26"/>
    <w:rsid w:val="004D3DE7"/>
    <w:rsid w:val="004D47D5"/>
    <w:rsid w:val="004E1473"/>
    <w:rsid w:val="004E1B46"/>
    <w:rsid w:val="004E28F1"/>
    <w:rsid w:val="004E2C20"/>
    <w:rsid w:val="004E48BA"/>
    <w:rsid w:val="004E5720"/>
    <w:rsid w:val="004F4EB2"/>
    <w:rsid w:val="00500327"/>
    <w:rsid w:val="00501221"/>
    <w:rsid w:val="00501F4B"/>
    <w:rsid w:val="00502538"/>
    <w:rsid w:val="00502A48"/>
    <w:rsid w:val="00502A53"/>
    <w:rsid w:val="005063A6"/>
    <w:rsid w:val="00506F4A"/>
    <w:rsid w:val="0051216B"/>
    <w:rsid w:val="00512520"/>
    <w:rsid w:val="00515A1B"/>
    <w:rsid w:val="00515BF3"/>
    <w:rsid w:val="00515D7D"/>
    <w:rsid w:val="0051657C"/>
    <w:rsid w:val="005165AD"/>
    <w:rsid w:val="00521C58"/>
    <w:rsid w:val="00522B35"/>
    <w:rsid w:val="00525D96"/>
    <w:rsid w:val="0052622C"/>
    <w:rsid w:val="00526A53"/>
    <w:rsid w:val="00530336"/>
    <w:rsid w:val="005322EE"/>
    <w:rsid w:val="0053470A"/>
    <w:rsid w:val="0053542C"/>
    <w:rsid w:val="005379AB"/>
    <w:rsid w:val="005408CD"/>
    <w:rsid w:val="0054143C"/>
    <w:rsid w:val="00541BC4"/>
    <w:rsid w:val="00541F59"/>
    <w:rsid w:val="00546214"/>
    <w:rsid w:val="005501CB"/>
    <w:rsid w:val="00550A13"/>
    <w:rsid w:val="00552E59"/>
    <w:rsid w:val="0055302D"/>
    <w:rsid w:val="00561B1A"/>
    <w:rsid w:val="0056329C"/>
    <w:rsid w:val="00563550"/>
    <w:rsid w:val="00564105"/>
    <w:rsid w:val="005647DF"/>
    <w:rsid w:val="00567003"/>
    <w:rsid w:val="005675AA"/>
    <w:rsid w:val="00570ADD"/>
    <w:rsid w:val="00571038"/>
    <w:rsid w:val="00571B1A"/>
    <w:rsid w:val="005730AC"/>
    <w:rsid w:val="005750D8"/>
    <w:rsid w:val="00575C38"/>
    <w:rsid w:val="00576120"/>
    <w:rsid w:val="005839F2"/>
    <w:rsid w:val="00584EF5"/>
    <w:rsid w:val="005863E7"/>
    <w:rsid w:val="00586F07"/>
    <w:rsid w:val="00587A21"/>
    <w:rsid w:val="005914E2"/>
    <w:rsid w:val="00591BE3"/>
    <w:rsid w:val="00592284"/>
    <w:rsid w:val="00592ABA"/>
    <w:rsid w:val="00593915"/>
    <w:rsid w:val="00594BE3"/>
    <w:rsid w:val="00594FC2"/>
    <w:rsid w:val="0059558E"/>
    <w:rsid w:val="005969C7"/>
    <w:rsid w:val="00596FA6"/>
    <w:rsid w:val="00597072"/>
    <w:rsid w:val="005A028F"/>
    <w:rsid w:val="005A2042"/>
    <w:rsid w:val="005A3A60"/>
    <w:rsid w:val="005A501A"/>
    <w:rsid w:val="005A667B"/>
    <w:rsid w:val="005B1D38"/>
    <w:rsid w:val="005B1E17"/>
    <w:rsid w:val="005B4106"/>
    <w:rsid w:val="005B757A"/>
    <w:rsid w:val="005C2B07"/>
    <w:rsid w:val="005C3B6E"/>
    <w:rsid w:val="005C3E89"/>
    <w:rsid w:val="005C4CED"/>
    <w:rsid w:val="005C4E55"/>
    <w:rsid w:val="005C6694"/>
    <w:rsid w:val="005D2F9E"/>
    <w:rsid w:val="005D4E8F"/>
    <w:rsid w:val="005D7704"/>
    <w:rsid w:val="005E1A2E"/>
    <w:rsid w:val="005E2AB0"/>
    <w:rsid w:val="005E2BC2"/>
    <w:rsid w:val="005E3B23"/>
    <w:rsid w:val="005E3EAB"/>
    <w:rsid w:val="005E4289"/>
    <w:rsid w:val="005E547C"/>
    <w:rsid w:val="005E5CA5"/>
    <w:rsid w:val="005E6564"/>
    <w:rsid w:val="005F3D99"/>
    <w:rsid w:val="005F41F4"/>
    <w:rsid w:val="005F4C6F"/>
    <w:rsid w:val="005F74ED"/>
    <w:rsid w:val="00601074"/>
    <w:rsid w:val="00602F56"/>
    <w:rsid w:val="00603FA2"/>
    <w:rsid w:val="00604740"/>
    <w:rsid w:val="00606AD7"/>
    <w:rsid w:val="00607F54"/>
    <w:rsid w:val="00613683"/>
    <w:rsid w:val="00613F6F"/>
    <w:rsid w:val="0061660E"/>
    <w:rsid w:val="006254CA"/>
    <w:rsid w:val="00633B8A"/>
    <w:rsid w:val="00634C9B"/>
    <w:rsid w:val="0064124C"/>
    <w:rsid w:val="00641EC0"/>
    <w:rsid w:val="00643102"/>
    <w:rsid w:val="00644360"/>
    <w:rsid w:val="00644630"/>
    <w:rsid w:val="00653139"/>
    <w:rsid w:val="006551E8"/>
    <w:rsid w:val="00656D4E"/>
    <w:rsid w:val="0065750F"/>
    <w:rsid w:val="00660A0C"/>
    <w:rsid w:val="00661986"/>
    <w:rsid w:val="00661CE1"/>
    <w:rsid w:val="0066218B"/>
    <w:rsid w:val="00664F28"/>
    <w:rsid w:val="00666331"/>
    <w:rsid w:val="0066642B"/>
    <w:rsid w:val="006745F8"/>
    <w:rsid w:val="006753D8"/>
    <w:rsid w:val="00681324"/>
    <w:rsid w:val="00682F28"/>
    <w:rsid w:val="00683279"/>
    <w:rsid w:val="00684B3C"/>
    <w:rsid w:val="006854C3"/>
    <w:rsid w:val="006862E8"/>
    <w:rsid w:val="0068643A"/>
    <w:rsid w:val="006875C4"/>
    <w:rsid w:val="006904AF"/>
    <w:rsid w:val="00692CC1"/>
    <w:rsid w:val="006934D4"/>
    <w:rsid w:val="006960FB"/>
    <w:rsid w:val="006A06A9"/>
    <w:rsid w:val="006A08CE"/>
    <w:rsid w:val="006A30A0"/>
    <w:rsid w:val="006A3FD7"/>
    <w:rsid w:val="006A44B5"/>
    <w:rsid w:val="006A6860"/>
    <w:rsid w:val="006A7781"/>
    <w:rsid w:val="006B117A"/>
    <w:rsid w:val="006B15D2"/>
    <w:rsid w:val="006B1A71"/>
    <w:rsid w:val="006B1D37"/>
    <w:rsid w:val="006B42C8"/>
    <w:rsid w:val="006B5AC7"/>
    <w:rsid w:val="006C373D"/>
    <w:rsid w:val="006D168B"/>
    <w:rsid w:val="006D6164"/>
    <w:rsid w:val="006D63A7"/>
    <w:rsid w:val="006D6643"/>
    <w:rsid w:val="006F0AA8"/>
    <w:rsid w:val="006F619C"/>
    <w:rsid w:val="006F6F2F"/>
    <w:rsid w:val="006F7328"/>
    <w:rsid w:val="0070171C"/>
    <w:rsid w:val="007046C4"/>
    <w:rsid w:val="00711D03"/>
    <w:rsid w:val="007121CD"/>
    <w:rsid w:val="007126DE"/>
    <w:rsid w:val="00713ECD"/>
    <w:rsid w:val="00717962"/>
    <w:rsid w:val="00721D39"/>
    <w:rsid w:val="00723D8A"/>
    <w:rsid w:val="007277F6"/>
    <w:rsid w:val="00730783"/>
    <w:rsid w:val="0073160B"/>
    <w:rsid w:val="0073281A"/>
    <w:rsid w:val="00732D35"/>
    <w:rsid w:val="00732D5C"/>
    <w:rsid w:val="00747A38"/>
    <w:rsid w:val="0075150F"/>
    <w:rsid w:val="00752564"/>
    <w:rsid w:val="00753133"/>
    <w:rsid w:val="00753F54"/>
    <w:rsid w:val="00756D3F"/>
    <w:rsid w:val="00763E09"/>
    <w:rsid w:val="00764D7C"/>
    <w:rsid w:val="0076646D"/>
    <w:rsid w:val="00766EE8"/>
    <w:rsid w:val="00774138"/>
    <w:rsid w:val="00777595"/>
    <w:rsid w:val="0078213D"/>
    <w:rsid w:val="00782650"/>
    <w:rsid w:val="0078296D"/>
    <w:rsid w:val="0078388C"/>
    <w:rsid w:val="00786529"/>
    <w:rsid w:val="00786E6F"/>
    <w:rsid w:val="00790F1F"/>
    <w:rsid w:val="00791D11"/>
    <w:rsid w:val="00794A0C"/>
    <w:rsid w:val="007954DB"/>
    <w:rsid w:val="00797232"/>
    <w:rsid w:val="007A052B"/>
    <w:rsid w:val="007A0D7E"/>
    <w:rsid w:val="007A35FF"/>
    <w:rsid w:val="007A6B85"/>
    <w:rsid w:val="007A6F51"/>
    <w:rsid w:val="007B1A7B"/>
    <w:rsid w:val="007B4D33"/>
    <w:rsid w:val="007B6122"/>
    <w:rsid w:val="007C088E"/>
    <w:rsid w:val="007C15C2"/>
    <w:rsid w:val="007C199C"/>
    <w:rsid w:val="007C7F28"/>
    <w:rsid w:val="007D02B0"/>
    <w:rsid w:val="007D0AC6"/>
    <w:rsid w:val="007D1C1F"/>
    <w:rsid w:val="007D2181"/>
    <w:rsid w:val="007D38F1"/>
    <w:rsid w:val="007D4013"/>
    <w:rsid w:val="007D4B48"/>
    <w:rsid w:val="007D4FAB"/>
    <w:rsid w:val="007D54F1"/>
    <w:rsid w:val="007D7FA7"/>
    <w:rsid w:val="007E132B"/>
    <w:rsid w:val="007E2D5F"/>
    <w:rsid w:val="007E474B"/>
    <w:rsid w:val="007F24E5"/>
    <w:rsid w:val="007F2A58"/>
    <w:rsid w:val="007F6508"/>
    <w:rsid w:val="007F7053"/>
    <w:rsid w:val="008000E9"/>
    <w:rsid w:val="0080034D"/>
    <w:rsid w:val="00800E8D"/>
    <w:rsid w:val="00802AF3"/>
    <w:rsid w:val="00804A2F"/>
    <w:rsid w:val="00804BAA"/>
    <w:rsid w:val="00804C32"/>
    <w:rsid w:val="008160C2"/>
    <w:rsid w:val="008170FF"/>
    <w:rsid w:val="008217ED"/>
    <w:rsid w:val="00825E0A"/>
    <w:rsid w:val="00825E45"/>
    <w:rsid w:val="00832137"/>
    <w:rsid w:val="00833A2D"/>
    <w:rsid w:val="00833AC2"/>
    <w:rsid w:val="00834A64"/>
    <w:rsid w:val="0084355F"/>
    <w:rsid w:val="00843B4F"/>
    <w:rsid w:val="0084454B"/>
    <w:rsid w:val="00844F9D"/>
    <w:rsid w:val="00846EC5"/>
    <w:rsid w:val="00847A27"/>
    <w:rsid w:val="0085435D"/>
    <w:rsid w:val="008601D8"/>
    <w:rsid w:val="0086191B"/>
    <w:rsid w:val="0086386F"/>
    <w:rsid w:val="008646C8"/>
    <w:rsid w:val="0086541C"/>
    <w:rsid w:val="00865A6C"/>
    <w:rsid w:val="00866AD4"/>
    <w:rsid w:val="008719E2"/>
    <w:rsid w:val="00872586"/>
    <w:rsid w:val="00873BB6"/>
    <w:rsid w:val="00873E0D"/>
    <w:rsid w:val="0087547B"/>
    <w:rsid w:val="00875E23"/>
    <w:rsid w:val="008767AE"/>
    <w:rsid w:val="008767D0"/>
    <w:rsid w:val="00877DF6"/>
    <w:rsid w:val="00880423"/>
    <w:rsid w:val="00881022"/>
    <w:rsid w:val="008840FD"/>
    <w:rsid w:val="00885392"/>
    <w:rsid w:val="00891A36"/>
    <w:rsid w:val="00891B8C"/>
    <w:rsid w:val="008924F7"/>
    <w:rsid w:val="00895D73"/>
    <w:rsid w:val="00897F62"/>
    <w:rsid w:val="008A1B0E"/>
    <w:rsid w:val="008A1F0D"/>
    <w:rsid w:val="008A2010"/>
    <w:rsid w:val="008A6F38"/>
    <w:rsid w:val="008B1CC0"/>
    <w:rsid w:val="008B1DF5"/>
    <w:rsid w:val="008B3E63"/>
    <w:rsid w:val="008B5D2E"/>
    <w:rsid w:val="008C045A"/>
    <w:rsid w:val="008C0553"/>
    <w:rsid w:val="008C05F9"/>
    <w:rsid w:val="008C087A"/>
    <w:rsid w:val="008C1FB3"/>
    <w:rsid w:val="008C388C"/>
    <w:rsid w:val="008C40DD"/>
    <w:rsid w:val="008C4736"/>
    <w:rsid w:val="008D1428"/>
    <w:rsid w:val="008D2A76"/>
    <w:rsid w:val="008D570A"/>
    <w:rsid w:val="008E32A1"/>
    <w:rsid w:val="008E38DF"/>
    <w:rsid w:val="008E3C6C"/>
    <w:rsid w:val="008F0238"/>
    <w:rsid w:val="008F16EC"/>
    <w:rsid w:val="008F2863"/>
    <w:rsid w:val="008F2C0E"/>
    <w:rsid w:val="008F3438"/>
    <w:rsid w:val="008F44FB"/>
    <w:rsid w:val="008F5034"/>
    <w:rsid w:val="008F5341"/>
    <w:rsid w:val="008F66B5"/>
    <w:rsid w:val="008F79DC"/>
    <w:rsid w:val="00901F6E"/>
    <w:rsid w:val="009055AE"/>
    <w:rsid w:val="009058D5"/>
    <w:rsid w:val="009059A8"/>
    <w:rsid w:val="00907E6A"/>
    <w:rsid w:val="00910CD8"/>
    <w:rsid w:val="0091235E"/>
    <w:rsid w:val="009170B1"/>
    <w:rsid w:val="00917232"/>
    <w:rsid w:val="00920AA1"/>
    <w:rsid w:val="00921630"/>
    <w:rsid w:val="00923136"/>
    <w:rsid w:val="0092487E"/>
    <w:rsid w:val="009334B7"/>
    <w:rsid w:val="00935CB6"/>
    <w:rsid w:val="00937972"/>
    <w:rsid w:val="00940BB8"/>
    <w:rsid w:val="009437A8"/>
    <w:rsid w:val="009469E2"/>
    <w:rsid w:val="0095294A"/>
    <w:rsid w:val="00952DA2"/>
    <w:rsid w:val="0095668B"/>
    <w:rsid w:val="00960FF0"/>
    <w:rsid w:val="00963278"/>
    <w:rsid w:val="009661DE"/>
    <w:rsid w:val="009663A7"/>
    <w:rsid w:val="00970BE8"/>
    <w:rsid w:val="009715CE"/>
    <w:rsid w:val="0097275B"/>
    <w:rsid w:val="00972B30"/>
    <w:rsid w:val="009730CC"/>
    <w:rsid w:val="00973872"/>
    <w:rsid w:val="00973D6F"/>
    <w:rsid w:val="009776A4"/>
    <w:rsid w:val="009779CC"/>
    <w:rsid w:val="009825D2"/>
    <w:rsid w:val="00983AF0"/>
    <w:rsid w:val="00984A3B"/>
    <w:rsid w:val="00987431"/>
    <w:rsid w:val="00991954"/>
    <w:rsid w:val="009940B1"/>
    <w:rsid w:val="00994957"/>
    <w:rsid w:val="00994F93"/>
    <w:rsid w:val="0099551E"/>
    <w:rsid w:val="009A3415"/>
    <w:rsid w:val="009B0DC6"/>
    <w:rsid w:val="009B3D28"/>
    <w:rsid w:val="009B42B1"/>
    <w:rsid w:val="009B4487"/>
    <w:rsid w:val="009B4BD5"/>
    <w:rsid w:val="009B5B2D"/>
    <w:rsid w:val="009B6BEC"/>
    <w:rsid w:val="009B6C93"/>
    <w:rsid w:val="009C190C"/>
    <w:rsid w:val="009C57B8"/>
    <w:rsid w:val="009C5BB6"/>
    <w:rsid w:val="009C79A5"/>
    <w:rsid w:val="009D1C9D"/>
    <w:rsid w:val="009D293B"/>
    <w:rsid w:val="009D37B0"/>
    <w:rsid w:val="009D55E1"/>
    <w:rsid w:val="009D5928"/>
    <w:rsid w:val="009E10BA"/>
    <w:rsid w:val="009E26FA"/>
    <w:rsid w:val="009E2A58"/>
    <w:rsid w:val="009E2E08"/>
    <w:rsid w:val="009E2EA2"/>
    <w:rsid w:val="009E35DE"/>
    <w:rsid w:val="009E3BDE"/>
    <w:rsid w:val="009E41FB"/>
    <w:rsid w:val="009F0507"/>
    <w:rsid w:val="009F6AC1"/>
    <w:rsid w:val="00A0149C"/>
    <w:rsid w:val="00A0151E"/>
    <w:rsid w:val="00A02E4C"/>
    <w:rsid w:val="00A04C0F"/>
    <w:rsid w:val="00A0577C"/>
    <w:rsid w:val="00A10CA1"/>
    <w:rsid w:val="00A13EAC"/>
    <w:rsid w:val="00A1534B"/>
    <w:rsid w:val="00A15D29"/>
    <w:rsid w:val="00A16F21"/>
    <w:rsid w:val="00A20683"/>
    <w:rsid w:val="00A214A5"/>
    <w:rsid w:val="00A21CE4"/>
    <w:rsid w:val="00A23E03"/>
    <w:rsid w:val="00A244B0"/>
    <w:rsid w:val="00A24C11"/>
    <w:rsid w:val="00A25334"/>
    <w:rsid w:val="00A25336"/>
    <w:rsid w:val="00A25EE9"/>
    <w:rsid w:val="00A316FC"/>
    <w:rsid w:val="00A31E33"/>
    <w:rsid w:val="00A351AC"/>
    <w:rsid w:val="00A35536"/>
    <w:rsid w:val="00A37AF3"/>
    <w:rsid w:val="00A37F87"/>
    <w:rsid w:val="00A41834"/>
    <w:rsid w:val="00A4259F"/>
    <w:rsid w:val="00A43B5A"/>
    <w:rsid w:val="00A451EA"/>
    <w:rsid w:val="00A45625"/>
    <w:rsid w:val="00A45E42"/>
    <w:rsid w:val="00A4602C"/>
    <w:rsid w:val="00A465C4"/>
    <w:rsid w:val="00A47047"/>
    <w:rsid w:val="00A50212"/>
    <w:rsid w:val="00A5066C"/>
    <w:rsid w:val="00A50BFF"/>
    <w:rsid w:val="00A5251D"/>
    <w:rsid w:val="00A52A85"/>
    <w:rsid w:val="00A53403"/>
    <w:rsid w:val="00A53E5B"/>
    <w:rsid w:val="00A54043"/>
    <w:rsid w:val="00A614AE"/>
    <w:rsid w:val="00A6176D"/>
    <w:rsid w:val="00A639DC"/>
    <w:rsid w:val="00A66A9E"/>
    <w:rsid w:val="00A72258"/>
    <w:rsid w:val="00A757C0"/>
    <w:rsid w:val="00A7730B"/>
    <w:rsid w:val="00A80C4C"/>
    <w:rsid w:val="00A81B10"/>
    <w:rsid w:val="00A8217E"/>
    <w:rsid w:val="00A84183"/>
    <w:rsid w:val="00A849A3"/>
    <w:rsid w:val="00A85364"/>
    <w:rsid w:val="00A90F90"/>
    <w:rsid w:val="00A95931"/>
    <w:rsid w:val="00A97EE6"/>
    <w:rsid w:val="00AA0321"/>
    <w:rsid w:val="00AA2E71"/>
    <w:rsid w:val="00AA3EBA"/>
    <w:rsid w:val="00AA48B2"/>
    <w:rsid w:val="00AA56FA"/>
    <w:rsid w:val="00AB15AE"/>
    <w:rsid w:val="00AB320C"/>
    <w:rsid w:val="00AB657C"/>
    <w:rsid w:val="00AB696A"/>
    <w:rsid w:val="00AC03E2"/>
    <w:rsid w:val="00AC07B8"/>
    <w:rsid w:val="00AC76E5"/>
    <w:rsid w:val="00AD14A6"/>
    <w:rsid w:val="00AD1BE8"/>
    <w:rsid w:val="00AD4F87"/>
    <w:rsid w:val="00AD59B2"/>
    <w:rsid w:val="00AE07BC"/>
    <w:rsid w:val="00AE0FCA"/>
    <w:rsid w:val="00AE170B"/>
    <w:rsid w:val="00AE1FA9"/>
    <w:rsid w:val="00AE25DD"/>
    <w:rsid w:val="00AE3263"/>
    <w:rsid w:val="00AE36A0"/>
    <w:rsid w:val="00AE3789"/>
    <w:rsid w:val="00AE6782"/>
    <w:rsid w:val="00AE78E4"/>
    <w:rsid w:val="00AF1435"/>
    <w:rsid w:val="00AF2B38"/>
    <w:rsid w:val="00B0036B"/>
    <w:rsid w:val="00B00FE4"/>
    <w:rsid w:val="00B02758"/>
    <w:rsid w:val="00B047AE"/>
    <w:rsid w:val="00B07A1A"/>
    <w:rsid w:val="00B10E85"/>
    <w:rsid w:val="00B13905"/>
    <w:rsid w:val="00B14049"/>
    <w:rsid w:val="00B15BCA"/>
    <w:rsid w:val="00B20872"/>
    <w:rsid w:val="00B20C23"/>
    <w:rsid w:val="00B21FD8"/>
    <w:rsid w:val="00B24E86"/>
    <w:rsid w:val="00B25D73"/>
    <w:rsid w:val="00B35E6B"/>
    <w:rsid w:val="00B376DF"/>
    <w:rsid w:val="00B40CDB"/>
    <w:rsid w:val="00B413B5"/>
    <w:rsid w:val="00B4234A"/>
    <w:rsid w:val="00B42F00"/>
    <w:rsid w:val="00B43497"/>
    <w:rsid w:val="00B4469D"/>
    <w:rsid w:val="00B44C82"/>
    <w:rsid w:val="00B44F20"/>
    <w:rsid w:val="00B45770"/>
    <w:rsid w:val="00B5306B"/>
    <w:rsid w:val="00B54CD9"/>
    <w:rsid w:val="00B55BED"/>
    <w:rsid w:val="00B608BE"/>
    <w:rsid w:val="00B61329"/>
    <w:rsid w:val="00B627CB"/>
    <w:rsid w:val="00B649DB"/>
    <w:rsid w:val="00B66CA8"/>
    <w:rsid w:val="00B67C2F"/>
    <w:rsid w:val="00B75B07"/>
    <w:rsid w:val="00B801C4"/>
    <w:rsid w:val="00B819D3"/>
    <w:rsid w:val="00B82AF6"/>
    <w:rsid w:val="00B82D1D"/>
    <w:rsid w:val="00B845C0"/>
    <w:rsid w:val="00B84D93"/>
    <w:rsid w:val="00B87B4E"/>
    <w:rsid w:val="00B90866"/>
    <w:rsid w:val="00B9108B"/>
    <w:rsid w:val="00B9131C"/>
    <w:rsid w:val="00B9145F"/>
    <w:rsid w:val="00B93DD3"/>
    <w:rsid w:val="00B97EAE"/>
    <w:rsid w:val="00BA2AB0"/>
    <w:rsid w:val="00BA31CD"/>
    <w:rsid w:val="00BA51F3"/>
    <w:rsid w:val="00BA6040"/>
    <w:rsid w:val="00BA6A4D"/>
    <w:rsid w:val="00BA782C"/>
    <w:rsid w:val="00BB2375"/>
    <w:rsid w:val="00BB3EB1"/>
    <w:rsid w:val="00BB3F73"/>
    <w:rsid w:val="00BB4D73"/>
    <w:rsid w:val="00BB76A4"/>
    <w:rsid w:val="00BB776D"/>
    <w:rsid w:val="00BC02DE"/>
    <w:rsid w:val="00BC0FA8"/>
    <w:rsid w:val="00BC1189"/>
    <w:rsid w:val="00BC4923"/>
    <w:rsid w:val="00BC57E3"/>
    <w:rsid w:val="00BC5C9A"/>
    <w:rsid w:val="00BC5E55"/>
    <w:rsid w:val="00BC719B"/>
    <w:rsid w:val="00BD1630"/>
    <w:rsid w:val="00BD281F"/>
    <w:rsid w:val="00BE16D5"/>
    <w:rsid w:val="00BE2762"/>
    <w:rsid w:val="00BE2CE0"/>
    <w:rsid w:val="00BE4AC6"/>
    <w:rsid w:val="00BE5005"/>
    <w:rsid w:val="00BE53F3"/>
    <w:rsid w:val="00BE57BD"/>
    <w:rsid w:val="00BE78B6"/>
    <w:rsid w:val="00BF09AF"/>
    <w:rsid w:val="00BF09F3"/>
    <w:rsid w:val="00BF23EA"/>
    <w:rsid w:val="00C00E01"/>
    <w:rsid w:val="00C011A8"/>
    <w:rsid w:val="00C02FBD"/>
    <w:rsid w:val="00C060A5"/>
    <w:rsid w:val="00C0689C"/>
    <w:rsid w:val="00C10E56"/>
    <w:rsid w:val="00C1274D"/>
    <w:rsid w:val="00C12CFC"/>
    <w:rsid w:val="00C130B6"/>
    <w:rsid w:val="00C2246B"/>
    <w:rsid w:val="00C275B7"/>
    <w:rsid w:val="00C31771"/>
    <w:rsid w:val="00C32E4A"/>
    <w:rsid w:val="00C35ADA"/>
    <w:rsid w:val="00C36DE8"/>
    <w:rsid w:val="00C376A4"/>
    <w:rsid w:val="00C40BA7"/>
    <w:rsid w:val="00C42B61"/>
    <w:rsid w:val="00C456A6"/>
    <w:rsid w:val="00C46108"/>
    <w:rsid w:val="00C46A59"/>
    <w:rsid w:val="00C52DAA"/>
    <w:rsid w:val="00C561B1"/>
    <w:rsid w:val="00C624E0"/>
    <w:rsid w:val="00C642F5"/>
    <w:rsid w:val="00C65532"/>
    <w:rsid w:val="00C6708A"/>
    <w:rsid w:val="00C67715"/>
    <w:rsid w:val="00C7211E"/>
    <w:rsid w:val="00C72BE5"/>
    <w:rsid w:val="00C73685"/>
    <w:rsid w:val="00C73AA4"/>
    <w:rsid w:val="00C74804"/>
    <w:rsid w:val="00C7519B"/>
    <w:rsid w:val="00C75CA6"/>
    <w:rsid w:val="00C77D6C"/>
    <w:rsid w:val="00C81C47"/>
    <w:rsid w:val="00C860BA"/>
    <w:rsid w:val="00C868B6"/>
    <w:rsid w:val="00C87728"/>
    <w:rsid w:val="00C90EDF"/>
    <w:rsid w:val="00C917AA"/>
    <w:rsid w:val="00C96A2B"/>
    <w:rsid w:val="00CA154A"/>
    <w:rsid w:val="00CA15FB"/>
    <w:rsid w:val="00CA16D0"/>
    <w:rsid w:val="00CA1AE3"/>
    <w:rsid w:val="00CA202F"/>
    <w:rsid w:val="00CA4013"/>
    <w:rsid w:val="00CA6D13"/>
    <w:rsid w:val="00CA7937"/>
    <w:rsid w:val="00CB25A4"/>
    <w:rsid w:val="00CB30B4"/>
    <w:rsid w:val="00CB69B5"/>
    <w:rsid w:val="00CC541F"/>
    <w:rsid w:val="00CC6987"/>
    <w:rsid w:val="00CD0FA7"/>
    <w:rsid w:val="00CD0FC3"/>
    <w:rsid w:val="00CD1263"/>
    <w:rsid w:val="00CD6A47"/>
    <w:rsid w:val="00CE0C7A"/>
    <w:rsid w:val="00CE0E8F"/>
    <w:rsid w:val="00CE1834"/>
    <w:rsid w:val="00CE3D81"/>
    <w:rsid w:val="00CE6963"/>
    <w:rsid w:val="00CE6F01"/>
    <w:rsid w:val="00CE77B7"/>
    <w:rsid w:val="00CF1095"/>
    <w:rsid w:val="00CF20C3"/>
    <w:rsid w:val="00CF45FE"/>
    <w:rsid w:val="00D0075E"/>
    <w:rsid w:val="00D1271C"/>
    <w:rsid w:val="00D12DF7"/>
    <w:rsid w:val="00D16923"/>
    <w:rsid w:val="00D22305"/>
    <w:rsid w:val="00D25C3F"/>
    <w:rsid w:val="00D30E67"/>
    <w:rsid w:val="00D3455D"/>
    <w:rsid w:val="00D35820"/>
    <w:rsid w:val="00D36132"/>
    <w:rsid w:val="00D37472"/>
    <w:rsid w:val="00D43242"/>
    <w:rsid w:val="00D43B85"/>
    <w:rsid w:val="00D4605C"/>
    <w:rsid w:val="00D46CA5"/>
    <w:rsid w:val="00D47172"/>
    <w:rsid w:val="00D51F32"/>
    <w:rsid w:val="00D52525"/>
    <w:rsid w:val="00D52F9B"/>
    <w:rsid w:val="00D53171"/>
    <w:rsid w:val="00D54422"/>
    <w:rsid w:val="00D564CB"/>
    <w:rsid w:val="00D60340"/>
    <w:rsid w:val="00D63D2D"/>
    <w:rsid w:val="00D65B51"/>
    <w:rsid w:val="00D66640"/>
    <w:rsid w:val="00D67DF0"/>
    <w:rsid w:val="00D700F2"/>
    <w:rsid w:val="00D80DB8"/>
    <w:rsid w:val="00D827B9"/>
    <w:rsid w:val="00D827D8"/>
    <w:rsid w:val="00D84A62"/>
    <w:rsid w:val="00D861B6"/>
    <w:rsid w:val="00D86877"/>
    <w:rsid w:val="00D879A4"/>
    <w:rsid w:val="00D87D43"/>
    <w:rsid w:val="00D90436"/>
    <w:rsid w:val="00D947F0"/>
    <w:rsid w:val="00D96125"/>
    <w:rsid w:val="00D96DD9"/>
    <w:rsid w:val="00D96EBF"/>
    <w:rsid w:val="00DA1FFA"/>
    <w:rsid w:val="00DA7DF7"/>
    <w:rsid w:val="00DB0DDD"/>
    <w:rsid w:val="00DB12C1"/>
    <w:rsid w:val="00DB141F"/>
    <w:rsid w:val="00DB2520"/>
    <w:rsid w:val="00DB339A"/>
    <w:rsid w:val="00DB413F"/>
    <w:rsid w:val="00DC1CD5"/>
    <w:rsid w:val="00DC248B"/>
    <w:rsid w:val="00DC4CC5"/>
    <w:rsid w:val="00DC5D68"/>
    <w:rsid w:val="00DC617A"/>
    <w:rsid w:val="00DC76E1"/>
    <w:rsid w:val="00DD01FA"/>
    <w:rsid w:val="00DD56F1"/>
    <w:rsid w:val="00DD5B10"/>
    <w:rsid w:val="00DD68D2"/>
    <w:rsid w:val="00DE1ACB"/>
    <w:rsid w:val="00DE33B1"/>
    <w:rsid w:val="00DE3B59"/>
    <w:rsid w:val="00DE66C9"/>
    <w:rsid w:val="00DE7636"/>
    <w:rsid w:val="00DF49DA"/>
    <w:rsid w:val="00DF711E"/>
    <w:rsid w:val="00E0384A"/>
    <w:rsid w:val="00E03CFA"/>
    <w:rsid w:val="00E04FC3"/>
    <w:rsid w:val="00E06002"/>
    <w:rsid w:val="00E06B3C"/>
    <w:rsid w:val="00E10872"/>
    <w:rsid w:val="00E1660C"/>
    <w:rsid w:val="00E173C9"/>
    <w:rsid w:val="00E2083E"/>
    <w:rsid w:val="00E241E0"/>
    <w:rsid w:val="00E26DD5"/>
    <w:rsid w:val="00E301CF"/>
    <w:rsid w:val="00E31835"/>
    <w:rsid w:val="00E347B4"/>
    <w:rsid w:val="00E4450B"/>
    <w:rsid w:val="00E51E85"/>
    <w:rsid w:val="00E53CEA"/>
    <w:rsid w:val="00E54F6C"/>
    <w:rsid w:val="00E55612"/>
    <w:rsid w:val="00E56029"/>
    <w:rsid w:val="00E5739E"/>
    <w:rsid w:val="00E61285"/>
    <w:rsid w:val="00E6291E"/>
    <w:rsid w:val="00E63532"/>
    <w:rsid w:val="00E63E12"/>
    <w:rsid w:val="00E661B4"/>
    <w:rsid w:val="00E675ED"/>
    <w:rsid w:val="00E67B21"/>
    <w:rsid w:val="00E71BAF"/>
    <w:rsid w:val="00E731AD"/>
    <w:rsid w:val="00E75E99"/>
    <w:rsid w:val="00E76C8A"/>
    <w:rsid w:val="00E811C1"/>
    <w:rsid w:val="00E816D8"/>
    <w:rsid w:val="00E81815"/>
    <w:rsid w:val="00E82268"/>
    <w:rsid w:val="00E823E5"/>
    <w:rsid w:val="00E8256A"/>
    <w:rsid w:val="00E84717"/>
    <w:rsid w:val="00E84E08"/>
    <w:rsid w:val="00E85EB9"/>
    <w:rsid w:val="00E86102"/>
    <w:rsid w:val="00E87172"/>
    <w:rsid w:val="00E87C2B"/>
    <w:rsid w:val="00E90164"/>
    <w:rsid w:val="00E905D3"/>
    <w:rsid w:val="00E91E46"/>
    <w:rsid w:val="00E93D35"/>
    <w:rsid w:val="00E9405D"/>
    <w:rsid w:val="00EA04A3"/>
    <w:rsid w:val="00EA1F6E"/>
    <w:rsid w:val="00EA3E60"/>
    <w:rsid w:val="00EA4654"/>
    <w:rsid w:val="00EA46C4"/>
    <w:rsid w:val="00EB34CA"/>
    <w:rsid w:val="00EB4F07"/>
    <w:rsid w:val="00EB6665"/>
    <w:rsid w:val="00EC357A"/>
    <w:rsid w:val="00EC3CB3"/>
    <w:rsid w:val="00EC4C9A"/>
    <w:rsid w:val="00EC4D52"/>
    <w:rsid w:val="00EC64B2"/>
    <w:rsid w:val="00EC739E"/>
    <w:rsid w:val="00ED1187"/>
    <w:rsid w:val="00ED120D"/>
    <w:rsid w:val="00ED15B6"/>
    <w:rsid w:val="00ED20C6"/>
    <w:rsid w:val="00ED4095"/>
    <w:rsid w:val="00ED5155"/>
    <w:rsid w:val="00ED5340"/>
    <w:rsid w:val="00ED6677"/>
    <w:rsid w:val="00EE047D"/>
    <w:rsid w:val="00EE093B"/>
    <w:rsid w:val="00EE3FD1"/>
    <w:rsid w:val="00EE4620"/>
    <w:rsid w:val="00EE6243"/>
    <w:rsid w:val="00EE6666"/>
    <w:rsid w:val="00EF1602"/>
    <w:rsid w:val="00EF4D03"/>
    <w:rsid w:val="00EF50AA"/>
    <w:rsid w:val="00EF57BE"/>
    <w:rsid w:val="00EF68EB"/>
    <w:rsid w:val="00EF6ECE"/>
    <w:rsid w:val="00F018FC"/>
    <w:rsid w:val="00F02D97"/>
    <w:rsid w:val="00F054C4"/>
    <w:rsid w:val="00F05828"/>
    <w:rsid w:val="00F05F78"/>
    <w:rsid w:val="00F07DCA"/>
    <w:rsid w:val="00F12601"/>
    <w:rsid w:val="00F13300"/>
    <w:rsid w:val="00F13773"/>
    <w:rsid w:val="00F15AA8"/>
    <w:rsid w:val="00F173A7"/>
    <w:rsid w:val="00F17419"/>
    <w:rsid w:val="00F17914"/>
    <w:rsid w:val="00F17F06"/>
    <w:rsid w:val="00F21C33"/>
    <w:rsid w:val="00F22E82"/>
    <w:rsid w:val="00F256D2"/>
    <w:rsid w:val="00F300A3"/>
    <w:rsid w:val="00F322A2"/>
    <w:rsid w:val="00F32F0F"/>
    <w:rsid w:val="00F336FC"/>
    <w:rsid w:val="00F341E1"/>
    <w:rsid w:val="00F35391"/>
    <w:rsid w:val="00F354CF"/>
    <w:rsid w:val="00F35976"/>
    <w:rsid w:val="00F361F2"/>
    <w:rsid w:val="00F36865"/>
    <w:rsid w:val="00F3717C"/>
    <w:rsid w:val="00F40644"/>
    <w:rsid w:val="00F42966"/>
    <w:rsid w:val="00F42C38"/>
    <w:rsid w:val="00F4557B"/>
    <w:rsid w:val="00F52CC9"/>
    <w:rsid w:val="00F543F3"/>
    <w:rsid w:val="00F55539"/>
    <w:rsid w:val="00F5752E"/>
    <w:rsid w:val="00F6261C"/>
    <w:rsid w:val="00F62652"/>
    <w:rsid w:val="00F63C39"/>
    <w:rsid w:val="00F64E31"/>
    <w:rsid w:val="00F64F7A"/>
    <w:rsid w:val="00F657D3"/>
    <w:rsid w:val="00F67F70"/>
    <w:rsid w:val="00F7118E"/>
    <w:rsid w:val="00F71261"/>
    <w:rsid w:val="00F719D9"/>
    <w:rsid w:val="00F72E97"/>
    <w:rsid w:val="00F76B28"/>
    <w:rsid w:val="00F77D1C"/>
    <w:rsid w:val="00F87BF5"/>
    <w:rsid w:val="00F9001D"/>
    <w:rsid w:val="00F903B9"/>
    <w:rsid w:val="00F9080B"/>
    <w:rsid w:val="00F91D7C"/>
    <w:rsid w:val="00F93FEB"/>
    <w:rsid w:val="00F948F5"/>
    <w:rsid w:val="00F977F8"/>
    <w:rsid w:val="00FA04CC"/>
    <w:rsid w:val="00FA5150"/>
    <w:rsid w:val="00FA6CE1"/>
    <w:rsid w:val="00FB24AC"/>
    <w:rsid w:val="00FB2DB4"/>
    <w:rsid w:val="00FB38FA"/>
    <w:rsid w:val="00FB53CA"/>
    <w:rsid w:val="00FB70B0"/>
    <w:rsid w:val="00FC19A4"/>
    <w:rsid w:val="00FC1DB9"/>
    <w:rsid w:val="00FC1FBE"/>
    <w:rsid w:val="00FC4A58"/>
    <w:rsid w:val="00FC4F55"/>
    <w:rsid w:val="00FC5B36"/>
    <w:rsid w:val="00FC5D70"/>
    <w:rsid w:val="00FC6A48"/>
    <w:rsid w:val="00FD0F03"/>
    <w:rsid w:val="00FD40EC"/>
    <w:rsid w:val="00FD4A68"/>
    <w:rsid w:val="00FD52CD"/>
    <w:rsid w:val="00FD54DB"/>
    <w:rsid w:val="00FD5ED3"/>
    <w:rsid w:val="00FE0EB7"/>
    <w:rsid w:val="00FE28C4"/>
    <w:rsid w:val="00FE37ED"/>
    <w:rsid w:val="00FE4074"/>
    <w:rsid w:val="00FE4812"/>
    <w:rsid w:val="00FE5E11"/>
    <w:rsid w:val="00FE5FE1"/>
    <w:rsid w:val="00FE6630"/>
    <w:rsid w:val="00FF544E"/>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DCD97"/>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7A38"/>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GWZchn">
    <w:name w:val="Überschrift G&amp;W Zchn"/>
    <w:basedOn w:val="Absatz-Standardschriftart"/>
    <w:link w:val="berschriftGW"/>
    <w:locked/>
    <w:rsid w:val="0052622C"/>
    <w:rPr>
      <w:rFonts w:ascii="Verdana" w:eastAsiaTheme="majorEastAsia" w:hAnsi="Verdana" w:cstheme="majorBidi"/>
      <w:b/>
      <w:bCs/>
      <w:color w:val="2F5496" w:themeColor="accent1" w:themeShade="BF"/>
      <w:sz w:val="24"/>
      <w:szCs w:val="24"/>
    </w:rPr>
  </w:style>
  <w:style w:type="paragraph" w:customStyle="1" w:styleId="berschriftGW">
    <w:name w:val="Überschrift G&amp;W"/>
    <w:basedOn w:val="berschrift1"/>
    <w:link w:val="berschriftGWZchn"/>
    <w:qFormat/>
    <w:rsid w:val="0052622C"/>
    <w:pPr>
      <w:keepLines/>
      <w:tabs>
        <w:tab w:val="clear" w:pos="0"/>
      </w:tabs>
      <w:suppressAutoHyphens w:val="0"/>
      <w:spacing w:before="480" w:line="276" w:lineRule="auto"/>
    </w:pPr>
    <w:rPr>
      <w:rFonts w:ascii="Verdana" w:eastAsiaTheme="majorEastAsia" w:hAnsi="Verdana" w:cstheme="majorBidi"/>
      <w:color w:val="2F5496" w:themeColor="accent1" w:themeShade="BF"/>
      <w:sz w:val="24"/>
      <w:szCs w:val="24"/>
      <w:lang w:val="de-DE" w:eastAsia="de-DE"/>
    </w:rPr>
  </w:style>
  <w:style w:type="character" w:styleId="NichtaufgelsteErwhnung">
    <w:name w:val="Unresolved Mention"/>
    <w:basedOn w:val="Absatz-Standardschriftart"/>
    <w:uiPriority w:val="99"/>
    <w:semiHidden/>
    <w:unhideWhenUsed/>
    <w:rsid w:val="009E35DE"/>
    <w:rPr>
      <w:color w:val="605E5C"/>
      <w:shd w:val="clear" w:color="auto" w:fill="E1DFDD"/>
    </w:rPr>
  </w:style>
  <w:style w:type="character" w:customStyle="1" w:styleId="4yxo">
    <w:name w:val="_4yxo"/>
    <w:basedOn w:val="Absatz-Standardschriftart"/>
    <w:rsid w:val="00E301CF"/>
  </w:style>
  <w:style w:type="character" w:styleId="BesuchterLink">
    <w:name w:val="FollowedHyperlink"/>
    <w:basedOn w:val="Absatz-Standardschriftart"/>
    <w:uiPriority w:val="99"/>
    <w:semiHidden/>
    <w:unhideWhenUsed/>
    <w:rsid w:val="00F32F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419">
      <w:bodyDiv w:val="1"/>
      <w:marLeft w:val="0"/>
      <w:marRight w:val="0"/>
      <w:marTop w:val="0"/>
      <w:marBottom w:val="0"/>
      <w:divBdr>
        <w:top w:val="none" w:sz="0" w:space="0" w:color="auto"/>
        <w:left w:val="none" w:sz="0" w:space="0" w:color="auto"/>
        <w:bottom w:val="none" w:sz="0" w:space="0" w:color="auto"/>
        <w:right w:val="none" w:sz="0" w:space="0" w:color="auto"/>
      </w:divBdr>
    </w:div>
    <w:div w:id="18509416">
      <w:bodyDiv w:val="1"/>
      <w:marLeft w:val="0"/>
      <w:marRight w:val="0"/>
      <w:marTop w:val="0"/>
      <w:marBottom w:val="0"/>
      <w:divBdr>
        <w:top w:val="none" w:sz="0" w:space="0" w:color="auto"/>
        <w:left w:val="none" w:sz="0" w:space="0" w:color="auto"/>
        <w:bottom w:val="none" w:sz="0" w:space="0" w:color="auto"/>
        <w:right w:val="none" w:sz="0" w:space="0" w:color="auto"/>
      </w:divBdr>
    </w:div>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0608">
      <w:bodyDiv w:val="1"/>
      <w:marLeft w:val="0"/>
      <w:marRight w:val="0"/>
      <w:marTop w:val="0"/>
      <w:marBottom w:val="0"/>
      <w:divBdr>
        <w:top w:val="none" w:sz="0" w:space="0" w:color="auto"/>
        <w:left w:val="none" w:sz="0" w:space="0" w:color="auto"/>
        <w:bottom w:val="none" w:sz="0" w:space="0" w:color="auto"/>
        <w:right w:val="none" w:sz="0" w:space="0" w:color="auto"/>
      </w:divBdr>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04015603">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48220">
      <w:bodyDiv w:val="1"/>
      <w:marLeft w:val="0"/>
      <w:marRight w:val="0"/>
      <w:marTop w:val="0"/>
      <w:marBottom w:val="0"/>
      <w:divBdr>
        <w:top w:val="none" w:sz="0" w:space="0" w:color="auto"/>
        <w:left w:val="none" w:sz="0" w:space="0" w:color="auto"/>
        <w:bottom w:val="none" w:sz="0" w:space="0" w:color="auto"/>
        <w:right w:val="none" w:sz="0" w:space="0" w:color="auto"/>
      </w:divBdr>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1021475892">
      <w:bodyDiv w:val="1"/>
      <w:marLeft w:val="0"/>
      <w:marRight w:val="0"/>
      <w:marTop w:val="0"/>
      <w:marBottom w:val="0"/>
      <w:divBdr>
        <w:top w:val="none" w:sz="0" w:space="0" w:color="auto"/>
        <w:left w:val="none" w:sz="0" w:space="0" w:color="auto"/>
        <w:bottom w:val="none" w:sz="0" w:space="0" w:color="auto"/>
        <w:right w:val="none" w:sz="0" w:space="0" w:color="auto"/>
      </w:divBdr>
    </w:div>
    <w:div w:id="1030033021">
      <w:bodyDiv w:val="1"/>
      <w:marLeft w:val="0"/>
      <w:marRight w:val="0"/>
      <w:marTop w:val="0"/>
      <w:marBottom w:val="0"/>
      <w:divBdr>
        <w:top w:val="none" w:sz="0" w:space="0" w:color="auto"/>
        <w:left w:val="none" w:sz="0" w:space="0" w:color="auto"/>
        <w:bottom w:val="none" w:sz="0" w:space="0" w:color="auto"/>
        <w:right w:val="none" w:sz="0" w:space="0" w:color="auto"/>
      </w:divBdr>
    </w:div>
    <w:div w:id="1114784861">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10991497">
      <w:bodyDiv w:val="1"/>
      <w:marLeft w:val="0"/>
      <w:marRight w:val="0"/>
      <w:marTop w:val="0"/>
      <w:marBottom w:val="0"/>
      <w:divBdr>
        <w:top w:val="none" w:sz="0" w:space="0" w:color="auto"/>
        <w:left w:val="none" w:sz="0" w:space="0" w:color="auto"/>
        <w:bottom w:val="none" w:sz="0" w:space="0" w:color="auto"/>
        <w:right w:val="none" w:sz="0" w:space="0" w:color="auto"/>
      </w:divBdr>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695">
      <w:bodyDiv w:val="1"/>
      <w:marLeft w:val="0"/>
      <w:marRight w:val="0"/>
      <w:marTop w:val="0"/>
      <w:marBottom w:val="0"/>
      <w:divBdr>
        <w:top w:val="none" w:sz="0" w:space="0" w:color="auto"/>
        <w:left w:val="none" w:sz="0" w:space="0" w:color="auto"/>
        <w:bottom w:val="none" w:sz="0" w:space="0" w:color="auto"/>
        <w:right w:val="none" w:sz="0" w:space="0" w:color="auto"/>
      </w:divBdr>
    </w:div>
    <w:div w:id="1401363848">
      <w:bodyDiv w:val="1"/>
      <w:marLeft w:val="0"/>
      <w:marRight w:val="0"/>
      <w:marTop w:val="0"/>
      <w:marBottom w:val="0"/>
      <w:divBdr>
        <w:top w:val="none" w:sz="0" w:space="0" w:color="auto"/>
        <w:left w:val="none" w:sz="0" w:space="0" w:color="auto"/>
        <w:bottom w:val="none" w:sz="0" w:space="0" w:color="auto"/>
        <w:right w:val="none" w:sz="0" w:space="0" w:color="auto"/>
      </w:divBdr>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47251">
      <w:bodyDiv w:val="1"/>
      <w:marLeft w:val="0"/>
      <w:marRight w:val="0"/>
      <w:marTop w:val="0"/>
      <w:marBottom w:val="0"/>
      <w:divBdr>
        <w:top w:val="none" w:sz="0" w:space="0" w:color="auto"/>
        <w:left w:val="none" w:sz="0" w:space="0" w:color="auto"/>
        <w:bottom w:val="none" w:sz="0" w:space="0" w:color="auto"/>
        <w:right w:val="none" w:sz="0" w:space="0" w:color="auto"/>
      </w:divBdr>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26743">
      <w:bodyDiv w:val="1"/>
      <w:marLeft w:val="0"/>
      <w:marRight w:val="0"/>
      <w:marTop w:val="0"/>
      <w:marBottom w:val="0"/>
      <w:divBdr>
        <w:top w:val="none" w:sz="0" w:space="0" w:color="auto"/>
        <w:left w:val="none" w:sz="0" w:space="0" w:color="auto"/>
        <w:bottom w:val="none" w:sz="0" w:space="0" w:color="auto"/>
        <w:right w:val="none" w:sz="0" w:space="0" w:color="auto"/>
      </w:divBdr>
    </w:div>
    <w:div w:id="1927810931">
      <w:bodyDiv w:val="1"/>
      <w:marLeft w:val="0"/>
      <w:marRight w:val="0"/>
      <w:marTop w:val="0"/>
      <w:marBottom w:val="0"/>
      <w:divBdr>
        <w:top w:val="none" w:sz="0" w:space="0" w:color="auto"/>
        <w:left w:val="none" w:sz="0" w:space="0" w:color="auto"/>
        <w:bottom w:val="none" w:sz="0" w:space="0" w:color="auto"/>
        <w:right w:val="none" w:sz="0" w:space="0" w:color="auto"/>
      </w:divBdr>
      <w:divsChild>
        <w:div w:id="725687958">
          <w:marLeft w:val="0"/>
          <w:marRight w:val="0"/>
          <w:marTop w:val="0"/>
          <w:marBottom w:val="420"/>
          <w:divBdr>
            <w:top w:val="none" w:sz="0" w:space="0" w:color="auto"/>
            <w:left w:val="none" w:sz="0" w:space="0" w:color="auto"/>
            <w:bottom w:val="none" w:sz="0" w:space="0" w:color="auto"/>
            <w:right w:val="none" w:sz="0" w:space="0" w:color="auto"/>
          </w:divBdr>
        </w:div>
        <w:div w:id="1730111558">
          <w:marLeft w:val="0"/>
          <w:marRight w:val="0"/>
          <w:marTop w:val="0"/>
          <w:marBottom w:val="420"/>
          <w:divBdr>
            <w:top w:val="none" w:sz="0" w:space="0" w:color="auto"/>
            <w:left w:val="none" w:sz="0" w:space="0" w:color="auto"/>
            <w:bottom w:val="none" w:sz="0" w:space="0" w:color="auto"/>
            <w:right w:val="none" w:sz="0" w:space="0" w:color="auto"/>
          </w:divBdr>
        </w:div>
        <w:div w:id="1859082202">
          <w:marLeft w:val="0"/>
          <w:marRight w:val="0"/>
          <w:marTop w:val="0"/>
          <w:marBottom w:val="420"/>
          <w:divBdr>
            <w:top w:val="none" w:sz="0" w:space="0" w:color="auto"/>
            <w:left w:val="none" w:sz="0" w:space="0" w:color="auto"/>
            <w:bottom w:val="none" w:sz="0" w:space="0" w:color="auto"/>
            <w:right w:val="none" w:sz="0" w:space="0" w:color="auto"/>
          </w:divBdr>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70569446">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 w:id="21250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oedorn@bloedorn-pr.de" TargetMode="External"/><Relationship Id="rId5" Type="http://schemas.openxmlformats.org/officeDocument/2006/relationships/webSettings" Target="webSettings.xml"/><Relationship Id="rId10" Type="http://schemas.openxmlformats.org/officeDocument/2006/relationships/hyperlink" Target="mailto:st@gw-software.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A6F5-413D-419D-9843-F872748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Words>
  <Characters>3501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4048</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Heike Blödorn</cp:lastModifiedBy>
  <cp:revision>7</cp:revision>
  <cp:lastPrinted>2022-03-31T07:07:00Z</cp:lastPrinted>
  <dcterms:created xsi:type="dcterms:W3CDTF">2022-08-10T12:26:00Z</dcterms:created>
  <dcterms:modified xsi:type="dcterms:W3CDTF">2022-09-05T10:15:00Z</dcterms:modified>
</cp:coreProperties>
</file>