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2A5657" w14:textId="0AA4F5AE" w:rsidR="006753D8" w:rsidRPr="00CE6963" w:rsidRDefault="006753D8">
      <w:pPr>
        <w:pStyle w:val="berschrift1"/>
        <w:tabs>
          <w:tab w:val="left" w:pos="0"/>
        </w:tabs>
        <w:rPr>
          <w:lang w:val="de-DE"/>
        </w:rPr>
      </w:pPr>
      <w:r w:rsidRPr="00CE6963">
        <w:rPr>
          <w:lang w:val="de-DE"/>
        </w:rPr>
        <w:t>Presseinformation</w:t>
      </w:r>
    </w:p>
    <w:p w14:paraId="403F20B2" w14:textId="3B36C319" w:rsidR="00AA3EBA" w:rsidRDefault="00AA3EBA">
      <w:pPr>
        <w:rPr>
          <w:i/>
          <w:iCs/>
          <w:sz w:val="32"/>
        </w:rPr>
      </w:pPr>
    </w:p>
    <w:p w14:paraId="40CE8C85" w14:textId="77777777" w:rsidR="00893BA9" w:rsidRDefault="005B7657" w:rsidP="00893BA9">
      <w:pPr>
        <w:pStyle w:val="BMKHeadline"/>
        <w:rPr>
          <w:lang w:val="de-DE"/>
        </w:rPr>
      </w:pPr>
      <w:r>
        <w:rPr>
          <w:lang w:val="de-DE"/>
        </w:rPr>
        <w:t xml:space="preserve">G&amp;W </w:t>
      </w:r>
      <w:r w:rsidR="00893BA9">
        <w:rPr>
          <w:lang w:val="de-DE"/>
        </w:rPr>
        <w:t>lässt</w:t>
      </w:r>
      <w:r>
        <w:rPr>
          <w:lang w:val="de-DE"/>
        </w:rPr>
        <w:t xml:space="preserve"> Kunde</w:t>
      </w:r>
      <w:r w:rsidR="00893BA9">
        <w:rPr>
          <w:lang w:val="de-DE"/>
        </w:rPr>
        <w:t>n nicht im Stich</w:t>
      </w:r>
    </w:p>
    <w:p w14:paraId="255359CD" w14:textId="77777777" w:rsidR="00893BA9" w:rsidRDefault="00893BA9" w:rsidP="00893BA9">
      <w:pPr>
        <w:pStyle w:val="BMKHeadline"/>
        <w:rPr>
          <w:lang w:val="de-DE"/>
        </w:rPr>
      </w:pPr>
    </w:p>
    <w:p w14:paraId="011870E4" w14:textId="4D2CF054" w:rsidR="00CC060E" w:rsidRDefault="005B7657" w:rsidP="00893BA9">
      <w:pPr>
        <w:pStyle w:val="BMKHeadline"/>
        <w:jc w:val="right"/>
        <w:rPr>
          <w:rFonts w:ascii="Univers" w:hAnsi="Univers"/>
          <w:i/>
          <w:iCs/>
          <w:sz w:val="24"/>
          <w:szCs w:val="24"/>
          <w:lang w:val="de-DE"/>
        </w:rPr>
      </w:pPr>
      <w:r>
        <w:rPr>
          <w:rFonts w:ascii="Univers" w:hAnsi="Univers"/>
          <w:i/>
          <w:iCs/>
          <w:sz w:val="24"/>
          <w:szCs w:val="24"/>
          <w:lang w:val="de-DE"/>
        </w:rPr>
        <w:t>California.pro wird weiter</w:t>
      </w:r>
      <w:r w:rsidR="00025799">
        <w:rPr>
          <w:rFonts w:ascii="Univers" w:hAnsi="Univers"/>
          <w:i/>
          <w:iCs/>
          <w:sz w:val="24"/>
          <w:szCs w:val="24"/>
          <w:lang w:val="de-DE"/>
        </w:rPr>
        <w:t>entwickelt</w:t>
      </w:r>
    </w:p>
    <w:p w14:paraId="2F545E85" w14:textId="77777777" w:rsidR="00893BA9" w:rsidRPr="00DE34F6" w:rsidRDefault="00893BA9" w:rsidP="00893BA9">
      <w:pPr>
        <w:pStyle w:val="BMKHeadline"/>
        <w:rPr>
          <w:rFonts w:ascii="Univers" w:hAnsi="Univers"/>
          <w:b w:val="0"/>
          <w:bCs/>
          <w:sz w:val="24"/>
          <w:szCs w:val="24"/>
          <w:lang w:val="de-DE"/>
        </w:rPr>
      </w:pPr>
    </w:p>
    <w:p w14:paraId="1EB2D5FF" w14:textId="2B6C1352" w:rsidR="00893BA9" w:rsidRDefault="009779CC" w:rsidP="005B7657">
      <w:pPr>
        <w:pStyle w:val="BMKFlietext"/>
        <w:rPr>
          <w:rFonts w:ascii="Arial" w:hAnsi="Arial"/>
          <w:sz w:val="20"/>
          <w:szCs w:val="20"/>
          <w:lang w:val="de-DE"/>
        </w:rPr>
      </w:pPr>
      <w:r w:rsidRPr="0081570E">
        <w:rPr>
          <w:rFonts w:ascii="Arial" w:hAnsi="Arial"/>
          <w:b/>
          <w:bCs/>
          <w:sz w:val="20"/>
          <w:szCs w:val="20"/>
          <w:lang w:val="de-DE"/>
        </w:rPr>
        <w:t>München</w:t>
      </w:r>
      <w:r w:rsidR="00C011A8" w:rsidRPr="0081570E">
        <w:rPr>
          <w:rFonts w:ascii="Arial" w:hAnsi="Arial"/>
          <w:b/>
          <w:bCs/>
          <w:sz w:val="20"/>
          <w:szCs w:val="20"/>
          <w:lang w:val="de-DE"/>
        </w:rPr>
        <w:t>,</w:t>
      </w:r>
      <w:r w:rsidRPr="0081570E">
        <w:rPr>
          <w:rFonts w:ascii="Arial" w:hAnsi="Arial"/>
          <w:b/>
          <w:bCs/>
          <w:sz w:val="20"/>
          <w:szCs w:val="20"/>
          <w:lang w:val="de-DE"/>
        </w:rPr>
        <w:t xml:space="preserve"> im </w:t>
      </w:r>
      <w:r w:rsidR="00025799">
        <w:rPr>
          <w:rFonts w:ascii="Arial" w:hAnsi="Arial"/>
          <w:b/>
          <w:bCs/>
          <w:sz w:val="20"/>
          <w:szCs w:val="20"/>
          <w:lang w:val="de-DE"/>
        </w:rPr>
        <w:t>September</w:t>
      </w:r>
      <w:r w:rsidR="0069521D" w:rsidRPr="0081570E">
        <w:rPr>
          <w:rFonts w:ascii="Arial" w:hAnsi="Arial"/>
          <w:b/>
          <w:bCs/>
          <w:sz w:val="20"/>
          <w:szCs w:val="20"/>
          <w:lang w:val="de-DE"/>
        </w:rPr>
        <w:t xml:space="preserve"> </w:t>
      </w:r>
      <w:r w:rsidRPr="0081570E">
        <w:rPr>
          <w:rFonts w:ascii="Arial" w:hAnsi="Arial"/>
          <w:b/>
          <w:bCs/>
          <w:sz w:val="20"/>
          <w:szCs w:val="20"/>
          <w:lang w:val="de-DE"/>
        </w:rPr>
        <w:t>202</w:t>
      </w:r>
      <w:r w:rsidR="00F92E55" w:rsidRPr="0081570E">
        <w:rPr>
          <w:rFonts w:ascii="Arial" w:hAnsi="Arial"/>
          <w:b/>
          <w:bCs/>
          <w:sz w:val="20"/>
          <w:szCs w:val="20"/>
          <w:lang w:val="de-DE"/>
        </w:rPr>
        <w:t>3</w:t>
      </w:r>
      <w:r w:rsidRPr="0081570E">
        <w:rPr>
          <w:rFonts w:ascii="Arial" w:hAnsi="Arial"/>
          <w:sz w:val="20"/>
          <w:szCs w:val="20"/>
          <w:lang w:val="de-DE"/>
        </w:rPr>
        <w:t xml:space="preserve">. </w:t>
      </w:r>
      <w:r w:rsidR="0081570E" w:rsidRPr="0081570E">
        <w:rPr>
          <w:rFonts w:ascii="Arial" w:hAnsi="Arial"/>
          <w:sz w:val="20"/>
          <w:szCs w:val="20"/>
          <w:lang w:val="de-DE"/>
        </w:rPr>
        <w:t xml:space="preserve">Obwohl die G&amp;W Software AG in diesem Jahr mit CaliforniaX eine neue Programmgeneration herausgebracht hat, </w:t>
      </w:r>
      <w:r w:rsidR="001837D0">
        <w:rPr>
          <w:rFonts w:ascii="Arial" w:hAnsi="Arial"/>
          <w:sz w:val="20"/>
          <w:szCs w:val="20"/>
          <w:lang w:val="de-DE"/>
        </w:rPr>
        <w:t xml:space="preserve">sichert das </w:t>
      </w:r>
      <w:r w:rsidR="001837D0" w:rsidRPr="0081570E">
        <w:rPr>
          <w:rFonts w:ascii="Arial" w:hAnsi="Arial"/>
          <w:sz w:val="20"/>
          <w:szCs w:val="20"/>
          <w:lang w:val="de-DE"/>
        </w:rPr>
        <w:t>Softwarehaus</w:t>
      </w:r>
      <w:r w:rsidR="001837D0">
        <w:rPr>
          <w:rFonts w:ascii="Arial" w:hAnsi="Arial"/>
          <w:sz w:val="20"/>
          <w:szCs w:val="20"/>
          <w:lang w:val="de-DE"/>
        </w:rPr>
        <w:t xml:space="preserve"> parallel den Aktualisierungsservice und die Anwenderunterstützung für das AVA- und Baukostenmanagementsystem </w:t>
      </w:r>
      <w:r w:rsidR="001837D0" w:rsidRPr="0081570E">
        <w:rPr>
          <w:rFonts w:ascii="Arial" w:hAnsi="Arial"/>
          <w:sz w:val="20"/>
          <w:szCs w:val="20"/>
          <w:lang w:val="de-DE"/>
        </w:rPr>
        <w:t>California.pro</w:t>
      </w:r>
      <w:r w:rsidR="001837D0">
        <w:rPr>
          <w:rFonts w:ascii="Arial" w:hAnsi="Arial"/>
          <w:sz w:val="20"/>
          <w:szCs w:val="20"/>
          <w:lang w:val="de-DE"/>
        </w:rPr>
        <w:t xml:space="preserve"> bis mindestens Ende 2024 zu.</w:t>
      </w:r>
      <w:r w:rsidR="0081570E" w:rsidRPr="0081570E">
        <w:rPr>
          <w:rFonts w:ascii="Arial" w:hAnsi="Arial"/>
          <w:sz w:val="20"/>
          <w:szCs w:val="20"/>
          <w:lang w:val="de-DE"/>
        </w:rPr>
        <w:t xml:space="preserve"> Wie schon in der Vergangenheit hat G&amp;W in der Version 14 </w:t>
      </w:r>
      <w:r w:rsidR="00F562E8">
        <w:rPr>
          <w:rFonts w:ascii="Arial" w:hAnsi="Arial"/>
          <w:sz w:val="20"/>
          <w:szCs w:val="20"/>
          <w:lang w:val="de-DE"/>
        </w:rPr>
        <w:t xml:space="preserve">von California.pro </w:t>
      </w:r>
      <w:r w:rsidR="0081570E" w:rsidRPr="0081570E">
        <w:rPr>
          <w:rFonts w:ascii="Arial" w:hAnsi="Arial"/>
          <w:sz w:val="20"/>
          <w:szCs w:val="20"/>
          <w:lang w:val="de-DE"/>
        </w:rPr>
        <w:t>einen Mix aus Kundenwünschen, viele</w:t>
      </w:r>
      <w:r w:rsidR="001837D0">
        <w:rPr>
          <w:rFonts w:ascii="Arial" w:hAnsi="Arial"/>
          <w:sz w:val="20"/>
          <w:szCs w:val="20"/>
          <w:lang w:val="de-DE"/>
        </w:rPr>
        <w:t>n</w:t>
      </w:r>
      <w:r w:rsidR="0081570E" w:rsidRPr="0081570E">
        <w:rPr>
          <w:rFonts w:ascii="Arial" w:hAnsi="Arial"/>
          <w:sz w:val="20"/>
          <w:szCs w:val="20"/>
          <w:lang w:val="de-DE"/>
        </w:rPr>
        <w:t xml:space="preserve"> funktionalen Abrundungen und dem Zeitgeist entsprechend wesentliche Verbesserungen für den BIM-Prozess implementiert. Die Anwende</w:t>
      </w:r>
      <w:r w:rsidR="00893BA9">
        <w:rPr>
          <w:rFonts w:ascii="Arial" w:hAnsi="Arial"/>
          <w:sz w:val="20"/>
          <w:szCs w:val="20"/>
          <w:lang w:val="de-DE"/>
        </w:rPr>
        <w:t>nden mit S</w:t>
      </w:r>
      <w:r w:rsidR="0081570E" w:rsidRPr="0081570E">
        <w:rPr>
          <w:rFonts w:ascii="Arial" w:hAnsi="Arial"/>
          <w:sz w:val="20"/>
          <w:szCs w:val="20"/>
          <w:lang w:val="de-DE"/>
        </w:rPr>
        <w:t xml:space="preserve">oftwarepflegevertrag kommen </w:t>
      </w:r>
      <w:r w:rsidR="0050230F">
        <w:rPr>
          <w:rFonts w:ascii="Arial" w:hAnsi="Arial"/>
          <w:sz w:val="20"/>
          <w:szCs w:val="20"/>
          <w:lang w:val="de-DE"/>
        </w:rPr>
        <w:t>automatisch</w:t>
      </w:r>
      <w:r w:rsidR="0081570E" w:rsidRPr="0081570E">
        <w:rPr>
          <w:rFonts w:ascii="Arial" w:hAnsi="Arial"/>
          <w:sz w:val="20"/>
          <w:szCs w:val="20"/>
          <w:lang w:val="de-DE"/>
        </w:rPr>
        <w:t xml:space="preserve"> in den Genuss </w:t>
      </w:r>
      <w:r w:rsidR="00893BA9">
        <w:rPr>
          <w:rFonts w:ascii="Arial" w:hAnsi="Arial"/>
          <w:sz w:val="20"/>
          <w:szCs w:val="20"/>
          <w:lang w:val="de-DE"/>
        </w:rPr>
        <w:t xml:space="preserve">der </w:t>
      </w:r>
      <w:r w:rsidR="0081570E">
        <w:rPr>
          <w:rFonts w:ascii="Arial" w:hAnsi="Arial"/>
          <w:sz w:val="20"/>
          <w:szCs w:val="20"/>
          <w:lang w:val="de-DE"/>
        </w:rPr>
        <w:t xml:space="preserve">neuen Merkmale. </w:t>
      </w:r>
      <w:r w:rsidR="0050230F">
        <w:rPr>
          <w:rFonts w:ascii="Arial" w:hAnsi="Arial"/>
          <w:sz w:val="20"/>
          <w:szCs w:val="20"/>
          <w:lang w:val="de-DE"/>
        </w:rPr>
        <w:t>Zusätzlich</w:t>
      </w:r>
      <w:r w:rsidR="0081570E">
        <w:rPr>
          <w:rFonts w:ascii="Arial" w:hAnsi="Arial"/>
          <w:sz w:val="20"/>
          <w:szCs w:val="20"/>
          <w:lang w:val="de-DE"/>
        </w:rPr>
        <w:t xml:space="preserve"> </w:t>
      </w:r>
      <w:r w:rsidR="001837D0">
        <w:rPr>
          <w:rFonts w:ascii="Arial" w:hAnsi="Arial"/>
          <w:sz w:val="20"/>
          <w:szCs w:val="20"/>
          <w:lang w:val="de-DE"/>
        </w:rPr>
        <w:t>wird</w:t>
      </w:r>
      <w:r w:rsidR="0081570E">
        <w:rPr>
          <w:rFonts w:ascii="Arial" w:hAnsi="Arial"/>
          <w:sz w:val="20"/>
          <w:szCs w:val="20"/>
          <w:lang w:val="de-DE"/>
        </w:rPr>
        <w:t xml:space="preserve"> jederzeit ein </w:t>
      </w:r>
      <w:r w:rsidR="001837D0">
        <w:rPr>
          <w:rFonts w:ascii="Arial" w:hAnsi="Arial"/>
          <w:sz w:val="20"/>
          <w:szCs w:val="20"/>
          <w:lang w:val="de-DE"/>
        </w:rPr>
        <w:t>wirtschaftliches</w:t>
      </w:r>
      <w:r w:rsidR="00025799">
        <w:rPr>
          <w:rFonts w:ascii="Arial" w:hAnsi="Arial"/>
          <w:sz w:val="20"/>
          <w:szCs w:val="20"/>
          <w:lang w:val="de-DE"/>
        </w:rPr>
        <w:t xml:space="preserve"> </w:t>
      </w:r>
      <w:r w:rsidR="0081570E">
        <w:rPr>
          <w:rFonts w:ascii="Arial" w:hAnsi="Arial"/>
          <w:sz w:val="20"/>
          <w:szCs w:val="20"/>
          <w:lang w:val="de-DE"/>
        </w:rPr>
        <w:t xml:space="preserve">Upgrade </w:t>
      </w:r>
      <w:r w:rsidR="00893BA9">
        <w:rPr>
          <w:rFonts w:ascii="Arial" w:hAnsi="Arial"/>
          <w:sz w:val="20"/>
          <w:szCs w:val="20"/>
          <w:lang w:val="de-DE"/>
        </w:rPr>
        <w:t xml:space="preserve">auf CaliforniaX </w:t>
      </w:r>
      <w:r w:rsidR="001837D0">
        <w:rPr>
          <w:rFonts w:ascii="Arial" w:hAnsi="Arial"/>
          <w:sz w:val="20"/>
          <w:szCs w:val="20"/>
          <w:lang w:val="de-DE"/>
        </w:rPr>
        <w:t>mit vollständiger und automatisierter Übernahme aller Daten</w:t>
      </w:r>
      <w:r w:rsidR="00893BA9">
        <w:rPr>
          <w:rFonts w:ascii="Arial" w:hAnsi="Arial"/>
          <w:sz w:val="20"/>
          <w:szCs w:val="20"/>
          <w:lang w:val="de-DE"/>
        </w:rPr>
        <w:t xml:space="preserve"> </w:t>
      </w:r>
      <w:r w:rsidR="001837D0">
        <w:rPr>
          <w:rFonts w:ascii="Arial" w:hAnsi="Arial"/>
          <w:sz w:val="20"/>
          <w:szCs w:val="20"/>
          <w:lang w:val="de-DE"/>
        </w:rPr>
        <w:t>angeboten</w:t>
      </w:r>
      <w:r w:rsidR="00893BA9">
        <w:rPr>
          <w:rFonts w:ascii="Arial" w:hAnsi="Arial"/>
          <w:sz w:val="20"/>
          <w:szCs w:val="20"/>
          <w:lang w:val="de-DE"/>
        </w:rPr>
        <w:t>.</w:t>
      </w:r>
    </w:p>
    <w:p w14:paraId="1915DC47" w14:textId="77777777" w:rsidR="00893BA9" w:rsidRDefault="00893BA9" w:rsidP="00893BA9">
      <w:pPr>
        <w:pStyle w:val="BMKFlietext"/>
        <w:rPr>
          <w:rFonts w:ascii="Arial" w:hAnsi="Arial"/>
          <w:sz w:val="20"/>
          <w:szCs w:val="20"/>
          <w:lang w:val="de-DE"/>
        </w:rPr>
      </w:pPr>
    </w:p>
    <w:p w14:paraId="39186CEC" w14:textId="16BFF82E" w:rsidR="0081570E" w:rsidRPr="00893BA9" w:rsidRDefault="0081570E" w:rsidP="00893BA9">
      <w:pPr>
        <w:pStyle w:val="Listenabsatz"/>
        <w:spacing w:after="0" w:line="360" w:lineRule="auto"/>
        <w:ind w:left="0"/>
        <w:rPr>
          <w:rFonts w:ascii="Arial" w:hAnsi="Arial" w:cs="Arial"/>
          <w:sz w:val="20"/>
          <w:szCs w:val="20"/>
        </w:rPr>
      </w:pPr>
      <w:r w:rsidRPr="00893BA9">
        <w:rPr>
          <w:rFonts w:ascii="Arial" w:eastAsiaTheme="minorHAnsi" w:hAnsi="Arial" w:cs="Arial"/>
          <w:sz w:val="20"/>
          <w:szCs w:val="20"/>
        </w:rPr>
        <w:t>Folgende Features zählen zu den Highlights der Version 14</w:t>
      </w:r>
      <w:r w:rsidR="0050230F">
        <w:rPr>
          <w:rFonts w:ascii="Arial" w:eastAsiaTheme="minorHAnsi" w:hAnsi="Arial" w:cs="Arial"/>
          <w:sz w:val="20"/>
          <w:szCs w:val="20"/>
        </w:rPr>
        <w:t>:</w:t>
      </w:r>
      <w:r w:rsidRPr="00893BA9">
        <w:rPr>
          <w:rFonts w:ascii="Arial" w:eastAsiaTheme="minorHAnsi" w:hAnsi="Arial" w:cs="Arial"/>
          <w:sz w:val="20"/>
          <w:szCs w:val="20"/>
        </w:rPr>
        <w:t xml:space="preserve"> </w:t>
      </w:r>
      <w:r w:rsidRPr="00893BA9">
        <w:rPr>
          <w:rFonts w:ascii="Arial" w:hAnsi="Arial" w:cs="Arial"/>
          <w:sz w:val="20"/>
          <w:szCs w:val="20"/>
        </w:rPr>
        <w:t xml:space="preserve">Neben dem STLB-Format können Standardleistungskataloge jetzt </w:t>
      </w:r>
      <w:r w:rsidR="0050230F">
        <w:rPr>
          <w:rFonts w:ascii="Arial" w:hAnsi="Arial" w:cs="Arial"/>
          <w:sz w:val="20"/>
          <w:szCs w:val="20"/>
        </w:rPr>
        <w:t xml:space="preserve">auch </w:t>
      </w:r>
      <w:r w:rsidRPr="00893BA9">
        <w:rPr>
          <w:rFonts w:ascii="Arial" w:hAnsi="Arial" w:cs="Arial"/>
          <w:sz w:val="20"/>
          <w:szCs w:val="20"/>
        </w:rPr>
        <w:t xml:space="preserve">im STLK-Format sowohl importiert als auch exportiert werden. Zudem wurde die Verarbeitung der bundesweiten Texte für den Straßen- und Brückenbau (STLK) sowie der bayerischen Regionalleistungskataloge (RLK) </w:t>
      </w:r>
      <w:r w:rsidR="0050230F">
        <w:rPr>
          <w:rFonts w:ascii="Arial" w:hAnsi="Arial" w:cs="Arial"/>
          <w:sz w:val="20"/>
          <w:szCs w:val="20"/>
        </w:rPr>
        <w:t>optimiert</w:t>
      </w:r>
      <w:r w:rsidRPr="00893BA9">
        <w:rPr>
          <w:rFonts w:ascii="Arial" w:hAnsi="Arial" w:cs="Arial"/>
          <w:sz w:val="20"/>
          <w:szCs w:val="20"/>
        </w:rPr>
        <w:t xml:space="preserve">. </w:t>
      </w:r>
      <w:r w:rsidR="0050230F">
        <w:rPr>
          <w:rFonts w:ascii="Arial" w:hAnsi="Arial" w:cs="Arial"/>
          <w:sz w:val="20"/>
          <w:szCs w:val="20"/>
        </w:rPr>
        <w:t xml:space="preserve">Die neue Einbindung </w:t>
      </w:r>
      <w:r w:rsidR="0050230F" w:rsidRPr="00893BA9">
        <w:rPr>
          <w:rFonts w:ascii="Arial" w:hAnsi="Arial" w:cs="Arial"/>
          <w:sz w:val="20"/>
          <w:szCs w:val="20"/>
        </w:rPr>
        <w:t xml:space="preserve">von AUSSCHREIBEN.DE </w:t>
      </w:r>
      <w:r w:rsidR="0050230F">
        <w:rPr>
          <w:rFonts w:ascii="Arial" w:hAnsi="Arial" w:cs="Arial"/>
          <w:sz w:val="20"/>
          <w:szCs w:val="20"/>
        </w:rPr>
        <w:t>ermöglicht jetzt den direkten Zugriff auf die</w:t>
      </w:r>
      <w:r w:rsidRPr="00893BA9">
        <w:rPr>
          <w:rFonts w:ascii="Arial" w:hAnsi="Arial" w:cs="Arial"/>
          <w:sz w:val="20"/>
          <w:szCs w:val="20"/>
        </w:rPr>
        <w:t xml:space="preserve"> kostenfreien Ausschreibungstexte </w:t>
      </w:r>
      <w:r w:rsidR="0050230F">
        <w:rPr>
          <w:rFonts w:ascii="Arial" w:hAnsi="Arial" w:cs="Arial"/>
          <w:sz w:val="20"/>
          <w:szCs w:val="20"/>
        </w:rPr>
        <w:t xml:space="preserve">dieses Portals. </w:t>
      </w:r>
      <w:r w:rsidRPr="00893BA9">
        <w:rPr>
          <w:rFonts w:ascii="Arial" w:hAnsi="Arial" w:cs="Arial"/>
          <w:sz w:val="20"/>
          <w:szCs w:val="20"/>
        </w:rPr>
        <w:t xml:space="preserve">Leistungspositionen </w:t>
      </w:r>
      <w:r w:rsidR="00893BA9">
        <w:rPr>
          <w:rFonts w:ascii="Arial" w:hAnsi="Arial" w:cs="Arial"/>
          <w:sz w:val="20"/>
          <w:szCs w:val="20"/>
        </w:rPr>
        <w:t>übernimmt der Anwendende</w:t>
      </w:r>
      <w:r w:rsidR="0050230F">
        <w:rPr>
          <w:rFonts w:ascii="Arial" w:hAnsi="Arial" w:cs="Arial"/>
          <w:sz w:val="20"/>
          <w:szCs w:val="20"/>
        </w:rPr>
        <w:t xml:space="preserve"> ohne Umweg über eine GAEB-Datei</w:t>
      </w:r>
      <w:r w:rsidR="00893BA9">
        <w:rPr>
          <w:rFonts w:ascii="Arial" w:hAnsi="Arial" w:cs="Arial"/>
          <w:sz w:val="20"/>
          <w:szCs w:val="20"/>
        </w:rPr>
        <w:t xml:space="preserve"> </w:t>
      </w:r>
      <w:r w:rsidRPr="00893BA9">
        <w:rPr>
          <w:rFonts w:ascii="Arial" w:hAnsi="Arial" w:cs="Arial"/>
          <w:sz w:val="20"/>
          <w:szCs w:val="20"/>
        </w:rPr>
        <w:t xml:space="preserve">in gewohnter Weise bequem </w:t>
      </w:r>
      <w:r w:rsidR="0050230F">
        <w:rPr>
          <w:rFonts w:ascii="Arial" w:hAnsi="Arial" w:cs="Arial"/>
          <w:sz w:val="20"/>
          <w:szCs w:val="20"/>
        </w:rPr>
        <w:t xml:space="preserve">per Drag and Drop </w:t>
      </w:r>
      <w:r w:rsidRPr="00893BA9">
        <w:rPr>
          <w:rFonts w:ascii="Arial" w:hAnsi="Arial" w:cs="Arial"/>
          <w:sz w:val="20"/>
          <w:szCs w:val="20"/>
        </w:rPr>
        <w:t>in</w:t>
      </w:r>
      <w:r w:rsidR="0050230F">
        <w:rPr>
          <w:rFonts w:ascii="Arial" w:hAnsi="Arial" w:cs="Arial"/>
          <w:sz w:val="20"/>
          <w:szCs w:val="20"/>
        </w:rPr>
        <w:t xml:space="preserve"> </w:t>
      </w:r>
      <w:r w:rsidR="00C57178">
        <w:rPr>
          <w:rFonts w:ascii="Arial" w:hAnsi="Arial" w:cs="Arial"/>
          <w:sz w:val="20"/>
          <w:szCs w:val="20"/>
        </w:rPr>
        <w:t>das Ausschreibungs-LV</w:t>
      </w:r>
      <w:r w:rsidRPr="00893BA9">
        <w:rPr>
          <w:rFonts w:ascii="Arial" w:hAnsi="Arial" w:cs="Arial"/>
          <w:sz w:val="20"/>
          <w:szCs w:val="20"/>
        </w:rPr>
        <w:t xml:space="preserve">. </w:t>
      </w:r>
      <w:r w:rsidR="00893BA9">
        <w:rPr>
          <w:rFonts w:ascii="Arial" w:hAnsi="Arial" w:cs="Arial"/>
          <w:sz w:val="20"/>
          <w:szCs w:val="20"/>
        </w:rPr>
        <w:t xml:space="preserve">Darüber hinaus </w:t>
      </w:r>
      <w:r w:rsidR="00C57178">
        <w:rPr>
          <w:rFonts w:ascii="Arial" w:hAnsi="Arial" w:cs="Arial"/>
          <w:sz w:val="20"/>
          <w:szCs w:val="20"/>
        </w:rPr>
        <w:t>stehen</w:t>
      </w:r>
      <w:r w:rsidR="00893BA9">
        <w:rPr>
          <w:rFonts w:ascii="Arial" w:hAnsi="Arial" w:cs="Arial"/>
          <w:sz w:val="20"/>
          <w:szCs w:val="20"/>
        </w:rPr>
        <w:t xml:space="preserve"> d</w:t>
      </w:r>
      <w:r w:rsidRPr="00893BA9">
        <w:rPr>
          <w:rFonts w:ascii="Arial" w:hAnsi="Arial" w:cs="Arial"/>
          <w:sz w:val="20"/>
          <w:szCs w:val="20"/>
        </w:rPr>
        <w:t xml:space="preserve">ie Kostengruppen </w:t>
      </w:r>
      <w:r w:rsidR="00C57178">
        <w:rPr>
          <w:rFonts w:ascii="Arial" w:hAnsi="Arial" w:cs="Arial"/>
          <w:sz w:val="20"/>
          <w:szCs w:val="20"/>
        </w:rPr>
        <w:t>der DIN 276 aus den</w:t>
      </w:r>
      <w:r w:rsidR="00893BA9">
        <w:rPr>
          <w:rFonts w:ascii="Arial" w:hAnsi="Arial" w:cs="Arial"/>
          <w:sz w:val="20"/>
          <w:szCs w:val="20"/>
        </w:rPr>
        <w:t xml:space="preserve"> DBD-BIM Elements </w:t>
      </w:r>
      <w:r w:rsidR="00C57178">
        <w:rPr>
          <w:rFonts w:ascii="Arial" w:hAnsi="Arial" w:cs="Arial"/>
          <w:sz w:val="20"/>
          <w:szCs w:val="20"/>
        </w:rPr>
        <w:t xml:space="preserve">ab sofort </w:t>
      </w:r>
      <w:r w:rsidRPr="00893BA9">
        <w:rPr>
          <w:rFonts w:ascii="Arial" w:hAnsi="Arial" w:cs="Arial"/>
          <w:sz w:val="20"/>
          <w:szCs w:val="20"/>
        </w:rPr>
        <w:t xml:space="preserve">auf Teilleistungsebene </w:t>
      </w:r>
      <w:r w:rsidR="00C57178">
        <w:rPr>
          <w:rFonts w:ascii="Arial" w:hAnsi="Arial" w:cs="Arial"/>
          <w:sz w:val="20"/>
          <w:szCs w:val="20"/>
        </w:rPr>
        <w:t xml:space="preserve">zur </w:t>
      </w:r>
      <w:r w:rsidR="00C57178" w:rsidRPr="009F06F2">
        <w:rPr>
          <w:rFonts w:ascii="Arial" w:hAnsi="Arial" w:cs="Arial"/>
          <w:sz w:val="20"/>
          <w:szCs w:val="20"/>
        </w:rPr>
        <w:t>Verfügung.</w:t>
      </w:r>
      <w:r w:rsidRPr="009F06F2">
        <w:rPr>
          <w:rFonts w:ascii="Arial" w:hAnsi="Arial" w:cs="Arial"/>
          <w:sz w:val="20"/>
          <w:szCs w:val="20"/>
        </w:rPr>
        <w:t xml:space="preserve"> Der Austausch von Bildern und PDF</w:t>
      </w:r>
      <w:r w:rsidR="00F562E8" w:rsidRPr="009F06F2">
        <w:rPr>
          <w:rFonts w:ascii="Arial" w:hAnsi="Arial" w:cs="Arial"/>
          <w:sz w:val="20"/>
          <w:szCs w:val="20"/>
        </w:rPr>
        <w:t>-Dateien</w:t>
      </w:r>
      <w:r w:rsidRPr="009F06F2">
        <w:rPr>
          <w:rFonts w:ascii="Arial" w:hAnsi="Arial" w:cs="Arial"/>
          <w:sz w:val="20"/>
          <w:szCs w:val="20"/>
        </w:rPr>
        <w:t xml:space="preserve"> in Aufmaßen ist jetzt </w:t>
      </w:r>
      <w:r w:rsidR="00893BA9" w:rsidRPr="009F06F2">
        <w:rPr>
          <w:rFonts w:ascii="Arial" w:hAnsi="Arial" w:cs="Arial"/>
          <w:sz w:val="20"/>
          <w:szCs w:val="20"/>
        </w:rPr>
        <w:t xml:space="preserve">über das Austauschformat </w:t>
      </w:r>
      <w:r w:rsidR="00893BA9" w:rsidRPr="009F06F2">
        <w:rPr>
          <w:rStyle w:val="Fett"/>
          <w:rFonts w:ascii="Arial" w:hAnsi="Arial" w:cs="Arial"/>
          <w:b w:val="0"/>
          <w:bCs w:val="0"/>
          <w:sz w:val="20"/>
          <w:szCs w:val="20"/>
        </w:rPr>
        <w:t>X31 (GAEB XML 3.3) – Mengenermittlung mit eingebetteten Anlagen</w:t>
      </w:r>
      <w:r w:rsidR="00893BA9" w:rsidRPr="009F06F2">
        <w:rPr>
          <w:rFonts w:ascii="Arial" w:hAnsi="Arial" w:cs="Arial"/>
          <w:sz w:val="20"/>
          <w:szCs w:val="20"/>
        </w:rPr>
        <w:t xml:space="preserve"> </w:t>
      </w:r>
      <w:r w:rsidRPr="009F06F2">
        <w:rPr>
          <w:rFonts w:ascii="Arial" w:hAnsi="Arial" w:cs="Arial"/>
          <w:sz w:val="20"/>
          <w:szCs w:val="20"/>
        </w:rPr>
        <w:t>komfortab</w:t>
      </w:r>
      <w:r w:rsidR="00025799" w:rsidRPr="009F06F2">
        <w:rPr>
          <w:rFonts w:ascii="Arial" w:hAnsi="Arial" w:cs="Arial"/>
          <w:sz w:val="20"/>
          <w:szCs w:val="20"/>
        </w:rPr>
        <w:t>el</w:t>
      </w:r>
      <w:r w:rsidR="009F06F2" w:rsidRPr="009F06F2">
        <w:rPr>
          <w:rFonts w:ascii="Arial" w:hAnsi="Arial" w:cs="Arial"/>
          <w:sz w:val="20"/>
          <w:szCs w:val="20"/>
        </w:rPr>
        <w:t xml:space="preserve"> und einfach möglich</w:t>
      </w:r>
      <w:r w:rsidRPr="009F06F2">
        <w:rPr>
          <w:rFonts w:ascii="Arial" w:hAnsi="Arial" w:cs="Arial"/>
          <w:sz w:val="20"/>
          <w:szCs w:val="20"/>
        </w:rPr>
        <w:t>.</w:t>
      </w:r>
      <w:r w:rsidRPr="00893BA9">
        <w:rPr>
          <w:rFonts w:ascii="Arial" w:hAnsi="Arial" w:cs="Arial"/>
          <w:sz w:val="20"/>
          <w:szCs w:val="20"/>
        </w:rPr>
        <w:t xml:space="preserve"> Die Anlagen können zentral gesammelt und einzelnen Bemerkungszeilen zugewiesen werden. Unterstützt werden Ex- und Import von eingebetteten Anlagen mit der Ende April vom GAEB freigegebenen Ausgabe 2023-01</w:t>
      </w:r>
      <w:r w:rsidR="00893BA9">
        <w:rPr>
          <w:rFonts w:ascii="Arial" w:hAnsi="Arial" w:cs="Arial"/>
          <w:sz w:val="20"/>
          <w:szCs w:val="20"/>
        </w:rPr>
        <w:t>.</w:t>
      </w:r>
    </w:p>
    <w:p w14:paraId="1760EAA1" w14:textId="77777777" w:rsidR="00170E35" w:rsidRPr="002E208C" w:rsidRDefault="00170E35" w:rsidP="002E208C">
      <w:pPr>
        <w:spacing w:line="360" w:lineRule="auto"/>
        <w:rPr>
          <w:rFonts w:ascii="Arial" w:hAnsi="Arial" w:cs="Arial"/>
          <w:sz w:val="20"/>
          <w:szCs w:val="20"/>
        </w:rPr>
      </w:pPr>
    </w:p>
    <w:p w14:paraId="25B675F5" w14:textId="6DD0F48F" w:rsidR="00893BA9" w:rsidRDefault="00893BA9" w:rsidP="006F714B">
      <w:pPr>
        <w:pStyle w:val="StandardWeb"/>
        <w:spacing w:before="0" w:after="0" w:line="360" w:lineRule="auto"/>
        <w:rPr>
          <w:rFonts w:ascii="Arial" w:hAnsi="Arial"/>
          <w:sz w:val="20"/>
          <w:szCs w:val="20"/>
        </w:rPr>
      </w:pPr>
      <w:bookmarkStart w:id="0" w:name="_Hlk143528421"/>
      <w:r>
        <w:rPr>
          <w:rFonts w:ascii="Arial" w:hAnsi="Arial"/>
          <w:sz w:val="20"/>
          <w:szCs w:val="20"/>
        </w:rPr>
        <w:t xml:space="preserve">G&amp;W ist auf </w:t>
      </w:r>
      <w:r w:rsidR="009824CB">
        <w:rPr>
          <w:rFonts w:ascii="Arial" w:hAnsi="Arial"/>
          <w:sz w:val="20"/>
          <w:szCs w:val="20"/>
        </w:rPr>
        <w:t xml:space="preserve">der </w:t>
      </w:r>
      <w:r w:rsidR="00025799">
        <w:rPr>
          <w:rFonts w:ascii="Arial" w:hAnsi="Arial"/>
          <w:sz w:val="20"/>
          <w:szCs w:val="20"/>
        </w:rPr>
        <w:t xml:space="preserve">BIM World 2023 in München </w:t>
      </w:r>
      <w:r w:rsidR="0081366D">
        <w:rPr>
          <w:rFonts w:ascii="Arial" w:hAnsi="Arial"/>
          <w:sz w:val="20"/>
          <w:szCs w:val="20"/>
        </w:rPr>
        <w:t xml:space="preserve">in Halle B0, Stand 207 </w:t>
      </w:r>
      <w:r w:rsidR="00025799">
        <w:rPr>
          <w:rFonts w:ascii="Arial" w:hAnsi="Arial"/>
          <w:sz w:val="20"/>
          <w:szCs w:val="20"/>
        </w:rPr>
        <w:t xml:space="preserve">und auf der </w:t>
      </w:r>
      <w:proofErr w:type="spellStart"/>
      <w:r>
        <w:rPr>
          <w:rFonts w:ascii="Arial" w:hAnsi="Arial"/>
          <w:sz w:val="20"/>
          <w:szCs w:val="20"/>
        </w:rPr>
        <w:t>digitalBAU</w:t>
      </w:r>
      <w:proofErr w:type="spellEnd"/>
      <w:r>
        <w:rPr>
          <w:rFonts w:ascii="Arial" w:hAnsi="Arial"/>
          <w:sz w:val="20"/>
          <w:szCs w:val="20"/>
        </w:rPr>
        <w:t xml:space="preserve"> in Köln </w:t>
      </w:r>
      <w:r w:rsidR="00025799">
        <w:rPr>
          <w:rFonts w:ascii="Arial" w:hAnsi="Arial"/>
          <w:sz w:val="20"/>
          <w:szCs w:val="20"/>
        </w:rPr>
        <w:t xml:space="preserve">2024 </w:t>
      </w:r>
      <w:r w:rsidR="0081366D">
        <w:rPr>
          <w:rFonts w:ascii="Arial" w:hAnsi="Arial"/>
          <w:sz w:val="20"/>
          <w:szCs w:val="20"/>
        </w:rPr>
        <w:t xml:space="preserve">in Halle 1, Stand 306 </w:t>
      </w:r>
      <w:r>
        <w:rPr>
          <w:rFonts w:ascii="Arial" w:hAnsi="Arial"/>
          <w:sz w:val="20"/>
          <w:szCs w:val="20"/>
        </w:rPr>
        <w:t>vertreten.</w:t>
      </w:r>
    </w:p>
    <w:bookmarkEnd w:id="0"/>
    <w:p w14:paraId="6F8E070A" w14:textId="77777777" w:rsidR="00893BA9" w:rsidRDefault="00893BA9" w:rsidP="006F714B">
      <w:pPr>
        <w:pStyle w:val="StandardWeb"/>
        <w:spacing w:before="0" w:after="0" w:line="360" w:lineRule="auto"/>
        <w:rPr>
          <w:rFonts w:ascii="Arial" w:hAnsi="Arial"/>
          <w:sz w:val="20"/>
          <w:szCs w:val="20"/>
        </w:rPr>
      </w:pPr>
    </w:p>
    <w:p w14:paraId="6463FFCD" w14:textId="3415AACF" w:rsidR="009F5647" w:rsidRDefault="007B4D33" w:rsidP="007559A5">
      <w:pPr>
        <w:pStyle w:val="StandardWeb"/>
        <w:spacing w:before="0" w:after="0" w:line="360" w:lineRule="auto"/>
        <w:rPr>
          <w:rFonts w:ascii="Arial" w:hAnsi="Arial"/>
          <w:sz w:val="20"/>
          <w:szCs w:val="20"/>
        </w:rPr>
      </w:pPr>
      <w:r w:rsidRPr="00DC6179">
        <w:rPr>
          <w:rFonts w:ascii="Arial" w:hAnsi="Arial"/>
          <w:sz w:val="20"/>
          <w:szCs w:val="20"/>
        </w:rPr>
        <w:t>www.gw-software.de</w:t>
      </w:r>
    </w:p>
    <w:p w14:paraId="6E36575D" w14:textId="635AE2AF" w:rsidR="00280A4F" w:rsidRDefault="00280A4F" w:rsidP="00D30E67">
      <w:pPr>
        <w:tabs>
          <w:tab w:val="left" w:pos="4140"/>
        </w:tabs>
        <w:rPr>
          <w:rFonts w:ascii="Arial" w:hAnsi="Arial" w:cs="Arial"/>
          <w:sz w:val="18"/>
          <w:szCs w:val="18"/>
        </w:rPr>
      </w:pPr>
      <w:r>
        <w:rPr>
          <w:noProof/>
        </w:rPr>
        <w:lastRenderedPageBreak/>
        <w:drawing>
          <wp:inline distT="0" distB="0" distL="0" distR="0" wp14:anchorId="1D5915EA" wp14:editId="7D59E9F8">
            <wp:extent cx="2874326" cy="1895475"/>
            <wp:effectExtent l="0" t="0" r="2540" b="0"/>
            <wp:docPr id="1008522530" name="Grafik 3" descr="Ein Bild, das Screenshot, Diagramm, Text,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22530" name="Grafik 3" descr="Ein Bild, das Screenshot, Diagramm, Text, Rechteck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2986" cy="1907780"/>
                    </a:xfrm>
                    <a:prstGeom prst="rect">
                      <a:avLst/>
                    </a:prstGeom>
                    <a:noFill/>
                    <a:ln>
                      <a:noFill/>
                    </a:ln>
                  </pic:spPr>
                </pic:pic>
              </a:graphicData>
            </a:graphic>
          </wp:inline>
        </w:drawing>
      </w:r>
    </w:p>
    <w:p w14:paraId="466A6006" w14:textId="77777777" w:rsidR="00280A4F" w:rsidRDefault="00280A4F" w:rsidP="00D30E67">
      <w:pPr>
        <w:tabs>
          <w:tab w:val="left" w:pos="4140"/>
        </w:tabs>
        <w:rPr>
          <w:rFonts w:ascii="Arial" w:hAnsi="Arial" w:cs="Arial"/>
          <w:sz w:val="18"/>
          <w:szCs w:val="18"/>
        </w:rPr>
      </w:pPr>
    </w:p>
    <w:p w14:paraId="2ABA53D6" w14:textId="789F61A7" w:rsidR="00B8393E" w:rsidRPr="008653DA" w:rsidRDefault="00B8393E" w:rsidP="00B8393E">
      <w:pPr>
        <w:tabs>
          <w:tab w:val="left" w:pos="1276"/>
        </w:tabs>
        <w:spacing w:line="360" w:lineRule="auto"/>
        <w:rPr>
          <w:rFonts w:ascii="Arial" w:hAnsi="Arial" w:cs="Arial"/>
          <w:sz w:val="18"/>
          <w:szCs w:val="18"/>
          <w:lang w:eastAsia="de-DE"/>
        </w:rPr>
      </w:pPr>
      <w:r>
        <w:rPr>
          <w:rFonts w:ascii="Arial" w:hAnsi="Arial" w:cs="Arial"/>
          <w:sz w:val="18"/>
          <w:szCs w:val="18"/>
          <w:lang w:eastAsia="de-DE"/>
        </w:rPr>
        <w:t>Dateiname</w:t>
      </w:r>
      <w:r w:rsidRPr="008653DA">
        <w:rPr>
          <w:rFonts w:ascii="Arial" w:hAnsi="Arial" w:cs="Arial"/>
          <w:sz w:val="18"/>
          <w:szCs w:val="18"/>
          <w:lang w:eastAsia="de-DE"/>
        </w:rPr>
        <w:t>:</w:t>
      </w:r>
      <w:r w:rsidRPr="008653DA">
        <w:rPr>
          <w:rFonts w:ascii="Arial" w:hAnsi="Arial" w:cs="Arial"/>
          <w:sz w:val="18"/>
          <w:szCs w:val="18"/>
          <w:lang w:eastAsia="de-DE"/>
        </w:rPr>
        <w:tab/>
      </w:r>
      <w:r>
        <w:rPr>
          <w:rFonts w:ascii="Arial" w:hAnsi="Arial" w:cs="Arial"/>
          <w:sz w:val="18"/>
          <w:szCs w:val="18"/>
          <w:lang w:eastAsia="de-DE"/>
        </w:rPr>
        <w:t>Verschiedene-Ansichten.jpg</w:t>
      </w:r>
    </w:p>
    <w:p w14:paraId="492F1414" w14:textId="3568F047" w:rsidR="00B8393E" w:rsidRDefault="00B8393E" w:rsidP="007C0307">
      <w:pPr>
        <w:tabs>
          <w:tab w:val="left" w:pos="1276"/>
        </w:tabs>
        <w:ind w:left="1276" w:hanging="1276"/>
        <w:rPr>
          <w:rFonts w:ascii="Arial" w:hAnsi="Arial" w:cs="Arial"/>
          <w:sz w:val="18"/>
          <w:szCs w:val="18"/>
          <w:lang w:eastAsia="de-DE"/>
        </w:rPr>
      </w:pPr>
      <w:r w:rsidRPr="008653DA">
        <w:rPr>
          <w:rFonts w:ascii="Arial" w:hAnsi="Arial" w:cs="Arial"/>
          <w:sz w:val="18"/>
          <w:szCs w:val="18"/>
          <w:lang w:eastAsia="de-DE"/>
        </w:rPr>
        <w:t>Untertitel:</w:t>
      </w:r>
      <w:r w:rsidR="007C0307">
        <w:rPr>
          <w:rFonts w:ascii="Arial" w:hAnsi="Arial" w:cs="Arial"/>
          <w:sz w:val="18"/>
          <w:szCs w:val="18"/>
          <w:lang w:eastAsia="de-DE"/>
        </w:rPr>
        <w:tab/>
      </w:r>
      <w:r w:rsidR="00703A78">
        <w:rPr>
          <w:rFonts w:ascii="Arial" w:hAnsi="Arial" w:cs="Arial"/>
          <w:sz w:val="18"/>
          <w:szCs w:val="18"/>
          <w:lang w:eastAsia="de-DE"/>
        </w:rPr>
        <w:t>V</w:t>
      </w:r>
      <w:r>
        <w:rPr>
          <w:rFonts w:ascii="Arial" w:hAnsi="Arial" w:cs="Arial"/>
          <w:sz w:val="18"/>
          <w:szCs w:val="18"/>
          <w:lang w:eastAsia="de-DE"/>
        </w:rPr>
        <w:t>erschiedene Ansichten im 3D-Viewer</w:t>
      </w:r>
    </w:p>
    <w:p w14:paraId="63F5FDE1" w14:textId="77777777" w:rsidR="00703A78" w:rsidRDefault="00703A78" w:rsidP="00B8393E">
      <w:pPr>
        <w:tabs>
          <w:tab w:val="left" w:pos="4140"/>
        </w:tabs>
        <w:rPr>
          <w:rFonts w:ascii="Arial" w:hAnsi="Arial" w:cs="Arial"/>
          <w:sz w:val="18"/>
          <w:szCs w:val="18"/>
        </w:rPr>
      </w:pPr>
    </w:p>
    <w:p w14:paraId="1621C4C6" w14:textId="15D693EF" w:rsidR="00B8393E" w:rsidRDefault="00B8393E" w:rsidP="00B8393E">
      <w:pPr>
        <w:tabs>
          <w:tab w:val="left" w:pos="4140"/>
        </w:tabs>
        <w:rPr>
          <w:rFonts w:ascii="Arial" w:hAnsi="Arial" w:cs="Arial"/>
          <w:sz w:val="18"/>
          <w:szCs w:val="18"/>
        </w:rPr>
      </w:pPr>
      <w:r>
        <w:rPr>
          <w:noProof/>
        </w:rPr>
        <w:drawing>
          <wp:inline distT="0" distB="0" distL="0" distR="0" wp14:anchorId="18C0D45E" wp14:editId="70CAA7AE">
            <wp:extent cx="2897459" cy="1924050"/>
            <wp:effectExtent l="0" t="0" r="0" b="0"/>
            <wp:docPr id="215708425" name="Grafik 2" descr="Ein Bild, das Screenshot, Diagramm, Grafik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08425" name="Grafik 2" descr="Ein Bild, das Screenshot, Diagramm, Grafiksoftware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0626" cy="1932793"/>
                    </a:xfrm>
                    <a:prstGeom prst="rect">
                      <a:avLst/>
                    </a:prstGeom>
                    <a:noFill/>
                    <a:ln>
                      <a:noFill/>
                    </a:ln>
                  </pic:spPr>
                </pic:pic>
              </a:graphicData>
            </a:graphic>
          </wp:inline>
        </w:drawing>
      </w:r>
    </w:p>
    <w:p w14:paraId="2886A5C4" w14:textId="77777777" w:rsidR="00B8393E" w:rsidRDefault="00B8393E" w:rsidP="00B8393E">
      <w:pPr>
        <w:tabs>
          <w:tab w:val="left" w:pos="4140"/>
        </w:tabs>
        <w:rPr>
          <w:rFonts w:ascii="Arial" w:hAnsi="Arial" w:cs="Arial"/>
          <w:sz w:val="18"/>
          <w:szCs w:val="18"/>
        </w:rPr>
      </w:pPr>
    </w:p>
    <w:p w14:paraId="0E4D68BF" w14:textId="77777777" w:rsidR="00B8393E" w:rsidRPr="008653DA" w:rsidRDefault="00B8393E" w:rsidP="00B8393E">
      <w:pPr>
        <w:tabs>
          <w:tab w:val="left" w:pos="1276"/>
        </w:tabs>
        <w:spacing w:line="360" w:lineRule="auto"/>
        <w:rPr>
          <w:rFonts w:ascii="Arial" w:hAnsi="Arial" w:cs="Arial"/>
          <w:sz w:val="18"/>
          <w:szCs w:val="18"/>
          <w:lang w:eastAsia="de-DE"/>
        </w:rPr>
      </w:pPr>
      <w:r>
        <w:rPr>
          <w:rFonts w:ascii="Arial" w:hAnsi="Arial" w:cs="Arial"/>
          <w:sz w:val="18"/>
          <w:szCs w:val="18"/>
          <w:lang w:eastAsia="de-DE"/>
        </w:rPr>
        <w:t>Dateiname</w:t>
      </w:r>
      <w:r w:rsidRPr="008653DA">
        <w:rPr>
          <w:rFonts w:ascii="Arial" w:hAnsi="Arial" w:cs="Arial"/>
          <w:sz w:val="18"/>
          <w:szCs w:val="18"/>
          <w:lang w:eastAsia="de-DE"/>
        </w:rPr>
        <w:t>:</w:t>
      </w:r>
      <w:r w:rsidRPr="008653DA">
        <w:rPr>
          <w:rFonts w:ascii="Arial" w:hAnsi="Arial" w:cs="Arial"/>
          <w:sz w:val="18"/>
          <w:szCs w:val="18"/>
          <w:lang w:eastAsia="de-DE"/>
        </w:rPr>
        <w:tab/>
      </w:r>
      <w:r>
        <w:rPr>
          <w:rFonts w:ascii="Arial" w:hAnsi="Arial" w:cs="Arial"/>
          <w:sz w:val="18"/>
          <w:szCs w:val="18"/>
          <w:lang w:eastAsia="de-DE"/>
        </w:rPr>
        <w:t>Isometrische-Ansicht.jpg</w:t>
      </w:r>
    </w:p>
    <w:p w14:paraId="4AB81E4F" w14:textId="6F199A92" w:rsidR="00B8393E" w:rsidRDefault="00B8393E" w:rsidP="007C0307">
      <w:pPr>
        <w:tabs>
          <w:tab w:val="left" w:pos="1276"/>
        </w:tabs>
        <w:ind w:left="1276" w:hanging="1276"/>
        <w:rPr>
          <w:rFonts w:ascii="Arial" w:hAnsi="Arial" w:cs="Arial"/>
          <w:sz w:val="18"/>
          <w:szCs w:val="18"/>
          <w:lang w:eastAsia="de-DE"/>
        </w:rPr>
      </w:pPr>
      <w:r w:rsidRPr="008653DA">
        <w:rPr>
          <w:rFonts w:ascii="Arial" w:hAnsi="Arial" w:cs="Arial"/>
          <w:sz w:val="18"/>
          <w:szCs w:val="18"/>
          <w:lang w:eastAsia="de-DE"/>
        </w:rPr>
        <w:t>Untertitel:</w:t>
      </w:r>
      <w:r w:rsidRPr="00B8393E">
        <w:rPr>
          <w:rFonts w:ascii="Arial" w:hAnsi="Arial" w:cs="Arial"/>
          <w:sz w:val="18"/>
          <w:szCs w:val="18"/>
          <w:lang w:eastAsia="de-DE"/>
        </w:rPr>
        <w:t xml:space="preserve"> </w:t>
      </w:r>
      <w:r w:rsidR="007C0307">
        <w:rPr>
          <w:rFonts w:ascii="Arial" w:hAnsi="Arial" w:cs="Arial"/>
          <w:sz w:val="18"/>
          <w:szCs w:val="18"/>
          <w:lang w:eastAsia="de-DE"/>
        </w:rPr>
        <w:tab/>
      </w:r>
      <w:r w:rsidRPr="00EB1B68">
        <w:rPr>
          <w:rFonts w:ascii="Arial" w:hAnsi="Arial" w:cs="Arial"/>
          <w:sz w:val="18"/>
          <w:szCs w:val="18"/>
          <w:lang w:eastAsia="de-DE"/>
        </w:rPr>
        <w:t>Isometrische Darstellung im 3D-Viewer auf Knopfdruck</w:t>
      </w:r>
    </w:p>
    <w:p w14:paraId="7A97F184" w14:textId="77777777" w:rsidR="00E66362" w:rsidRDefault="00E66362" w:rsidP="007C0307">
      <w:pPr>
        <w:tabs>
          <w:tab w:val="left" w:pos="1276"/>
        </w:tabs>
        <w:ind w:left="1276" w:hanging="1276"/>
        <w:rPr>
          <w:rFonts w:ascii="Arial" w:hAnsi="Arial" w:cs="Arial"/>
          <w:sz w:val="18"/>
          <w:szCs w:val="18"/>
          <w:lang w:eastAsia="de-DE"/>
        </w:rPr>
      </w:pPr>
    </w:p>
    <w:p w14:paraId="7FED233D" w14:textId="12A02C8D" w:rsidR="00EB1B68" w:rsidRDefault="00EB1B68" w:rsidP="00D30E67">
      <w:pPr>
        <w:tabs>
          <w:tab w:val="left" w:pos="4140"/>
        </w:tabs>
        <w:rPr>
          <w:rFonts w:ascii="Arial" w:hAnsi="Arial" w:cs="Arial"/>
          <w:sz w:val="18"/>
          <w:szCs w:val="18"/>
        </w:rPr>
      </w:pPr>
      <w:r>
        <w:rPr>
          <w:noProof/>
        </w:rPr>
        <w:drawing>
          <wp:inline distT="0" distB="0" distL="0" distR="0" wp14:anchorId="25D9DA97" wp14:editId="7EBA93FE">
            <wp:extent cx="2844495" cy="1990725"/>
            <wp:effectExtent l="0" t="0" r="0" b="0"/>
            <wp:docPr id="1503327362" name="Grafik 1" descr="Ein Bild, das Screenshot, Text, Diagramm,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27362" name="Grafik 1" descr="Ein Bild, das Screenshot, Text, Diagramm, Plan enthält.&#10;&#10;Automatisch generierte Beschreibung"/>
                    <pic:cNvPicPr/>
                  </pic:nvPicPr>
                  <pic:blipFill>
                    <a:blip r:embed="rId10"/>
                    <a:stretch>
                      <a:fillRect/>
                    </a:stretch>
                  </pic:blipFill>
                  <pic:spPr>
                    <a:xfrm>
                      <a:off x="0" y="0"/>
                      <a:ext cx="2853365" cy="1996933"/>
                    </a:xfrm>
                    <a:prstGeom prst="rect">
                      <a:avLst/>
                    </a:prstGeom>
                  </pic:spPr>
                </pic:pic>
              </a:graphicData>
            </a:graphic>
          </wp:inline>
        </w:drawing>
      </w:r>
    </w:p>
    <w:p w14:paraId="35EDAB3F" w14:textId="77777777" w:rsidR="00B8393E" w:rsidRDefault="00B8393E" w:rsidP="00D30E67">
      <w:pPr>
        <w:tabs>
          <w:tab w:val="left" w:pos="4140"/>
        </w:tabs>
        <w:rPr>
          <w:rFonts w:ascii="Arial" w:hAnsi="Arial" w:cs="Arial"/>
          <w:sz w:val="18"/>
          <w:szCs w:val="18"/>
        </w:rPr>
      </w:pPr>
    </w:p>
    <w:p w14:paraId="343FF8CA" w14:textId="33604FAF" w:rsidR="00B8393E" w:rsidRPr="008653DA" w:rsidRDefault="00B8393E" w:rsidP="00B8393E">
      <w:pPr>
        <w:tabs>
          <w:tab w:val="left" w:pos="1276"/>
        </w:tabs>
        <w:spacing w:line="360" w:lineRule="auto"/>
        <w:rPr>
          <w:rFonts w:ascii="Arial" w:hAnsi="Arial" w:cs="Arial"/>
          <w:sz w:val="18"/>
          <w:szCs w:val="18"/>
          <w:lang w:eastAsia="de-DE"/>
        </w:rPr>
      </w:pPr>
      <w:r>
        <w:rPr>
          <w:rFonts w:ascii="Arial" w:hAnsi="Arial" w:cs="Arial"/>
          <w:sz w:val="18"/>
          <w:szCs w:val="18"/>
          <w:lang w:eastAsia="de-DE"/>
        </w:rPr>
        <w:t>Dateiname</w:t>
      </w:r>
      <w:r w:rsidRPr="008653DA">
        <w:rPr>
          <w:rFonts w:ascii="Arial" w:hAnsi="Arial" w:cs="Arial"/>
          <w:sz w:val="18"/>
          <w:szCs w:val="18"/>
          <w:lang w:eastAsia="de-DE"/>
        </w:rPr>
        <w:t>:</w:t>
      </w:r>
      <w:r w:rsidRPr="008653DA">
        <w:rPr>
          <w:rFonts w:ascii="Arial" w:hAnsi="Arial" w:cs="Arial"/>
          <w:sz w:val="18"/>
          <w:szCs w:val="18"/>
          <w:lang w:eastAsia="de-DE"/>
        </w:rPr>
        <w:tab/>
      </w:r>
      <w:r>
        <w:rPr>
          <w:rFonts w:ascii="Arial" w:hAnsi="Arial" w:cs="Arial"/>
          <w:sz w:val="18"/>
          <w:szCs w:val="18"/>
          <w:lang w:eastAsia="de-DE"/>
        </w:rPr>
        <w:t>Gleichartige-Elemente-Viewer.jpg</w:t>
      </w:r>
    </w:p>
    <w:p w14:paraId="27E1BD1C" w14:textId="0F2CD510" w:rsidR="00B8393E" w:rsidRDefault="00B8393E" w:rsidP="007C0307">
      <w:pPr>
        <w:tabs>
          <w:tab w:val="left" w:pos="1276"/>
        </w:tabs>
        <w:spacing w:line="360" w:lineRule="auto"/>
        <w:rPr>
          <w:rFonts w:ascii="Arial" w:hAnsi="Arial" w:cs="Arial"/>
          <w:sz w:val="18"/>
          <w:szCs w:val="18"/>
          <w:lang w:eastAsia="de-DE"/>
        </w:rPr>
      </w:pPr>
      <w:r w:rsidRPr="008653DA">
        <w:rPr>
          <w:rFonts w:ascii="Arial" w:hAnsi="Arial" w:cs="Arial"/>
          <w:sz w:val="18"/>
          <w:szCs w:val="18"/>
          <w:lang w:eastAsia="de-DE"/>
        </w:rPr>
        <w:t>Untertitel:</w:t>
      </w:r>
      <w:r>
        <w:rPr>
          <w:rFonts w:ascii="Arial" w:hAnsi="Arial" w:cs="Arial"/>
          <w:sz w:val="18"/>
          <w:szCs w:val="18"/>
          <w:lang w:eastAsia="de-DE"/>
        </w:rPr>
        <w:t xml:space="preserve"> </w:t>
      </w:r>
      <w:r w:rsidR="007C0307">
        <w:rPr>
          <w:rFonts w:ascii="Arial" w:hAnsi="Arial" w:cs="Arial"/>
          <w:sz w:val="18"/>
          <w:szCs w:val="18"/>
          <w:lang w:eastAsia="de-DE"/>
        </w:rPr>
        <w:tab/>
      </w:r>
      <w:r w:rsidRPr="00EB1B68">
        <w:rPr>
          <w:rFonts w:ascii="Arial" w:hAnsi="Arial" w:cs="Arial"/>
          <w:sz w:val="18"/>
          <w:szCs w:val="18"/>
          <w:lang w:eastAsia="de-DE"/>
        </w:rPr>
        <w:t>Darstellung aller gleichartiger Elemente in 3D-Viewer</w:t>
      </w:r>
    </w:p>
    <w:p w14:paraId="70CB0A8A" w14:textId="77777777" w:rsidR="00280A4F" w:rsidRDefault="00280A4F" w:rsidP="00D30E67">
      <w:pPr>
        <w:tabs>
          <w:tab w:val="left" w:pos="4140"/>
        </w:tabs>
        <w:rPr>
          <w:rFonts w:ascii="Arial" w:hAnsi="Arial" w:cs="Arial"/>
          <w:sz w:val="18"/>
          <w:szCs w:val="18"/>
        </w:rPr>
      </w:pPr>
    </w:p>
    <w:p w14:paraId="3C7046D1" w14:textId="74E0D90C" w:rsidR="00280A4F" w:rsidRDefault="00EB1B68" w:rsidP="00D30E67">
      <w:pPr>
        <w:tabs>
          <w:tab w:val="left" w:pos="4140"/>
        </w:tabs>
      </w:pPr>
      <w:r>
        <w:rPr>
          <w:noProof/>
        </w:rPr>
        <w:lastRenderedPageBreak/>
        <w:drawing>
          <wp:inline distT="0" distB="0" distL="0" distR="0" wp14:anchorId="70F3A4DB" wp14:editId="1ABA9A17">
            <wp:extent cx="2901465" cy="1981200"/>
            <wp:effectExtent l="0" t="0" r="0" b="0"/>
            <wp:docPr id="1682343107" name="Grafik 1" descr="Ein Bild, das Text, Screenshot, Software,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43107" name="Grafik 1" descr="Ein Bild, das Text, Screenshot, Software, Zahl enthält.&#10;&#10;Automatisch generierte Beschreibung"/>
                    <pic:cNvPicPr/>
                  </pic:nvPicPr>
                  <pic:blipFill>
                    <a:blip r:embed="rId11"/>
                    <a:stretch>
                      <a:fillRect/>
                    </a:stretch>
                  </pic:blipFill>
                  <pic:spPr>
                    <a:xfrm>
                      <a:off x="0" y="0"/>
                      <a:ext cx="2913807" cy="1989627"/>
                    </a:xfrm>
                    <a:prstGeom prst="rect">
                      <a:avLst/>
                    </a:prstGeom>
                  </pic:spPr>
                </pic:pic>
              </a:graphicData>
            </a:graphic>
          </wp:inline>
        </w:drawing>
      </w:r>
      <w:r w:rsidR="00280A4F" w:rsidRPr="00280A4F">
        <w:t xml:space="preserve"> </w:t>
      </w:r>
    </w:p>
    <w:p w14:paraId="3001EC6C" w14:textId="77777777" w:rsidR="00B8393E" w:rsidRDefault="00B8393E" w:rsidP="00D30E67">
      <w:pPr>
        <w:tabs>
          <w:tab w:val="left" w:pos="4140"/>
        </w:tabs>
        <w:rPr>
          <w:rFonts w:ascii="Arial" w:hAnsi="Arial" w:cs="Arial"/>
          <w:sz w:val="18"/>
          <w:szCs w:val="18"/>
        </w:rPr>
      </w:pPr>
    </w:p>
    <w:p w14:paraId="5C24A669" w14:textId="771036BC" w:rsidR="00B8393E" w:rsidRPr="008653DA" w:rsidRDefault="00B8393E" w:rsidP="00B8393E">
      <w:pPr>
        <w:tabs>
          <w:tab w:val="left" w:pos="1276"/>
        </w:tabs>
        <w:spacing w:line="360" w:lineRule="auto"/>
        <w:rPr>
          <w:rFonts w:ascii="Arial" w:hAnsi="Arial" w:cs="Arial"/>
          <w:sz w:val="18"/>
          <w:szCs w:val="18"/>
          <w:lang w:eastAsia="de-DE"/>
        </w:rPr>
      </w:pPr>
      <w:r>
        <w:rPr>
          <w:rFonts w:ascii="Arial" w:hAnsi="Arial" w:cs="Arial"/>
          <w:sz w:val="18"/>
          <w:szCs w:val="18"/>
          <w:lang w:eastAsia="de-DE"/>
        </w:rPr>
        <w:t>Dateiname</w:t>
      </w:r>
      <w:r w:rsidRPr="008653DA">
        <w:rPr>
          <w:rFonts w:ascii="Arial" w:hAnsi="Arial" w:cs="Arial"/>
          <w:sz w:val="18"/>
          <w:szCs w:val="18"/>
          <w:lang w:eastAsia="de-DE"/>
        </w:rPr>
        <w:t>:</w:t>
      </w:r>
      <w:r w:rsidRPr="008653DA">
        <w:rPr>
          <w:rFonts w:ascii="Arial" w:hAnsi="Arial" w:cs="Arial"/>
          <w:sz w:val="18"/>
          <w:szCs w:val="18"/>
          <w:lang w:eastAsia="de-DE"/>
        </w:rPr>
        <w:tab/>
      </w:r>
      <w:r>
        <w:rPr>
          <w:rFonts w:ascii="Arial" w:hAnsi="Arial" w:cs="Arial"/>
          <w:sz w:val="18"/>
          <w:szCs w:val="18"/>
          <w:lang w:eastAsia="de-DE"/>
        </w:rPr>
        <w:t>Ausschreiben-de.jpg</w:t>
      </w:r>
    </w:p>
    <w:p w14:paraId="74BF03F0" w14:textId="4D97FBB6" w:rsidR="00B8393E" w:rsidRDefault="00B8393E" w:rsidP="007C0307">
      <w:pPr>
        <w:tabs>
          <w:tab w:val="left" w:pos="1276"/>
        </w:tabs>
        <w:spacing w:line="360" w:lineRule="auto"/>
        <w:rPr>
          <w:rFonts w:ascii="Arial" w:hAnsi="Arial" w:cs="Arial"/>
          <w:sz w:val="18"/>
          <w:szCs w:val="18"/>
          <w:lang w:eastAsia="de-DE"/>
        </w:rPr>
      </w:pPr>
      <w:r w:rsidRPr="008653DA">
        <w:rPr>
          <w:rFonts w:ascii="Arial" w:hAnsi="Arial" w:cs="Arial"/>
          <w:sz w:val="18"/>
          <w:szCs w:val="18"/>
          <w:lang w:eastAsia="de-DE"/>
        </w:rPr>
        <w:t>Untertitel:</w:t>
      </w:r>
      <w:r>
        <w:rPr>
          <w:rFonts w:ascii="Arial" w:hAnsi="Arial" w:cs="Arial"/>
          <w:sz w:val="18"/>
          <w:szCs w:val="18"/>
          <w:lang w:eastAsia="de-DE"/>
        </w:rPr>
        <w:t xml:space="preserve"> </w:t>
      </w:r>
      <w:r w:rsidR="007C0307">
        <w:rPr>
          <w:rFonts w:ascii="Arial" w:hAnsi="Arial" w:cs="Arial"/>
          <w:sz w:val="18"/>
          <w:szCs w:val="18"/>
          <w:lang w:eastAsia="de-DE"/>
        </w:rPr>
        <w:tab/>
      </w:r>
      <w:r>
        <w:rPr>
          <w:rFonts w:ascii="Arial" w:hAnsi="Arial" w:cs="Arial"/>
          <w:sz w:val="18"/>
          <w:szCs w:val="18"/>
          <w:lang w:eastAsia="de-DE"/>
        </w:rPr>
        <w:t>Anbindung an kostenfreie Ausschreibungstexte von AUSSCHREIBEN.DE</w:t>
      </w:r>
    </w:p>
    <w:p w14:paraId="5F0712BC" w14:textId="77777777" w:rsidR="00B8393E" w:rsidRPr="008653DA" w:rsidRDefault="00B8393E" w:rsidP="00B8393E">
      <w:pPr>
        <w:tabs>
          <w:tab w:val="left" w:pos="1276"/>
        </w:tabs>
        <w:spacing w:line="360" w:lineRule="auto"/>
        <w:rPr>
          <w:rFonts w:ascii="Arial" w:hAnsi="Arial" w:cs="Arial"/>
          <w:sz w:val="18"/>
          <w:szCs w:val="18"/>
          <w:lang w:eastAsia="de-DE"/>
        </w:rPr>
      </w:pPr>
      <w:r w:rsidRPr="008653DA">
        <w:rPr>
          <w:rFonts w:ascii="Arial" w:hAnsi="Arial" w:cs="Arial"/>
          <w:sz w:val="18"/>
          <w:szCs w:val="18"/>
          <w:lang w:eastAsia="de-DE"/>
        </w:rPr>
        <w:t>Quelle:</w:t>
      </w:r>
      <w:r w:rsidRPr="008653DA">
        <w:rPr>
          <w:rFonts w:ascii="Arial" w:hAnsi="Arial" w:cs="Arial"/>
          <w:sz w:val="18"/>
          <w:szCs w:val="18"/>
          <w:lang w:eastAsia="de-DE"/>
        </w:rPr>
        <w:tab/>
        <w:t>G&amp;W Software AG, München</w:t>
      </w:r>
    </w:p>
    <w:p w14:paraId="0FEFE013" w14:textId="0D6892BF" w:rsidR="00B8393E" w:rsidRDefault="00000000" w:rsidP="00D30E67">
      <w:pPr>
        <w:tabs>
          <w:tab w:val="left" w:pos="4140"/>
        </w:tabs>
        <w:rPr>
          <w:rFonts w:ascii="Arial" w:hAnsi="Arial" w:cs="Arial"/>
          <w:sz w:val="18"/>
          <w:szCs w:val="18"/>
        </w:rPr>
      </w:pPr>
      <w:r>
        <w:rPr>
          <w:rFonts w:ascii="Arial" w:hAnsi="Arial" w:cs="Arial"/>
          <w:sz w:val="18"/>
          <w:szCs w:val="18"/>
        </w:rPr>
        <w:pict w14:anchorId="2E7D0654">
          <v:rect id="_x0000_i1025" style="width:0;height:.75pt" o:hralign="center" o:hrstd="t" o:hrnoshade="t" o:hr="t" fillcolor="#aca899" stroked="f"/>
        </w:pict>
      </w:r>
    </w:p>
    <w:p w14:paraId="09FFFD6C" w14:textId="77777777" w:rsidR="00B8393E" w:rsidRPr="00CE6963" w:rsidRDefault="00B8393E" w:rsidP="00B8393E">
      <w:pPr>
        <w:pStyle w:val="BMKFlietext"/>
        <w:spacing w:line="276" w:lineRule="auto"/>
        <w:rPr>
          <w:rFonts w:ascii="Arial" w:hAnsi="Arial"/>
          <w:b/>
          <w:bCs/>
          <w:spacing w:val="-2"/>
          <w:sz w:val="20"/>
          <w:szCs w:val="20"/>
          <w:lang w:val="de-DE"/>
        </w:rPr>
      </w:pPr>
      <w:r w:rsidRPr="00CE6963">
        <w:rPr>
          <w:rFonts w:ascii="Arial" w:hAnsi="Arial"/>
          <w:b/>
          <w:bCs/>
          <w:spacing w:val="-2"/>
          <w:sz w:val="20"/>
          <w:szCs w:val="20"/>
          <w:lang w:val="de-DE"/>
        </w:rPr>
        <w:t>Über G&amp;W</w:t>
      </w:r>
    </w:p>
    <w:p w14:paraId="3CA9DCCB" w14:textId="77777777" w:rsidR="00B8393E" w:rsidRPr="00CE6963" w:rsidRDefault="00B8393E" w:rsidP="00B8393E">
      <w:pPr>
        <w:pStyle w:val="Textkrper"/>
        <w:spacing w:line="276" w:lineRule="auto"/>
        <w:rPr>
          <w:rFonts w:ascii="Arial" w:hAnsi="Arial" w:cs="Arial"/>
          <w:sz w:val="18"/>
          <w:szCs w:val="18"/>
          <w:lang w:val="de-DE"/>
        </w:rPr>
      </w:pPr>
      <w:r w:rsidRPr="00CE6963">
        <w:rPr>
          <w:rFonts w:ascii="Arial" w:hAnsi="Arial" w:cs="Arial"/>
          <w:sz w:val="18"/>
          <w:szCs w:val="18"/>
          <w:lang w:val="de-DE"/>
        </w:rPr>
        <w:t xml:space="preserve">Die G&amp;W Software ist seit 40 Jahren der Spezialist für durchgängige AVA-Software und Baumanagementlösungen für Bau und Unterhalt. Im Stammhaus in München sind Entwicklung, Vertrieb und Support angesiedelt. Für eine flächendeckende Betreuung der Kunden sorgen eigene Niederlassungen in Essen und Berlin sowie ein bundesweites Netz von Vertriebs- und Servicepartnern. Der Fokus von G&amp;W liegt auf Standardsoftware für Kostenplanung, AVA und Baucontrolling. </w:t>
      </w:r>
      <w:r w:rsidRPr="00CE6963">
        <w:rPr>
          <w:rFonts w:ascii="Arial" w:hAnsi="Arial" w:cs="Arial"/>
          <w:spacing w:val="-2"/>
          <w:sz w:val="18"/>
          <w:szCs w:val="18"/>
          <w:lang w:val="de-DE"/>
        </w:rPr>
        <w:t xml:space="preserve">Vom ersten Kostenrahmen bis zur Kostendokumentation </w:t>
      </w:r>
      <w:r w:rsidRPr="00CE6963">
        <w:rPr>
          <w:rFonts w:ascii="Arial" w:hAnsi="Arial" w:cs="Arial"/>
          <w:sz w:val="18"/>
          <w:szCs w:val="18"/>
          <w:lang w:val="de-DE"/>
        </w:rPr>
        <w:t xml:space="preserve">abgeschlossener Baumaßnahmen unterstützt das Unternehmen die Prozesse seiner Kunden durchgängig, insbesondere </w:t>
      </w:r>
      <w:r w:rsidRPr="00B376DF">
        <w:rPr>
          <w:rFonts w:ascii="Arial" w:hAnsi="Arial" w:cs="Arial"/>
          <w:sz w:val="18"/>
          <w:szCs w:val="18"/>
          <w:lang w:val="de-DE"/>
        </w:rPr>
        <w:t xml:space="preserve">auch den BIM-basierten Planungsprozess. </w:t>
      </w:r>
      <w:r>
        <w:rPr>
          <w:rFonts w:ascii="Arial" w:hAnsi="Arial" w:cs="Arial"/>
          <w:sz w:val="18"/>
          <w:szCs w:val="18"/>
          <w:lang w:val="de-DE"/>
        </w:rPr>
        <w:t>Außerdem ist</w:t>
      </w:r>
      <w:r w:rsidRPr="00B376DF">
        <w:rPr>
          <w:rFonts w:ascii="Arial" w:hAnsi="Arial" w:cs="Arial"/>
          <w:sz w:val="18"/>
          <w:szCs w:val="18"/>
          <w:lang w:val="de-DE"/>
        </w:rPr>
        <w:t xml:space="preserve"> die Optimierung </w:t>
      </w:r>
      <w:r w:rsidRPr="00CE6963">
        <w:rPr>
          <w:rFonts w:ascii="Arial" w:hAnsi="Arial" w:cs="Arial"/>
          <w:sz w:val="18"/>
          <w:szCs w:val="18"/>
          <w:lang w:val="de-DE"/>
        </w:rPr>
        <w:t>der Abwicklung von Rahmenvertrags-Maßnahmen für den Unterhalt und andere wiederkehrende Maß</w:t>
      </w:r>
      <w:r w:rsidRPr="00CE6963">
        <w:rPr>
          <w:rFonts w:ascii="Arial" w:hAnsi="Arial" w:cs="Arial"/>
          <w:sz w:val="18"/>
          <w:szCs w:val="18"/>
          <w:lang w:val="de-DE"/>
        </w:rPr>
        <w:softHyphen/>
        <w:t>nahmen eine besondere Stärke von G&amp;W und ihrer Software California.</w:t>
      </w:r>
    </w:p>
    <w:p w14:paraId="5B88394D" w14:textId="77777777" w:rsidR="00B8393E" w:rsidRPr="00CE6963" w:rsidRDefault="00B8393E" w:rsidP="00B8393E">
      <w:pPr>
        <w:pStyle w:val="Textkrper"/>
        <w:spacing w:line="276" w:lineRule="auto"/>
        <w:rPr>
          <w:rFonts w:ascii="Arial" w:hAnsi="Arial" w:cs="Arial"/>
          <w:sz w:val="18"/>
          <w:szCs w:val="18"/>
          <w:lang w:val="de-DE"/>
        </w:rPr>
      </w:pPr>
    </w:p>
    <w:p w14:paraId="140B2BD9" w14:textId="77777777" w:rsidR="00B8393E" w:rsidRPr="00CE6963" w:rsidRDefault="00B8393E" w:rsidP="00B8393E">
      <w:pPr>
        <w:pStyle w:val="Textkrper"/>
        <w:spacing w:line="276" w:lineRule="auto"/>
        <w:rPr>
          <w:rFonts w:ascii="Arial" w:hAnsi="Arial" w:cs="Arial"/>
          <w:b/>
          <w:sz w:val="18"/>
          <w:szCs w:val="18"/>
          <w:lang w:val="de-DE"/>
        </w:rPr>
      </w:pPr>
      <w:r w:rsidRPr="00CE6963">
        <w:rPr>
          <w:rFonts w:ascii="Arial" w:hAnsi="Arial" w:cs="Arial"/>
          <w:b/>
          <w:sz w:val="18"/>
          <w:szCs w:val="18"/>
          <w:lang w:val="de-DE"/>
        </w:rPr>
        <w:t>Zielgruppen</w:t>
      </w:r>
    </w:p>
    <w:p w14:paraId="0B9DD464" w14:textId="77777777" w:rsidR="00B8393E" w:rsidRPr="00CE6963" w:rsidRDefault="00B8393E" w:rsidP="00B8393E">
      <w:pPr>
        <w:pStyle w:val="Textkrper"/>
        <w:spacing w:line="276" w:lineRule="auto"/>
        <w:rPr>
          <w:rFonts w:ascii="Arial" w:hAnsi="Arial" w:cs="Arial"/>
          <w:sz w:val="18"/>
          <w:szCs w:val="18"/>
          <w:lang w:val="de-DE"/>
        </w:rPr>
      </w:pPr>
      <w:r w:rsidRPr="00CE6963">
        <w:rPr>
          <w:rFonts w:ascii="Arial" w:hAnsi="Arial" w:cs="Arial"/>
          <w:sz w:val="18"/>
          <w:szCs w:val="18"/>
          <w:lang w:val="de-DE"/>
        </w:rPr>
        <w:t>Viele tausend Unternehmen, vom kleinen Büro bis zum Großunternehmen, vertrauen mittlerweile auf Lösungen von G&amp;W. Nutznießer sind alle, die Kosten planen, kontrollieren, steuern und alle, die Leistungen ausschreiben, vergeben, abrechnen ebenso wie diejenigen, welche die Kosten der Baumaßnahmen bezahlen müssen. Also im weitesten Sinne alle Planer und Bauherren. Der Kundenkreis umfasst Planungsbüros aller Disziplinen, Versorgungs- und Entsorgungsunternehmen, Bauämter und kommunale Eigenbetriebe und Bauabteilungen der unterschiedlichsten Unternehmen.</w:t>
      </w:r>
    </w:p>
    <w:p w14:paraId="40E9A86A" w14:textId="77777777" w:rsidR="00B8393E" w:rsidRPr="00CE6963" w:rsidRDefault="00B8393E" w:rsidP="00B8393E">
      <w:pPr>
        <w:tabs>
          <w:tab w:val="left" w:pos="4140"/>
        </w:tabs>
        <w:rPr>
          <w:rFonts w:ascii="Arial" w:hAnsi="Arial" w:cs="Arial"/>
          <w:color w:val="000000"/>
          <w:sz w:val="18"/>
          <w:szCs w:val="18"/>
          <w:lang w:eastAsia="de-DE"/>
        </w:rPr>
      </w:pPr>
    </w:p>
    <w:p w14:paraId="5EEECB2A" w14:textId="77777777" w:rsidR="00B8393E" w:rsidRPr="00CE6963" w:rsidRDefault="00B8393E" w:rsidP="00B8393E">
      <w:pPr>
        <w:tabs>
          <w:tab w:val="left" w:pos="4140"/>
        </w:tabs>
        <w:rPr>
          <w:rFonts w:ascii="Arial" w:hAnsi="Arial" w:cs="Arial"/>
          <w:color w:val="000000"/>
          <w:sz w:val="18"/>
          <w:szCs w:val="18"/>
          <w:lang w:eastAsia="de-DE"/>
        </w:rPr>
      </w:pPr>
    </w:p>
    <w:p w14:paraId="09F4F03D" w14:textId="77777777" w:rsidR="00B8393E" w:rsidRPr="00CE6963" w:rsidRDefault="00B8393E" w:rsidP="00B8393E">
      <w:pPr>
        <w:tabs>
          <w:tab w:val="left" w:pos="4140"/>
        </w:tabs>
        <w:rPr>
          <w:rFonts w:ascii="Arial" w:hAnsi="Arial" w:cs="Arial"/>
          <w:b/>
          <w:bCs/>
          <w:sz w:val="18"/>
          <w:szCs w:val="18"/>
        </w:rPr>
      </w:pPr>
      <w:r w:rsidRPr="00CE6963">
        <w:rPr>
          <w:rFonts w:ascii="Arial" w:hAnsi="Arial" w:cs="Arial"/>
          <w:b/>
          <w:bCs/>
          <w:sz w:val="18"/>
          <w:szCs w:val="18"/>
        </w:rPr>
        <w:t>Veröffentlichung honorarfrei / Beleg erbeten</w:t>
      </w:r>
    </w:p>
    <w:p w14:paraId="14B10FCE" w14:textId="77777777" w:rsidR="00B8393E" w:rsidRPr="00CE6963" w:rsidRDefault="00B8393E" w:rsidP="00B8393E">
      <w:pPr>
        <w:tabs>
          <w:tab w:val="left" w:pos="4140"/>
        </w:tabs>
        <w:rPr>
          <w:rFonts w:ascii="Arial" w:hAnsi="Arial" w:cs="Arial"/>
          <w:b/>
          <w:bCs/>
          <w:sz w:val="18"/>
          <w:szCs w:val="18"/>
        </w:rPr>
      </w:pPr>
    </w:p>
    <w:p w14:paraId="67B81BCA" w14:textId="77777777" w:rsidR="00B8393E" w:rsidRPr="00CE6963" w:rsidRDefault="00B8393E" w:rsidP="00B8393E">
      <w:pPr>
        <w:tabs>
          <w:tab w:val="left" w:pos="4140"/>
        </w:tabs>
        <w:rPr>
          <w:rFonts w:ascii="Arial" w:hAnsi="Arial" w:cs="Arial"/>
          <w:b/>
          <w:bCs/>
          <w:sz w:val="18"/>
          <w:szCs w:val="18"/>
        </w:rPr>
      </w:pPr>
      <w:r w:rsidRPr="00CE6963">
        <w:rPr>
          <w:rFonts w:ascii="Arial" w:hAnsi="Arial" w:cs="Arial"/>
          <w:b/>
          <w:bCs/>
          <w:sz w:val="18"/>
          <w:szCs w:val="18"/>
        </w:rPr>
        <w:t>Weitere Informationen</w:t>
      </w:r>
    </w:p>
    <w:p w14:paraId="1D0EF8F0" w14:textId="77777777" w:rsidR="00B8393E" w:rsidRPr="00CE6963" w:rsidRDefault="00B8393E" w:rsidP="00B8393E">
      <w:pPr>
        <w:tabs>
          <w:tab w:val="left" w:pos="4140"/>
        </w:tabs>
        <w:rPr>
          <w:rFonts w:ascii="Arial" w:hAnsi="Arial" w:cs="Arial"/>
          <w:sz w:val="18"/>
          <w:szCs w:val="18"/>
        </w:rPr>
      </w:pPr>
      <w:r w:rsidRPr="00CE6963">
        <w:rPr>
          <w:rFonts w:ascii="Arial" w:hAnsi="Arial" w:cs="Arial"/>
          <w:color w:val="000000"/>
          <w:sz w:val="18"/>
          <w:szCs w:val="18"/>
        </w:rPr>
        <w:t>G&amp;W Software AG</w:t>
      </w:r>
      <w:r w:rsidRPr="00CE6963">
        <w:rPr>
          <w:rFonts w:ascii="Arial" w:hAnsi="Arial" w:cs="Arial"/>
          <w:color w:val="000000"/>
          <w:sz w:val="18"/>
          <w:szCs w:val="18"/>
        </w:rPr>
        <w:tab/>
      </w:r>
      <w:r w:rsidRPr="00CE6963">
        <w:rPr>
          <w:rFonts w:ascii="Arial" w:hAnsi="Arial" w:cs="Arial"/>
          <w:sz w:val="18"/>
          <w:szCs w:val="18"/>
        </w:rPr>
        <w:t>PR-Agentur blödorn pr</w:t>
      </w:r>
    </w:p>
    <w:p w14:paraId="6270DFE2" w14:textId="77777777" w:rsidR="00B8393E" w:rsidRPr="00CE6963" w:rsidRDefault="00B8393E" w:rsidP="00B8393E">
      <w:pPr>
        <w:tabs>
          <w:tab w:val="left" w:pos="4140"/>
        </w:tabs>
        <w:rPr>
          <w:rFonts w:ascii="Arial" w:hAnsi="Arial" w:cs="Arial"/>
          <w:sz w:val="18"/>
          <w:szCs w:val="18"/>
        </w:rPr>
      </w:pPr>
      <w:r w:rsidRPr="00CE6963">
        <w:rPr>
          <w:rFonts w:ascii="Arial" w:hAnsi="Arial" w:cs="Arial"/>
          <w:color w:val="000000"/>
          <w:sz w:val="18"/>
          <w:szCs w:val="18"/>
        </w:rPr>
        <w:t>Dr. Cornelia Stender</w:t>
      </w:r>
      <w:r w:rsidRPr="00CE6963">
        <w:rPr>
          <w:rFonts w:ascii="Arial" w:hAnsi="Arial" w:cs="Arial"/>
          <w:color w:val="000000"/>
          <w:sz w:val="18"/>
          <w:szCs w:val="18"/>
        </w:rPr>
        <w:tab/>
      </w:r>
      <w:r w:rsidRPr="00CE6963">
        <w:rPr>
          <w:rFonts w:ascii="Arial" w:hAnsi="Arial" w:cs="Arial"/>
          <w:sz w:val="18"/>
          <w:szCs w:val="18"/>
        </w:rPr>
        <w:t>Heike Blödorn</w:t>
      </w:r>
    </w:p>
    <w:p w14:paraId="1F49D2FF" w14:textId="77777777" w:rsidR="00B8393E" w:rsidRPr="00CE6963" w:rsidRDefault="00B8393E" w:rsidP="00B8393E">
      <w:pPr>
        <w:tabs>
          <w:tab w:val="left" w:pos="4140"/>
        </w:tabs>
        <w:rPr>
          <w:rFonts w:ascii="Arial" w:hAnsi="Arial" w:cs="Arial"/>
          <w:sz w:val="18"/>
          <w:szCs w:val="18"/>
        </w:rPr>
      </w:pPr>
      <w:r w:rsidRPr="00CE6963">
        <w:rPr>
          <w:rFonts w:ascii="Arial" w:hAnsi="Arial" w:cs="Arial"/>
          <w:color w:val="000000"/>
          <w:sz w:val="18"/>
          <w:szCs w:val="18"/>
        </w:rPr>
        <w:t>Rosenheimer Str. 141 h</w:t>
      </w:r>
      <w:r w:rsidRPr="00CE6963">
        <w:rPr>
          <w:rFonts w:ascii="Arial" w:hAnsi="Arial" w:cs="Arial"/>
          <w:color w:val="000000"/>
          <w:sz w:val="18"/>
          <w:szCs w:val="18"/>
        </w:rPr>
        <w:tab/>
      </w:r>
      <w:r w:rsidRPr="00CE6963">
        <w:rPr>
          <w:rFonts w:ascii="Arial" w:hAnsi="Arial" w:cs="Arial"/>
          <w:sz w:val="18"/>
          <w:szCs w:val="18"/>
        </w:rPr>
        <w:t>Alte Weingartener Str. 44</w:t>
      </w:r>
    </w:p>
    <w:p w14:paraId="6E3037B5" w14:textId="77777777" w:rsidR="00B8393E" w:rsidRPr="00CE6963" w:rsidRDefault="00B8393E" w:rsidP="00B8393E">
      <w:pPr>
        <w:tabs>
          <w:tab w:val="left" w:pos="4140"/>
        </w:tabs>
        <w:rPr>
          <w:rFonts w:ascii="Arial" w:hAnsi="Arial" w:cs="Arial"/>
          <w:sz w:val="18"/>
          <w:szCs w:val="18"/>
        </w:rPr>
      </w:pPr>
      <w:r w:rsidRPr="00CE6963">
        <w:rPr>
          <w:rFonts w:ascii="Arial" w:hAnsi="Arial" w:cs="Arial"/>
          <w:color w:val="000000"/>
          <w:sz w:val="18"/>
          <w:szCs w:val="18"/>
        </w:rPr>
        <w:t>81671 München</w:t>
      </w:r>
      <w:r w:rsidRPr="00CE6963">
        <w:rPr>
          <w:rFonts w:ascii="Arial" w:hAnsi="Arial" w:cs="Arial"/>
          <w:color w:val="000000"/>
          <w:sz w:val="18"/>
          <w:szCs w:val="18"/>
        </w:rPr>
        <w:tab/>
      </w:r>
      <w:r w:rsidRPr="00CE6963">
        <w:rPr>
          <w:rFonts w:ascii="Arial" w:hAnsi="Arial" w:cs="Arial"/>
          <w:sz w:val="18"/>
          <w:szCs w:val="18"/>
        </w:rPr>
        <w:t>76227 Karlsruhe</w:t>
      </w:r>
    </w:p>
    <w:p w14:paraId="4AD60800" w14:textId="77777777" w:rsidR="00B8393E" w:rsidRPr="00CE6963" w:rsidRDefault="00B8393E" w:rsidP="00B8393E">
      <w:pPr>
        <w:tabs>
          <w:tab w:val="left" w:pos="4140"/>
        </w:tabs>
        <w:rPr>
          <w:rFonts w:ascii="Arial" w:hAnsi="Arial" w:cs="Arial"/>
          <w:sz w:val="18"/>
          <w:szCs w:val="18"/>
        </w:rPr>
      </w:pPr>
      <w:r w:rsidRPr="00CE6963">
        <w:rPr>
          <w:rFonts w:ascii="Arial" w:hAnsi="Arial" w:cs="Arial"/>
          <w:color w:val="000000"/>
          <w:sz w:val="18"/>
          <w:szCs w:val="18"/>
        </w:rPr>
        <w:t>Fon 089 / 5 15 06-715</w:t>
      </w:r>
      <w:r w:rsidRPr="00CE6963">
        <w:rPr>
          <w:rFonts w:ascii="Arial" w:hAnsi="Arial" w:cs="Arial"/>
          <w:color w:val="000000"/>
          <w:sz w:val="18"/>
          <w:szCs w:val="18"/>
        </w:rPr>
        <w:tab/>
      </w:r>
      <w:r w:rsidRPr="00CE6963">
        <w:rPr>
          <w:rFonts w:ascii="Arial" w:hAnsi="Arial" w:cs="Arial"/>
          <w:sz w:val="18"/>
          <w:szCs w:val="18"/>
        </w:rPr>
        <w:t>Fon 0721 / 9 20 46 40</w:t>
      </w:r>
    </w:p>
    <w:p w14:paraId="0FFDBB8C" w14:textId="77777777" w:rsidR="00B8393E" w:rsidRDefault="00B8393E" w:rsidP="00B8393E">
      <w:pPr>
        <w:tabs>
          <w:tab w:val="left" w:pos="4140"/>
        </w:tabs>
        <w:rPr>
          <w:rStyle w:val="Hyperlink"/>
          <w:rFonts w:ascii="Arial" w:hAnsi="Arial" w:cs="Arial"/>
          <w:color w:val="000000"/>
          <w:sz w:val="18"/>
          <w:szCs w:val="18"/>
        </w:rPr>
      </w:pPr>
      <w:r w:rsidRPr="00CE6963">
        <w:rPr>
          <w:rFonts w:ascii="Arial" w:hAnsi="Arial" w:cs="Arial"/>
          <w:color w:val="000000"/>
          <w:sz w:val="18"/>
          <w:szCs w:val="18"/>
        </w:rPr>
        <w:t xml:space="preserve">E-Mail: </w:t>
      </w:r>
      <w:hyperlink r:id="rId12" w:history="1">
        <w:r w:rsidRPr="00CE6963">
          <w:rPr>
            <w:rStyle w:val="Hyperlink"/>
            <w:rFonts w:ascii="Arial" w:hAnsi="Arial" w:cs="Arial"/>
            <w:color w:val="auto"/>
            <w:sz w:val="18"/>
            <w:szCs w:val="18"/>
          </w:rPr>
          <w:t>st@gw-software.de</w:t>
        </w:r>
      </w:hyperlink>
      <w:r w:rsidRPr="00CE6963">
        <w:rPr>
          <w:rStyle w:val="Hyperlink"/>
          <w:rFonts w:ascii="Arial" w:hAnsi="Arial" w:cs="Arial"/>
          <w:color w:val="000000"/>
          <w:sz w:val="18"/>
          <w:szCs w:val="18"/>
          <w:u w:val="none"/>
        </w:rPr>
        <w:tab/>
      </w:r>
      <w:r w:rsidRPr="00CE6963">
        <w:rPr>
          <w:rFonts w:ascii="Arial" w:hAnsi="Arial" w:cs="Arial"/>
          <w:color w:val="000000"/>
          <w:sz w:val="18"/>
          <w:szCs w:val="18"/>
        </w:rPr>
        <w:t xml:space="preserve">E-Mail: </w:t>
      </w:r>
      <w:hyperlink r:id="rId13" w:history="1">
        <w:r w:rsidRPr="00CE6963">
          <w:rPr>
            <w:rStyle w:val="Hyperlink"/>
            <w:rFonts w:ascii="Arial" w:hAnsi="Arial" w:cs="Arial"/>
            <w:color w:val="000000"/>
            <w:sz w:val="18"/>
            <w:szCs w:val="18"/>
          </w:rPr>
          <w:t>bloedorn@bloedorn-pr.de</w:t>
        </w:r>
      </w:hyperlink>
    </w:p>
    <w:p w14:paraId="78770B78" w14:textId="77777777" w:rsidR="00B8393E" w:rsidRPr="00CE6963" w:rsidRDefault="00B8393E" w:rsidP="00D30E67">
      <w:pPr>
        <w:tabs>
          <w:tab w:val="left" w:pos="4140"/>
        </w:tabs>
        <w:rPr>
          <w:rFonts w:ascii="Arial" w:hAnsi="Arial" w:cs="Arial"/>
          <w:sz w:val="18"/>
          <w:szCs w:val="18"/>
        </w:rPr>
      </w:pPr>
    </w:p>
    <w:sectPr w:rsidR="00B8393E" w:rsidRPr="00CE6963" w:rsidSect="0028401C">
      <w:headerReference w:type="default" r:id="rId14"/>
      <w:footnotePr>
        <w:pos w:val="beneathText"/>
      </w:footnotePr>
      <w:pgSz w:w="11905" w:h="16837" w:code="9"/>
      <w:pgMar w:top="2835" w:right="2438" w:bottom="1134" w:left="1361"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F6479" w14:textId="77777777" w:rsidR="009F6772" w:rsidRDefault="009F6772" w:rsidP="0028401C">
      <w:r>
        <w:separator/>
      </w:r>
    </w:p>
  </w:endnote>
  <w:endnote w:type="continuationSeparator" w:id="0">
    <w:p w14:paraId="3F7C2112" w14:textId="77777777" w:rsidR="009F6772" w:rsidRDefault="009F6772" w:rsidP="0028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Univers">
    <w:altName w:val="Univers"/>
    <w:charset w:val="00"/>
    <w:family w:val="swiss"/>
    <w:pitch w:val="variable"/>
    <w:sig w:usb0="80000287" w:usb1="00000000" w:usb2="00000000" w:usb3="00000000" w:csb0="0000000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 45">
    <w:charset w:val="00"/>
    <w:family w:val="swiss"/>
    <w:pitch w:val="variable"/>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CE561" w14:textId="77777777" w:rsidR="009F6772" w:rsidRDefault="009F6772" w:rsidP="0028401C">
      <w:r>
        <w:separator/>
      </w:r>
    </w:p>
  </w:footnote>
  <w:footnote w:type="continuationSeparator" w:id="0">
    <w:p w14:paraId="50C7E7E0" w14:textId="77777777" w:rsidR="009F6772" w:rsidRDefault="009F6772" w:rsidP="0028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7662" w14:textId="77777777" w:rsidR="00EE3FD1" w:rsidRDefault="00EE3FD1" w:rsidP="00F93FEB">
    <w:pPr>
      <w:pStyle w:val="Kopfzeile"/>
      <w:ind w:left="0"/>
    </w:pPr>
  </w:p>
  <w:p w14:paraId="2BA8577C" w14:textId="77777777" w:rsidR="00EE3FD1" w:rsidRDefault="00EE3FD1" w:rsidP="00381883">
    <w:pPr>
      <w:pStyle w:val="Kopfzeile"/>
      <w:rPr>
        <w:lang w:val="de-DE"/>
      </w:rPr>
    </w:pPr>
  </w:p>
  <w:p w14:paraId="7430E744" w14:textId="77777777" w:rsidR="00EE3FD1" w:rsidRDefault="00EE3FD1" w:rsidP="00381883">
    <w:pPr>
      <w:pStyle w:val="Kopfzeile"/>
      <w:rPr>
        <w:lang w:val="de-DE"/>
      </w:rPr>
    </w:pPr>
  </w:p>
  <w:p w14:paraId="132516E3" w14:textId="77777777" w:rsidR="00EE3FD1" w:rsidRDefault="00EE3FD1" w:rsidP="00381883">
    <w:pPr>
      <w:pStyle w:val="Kopfzeile"/>
      <w:rPr>
        <w:lang w:val="de-DE"/>
      </w:rPr>
    </w:pPr>
  </w:p>
  <w:p w14:paraId="10EBCD9F" w14:textId="77777777" w:rsidR="00EE3FD1" w:rsidRPr="00D96DD9" w:rsidRDefault="00E8256A" w:rsidP="00A31E33">
    <w:pPr>
      <w:pStyle w:val="Kopfzeile"/>
      <w:ind w:left="0"/>
      <w:rPr>
        <w:lang w:val="de-DE"/>
      </w:rPr>
    </w:pPr>
    <w:r>
      <w:rPr>
        <w:noProof/>
        <w:lang w:val="de-DE" w:eastAsia="de-DE"/>
      </w:rPr>
      <w:drawing>
        <wp:inline distT="0" distB="0" distL="0" distR="0" wp14:anchorId="24C21162" wp14:editId="4421A80E">
          <wp:extent cx="1371600" cy="390525"/>
          <wp:effectExtent l="0" t="0" r="0" b="0"/>
          <wp:docPr id="4" name="Bild 4" descr="G&amp;W-Logo-Schriftzug_4c_0_60_10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mp;W-Logo-Schriftzug_4c_0_60_100_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4F128E"/>
    <w:multiLevelType w:val="hybridMultilevel"/>
    <w:tmpl w:val="20F479E8"/>
    <w:lvl w:ilvl="0" w:tplc="04070011">
      <w:start w:val="1"/>
      <w:numFmt w:val="decimal"/>
      <w:lvlText w:val="%1)"/>
      <w:lvlJc w:val="left"/>
      <w:pPr>
        <w:ind w:left="720" w:hanging="360"/>
      </w:pPr>
      <w:rPr>
        <w:rFonts w:cs="Times New Roman"/>
      </w:rPr>
    </w:lvl>
    <w:lvl w:ilvl="1" w:tplc="04070019">
      <w:start w:val="1"/>
      <w:numFmt w:val="decimal"/>
      <w:lvlText w:val="%2."/>
      <w:lvlJc w:val="left"/>
      <w:pPr>
        <w:tabs>
          <w:tab w:val="num" w:pos="1440"/>
        </w:tabs>
        <w:ind w:left="1440" w:hanging="360"/>
      </w:pPr>
      <w:rPr>
        <w:rFonts w:cs="Times New Roman"/>
      </w:rPr>
    </w:lvl>
    <w:lvl w:ilvl="2" w:tplc="0407001B">
      <w:start w:val="1"/>
      <w:numFmt w:val="decimal"/>
      <w:lvlText w:val="%3."/>
      <w:lvlJc w:val="left"/>
      <w:pPr>
        <w:tabs>
          <w:tab w:val="num" w:pos="2160"/>
        </w:tabs>
        <w:ind w:left="2160" w:hanging="36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decimal"/>
      <w:lvlText w:val="%5."/>
      <w:lvlJc w:val="left"/>
      <w:pPr>
        <w:tabs>
          <w:tab w:val="num" w:pos="3600"/>
        </w:tabs>
        <w:ind w:left="3600" w:hanging="360"/>
      </w:pPr>
      <w:rPr>
        <w:rFonts w:cs="Times New Roman"/>
      </w:rPr>
    </w:lvl>
    <w:lvl w:ilvl="5" w:tplc="0407001B">
      <w:start w:val="1"/>
      <w:numFmt w:val="decimal"/>
      <w:lvlText w:val="%6."/>
      <w:lvlJc w:val="left"/>
      <w:pPr>
        <w:tabs>
          <w:tab w:val="num" w:pos="4320"/>
        </w:tabs>
        <w:ind w:left="4320" w:hanging="36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decimal"/>
      <w:lvlText w:val="%8."/>
      <w:lvlJc w:val="left"/>
      <w:pPr>
        <w:tabs>
          <w:tab w:val="num" w:pos="5760"/>
        </w:tabs>
        <w:ind w:left="5760" w:hanging="360"/>
      </w:pPr>
      <w:rPr>
        <w:rFonts w:cs="Times New Roman"/>
      </w:rPr>
    </w:lvl>
    <w:lvl w:ilvl="8" w:tplc="0407001B">
      <w:start w:val="1"/>
      <w:numFmt w:val="decimal"/>
      <w:lvlText w:val="%9."/>
      <w:lvlJc w:val="left"/>
      <w:pPr>
        <w:tabs>
          <w:tab w:val="num" w:pos="6480"/>
        </w:tabs>
        <w:ind w:left="6480" w:hanging="360"/>
      </w:pPr>
      <w:rPr>
        <w:rFonts w:cs="Times New Roman"/>
      </w:rPr>
    </w:lvl>
  </w:abstractNum>
  <w:abstractNum w:abstractNumId="2" w15:restartNumberingAfterBreak="0">
    <w:nsid w:val="01070533"/>
    <w:multiLevelType w:val="multilevel"/>
    <w:tmpl w:val="47749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623D60"/>
    <w:multiLevelType w:val="multilevel"/>
    <w:tmpl w:val="54F80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050EBF"/>
    <w:multiLevelType w:val="hybridMultilevel"/>
    <w:tmpl w:val="8206B40E"/>
    <w:lvl w:ilvl="0" w:tplc="32EE6048">
      <w:start w:val="1"/>
      <w:numFmt w:val="bullet"/>
      <w:lvlText w:val=""/>
      <w:lvlJc w:val="left"/>
      <w:pPr>
        <w:ind w:left="720" w:hanging="360"/>
      </w:pPr>
      <w:rPr>
        <w:rFonts w:ascii="Wingdings" w:hAnsi="Wingdings" w:hint="default"/>
        <w:color w:val="E36C0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057C11"/>
    <w:multiLevelType w:val="multilevel"/>
    <w:tmpl w:val="EEF2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16D35"/>
    <w:multiLevelType w:val="hybridMultilevel"/>
    <w:tmpl w:val="EF0C4C50"/>
    <w:lvl w:ilvl="0" w:tplc="0AB40264">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1C521DF4"/>
    <w:multiLevelType w:val="hybridMultilevel"/>
    <w:tmpl w:val="C202652A"/>
    <w:lvl w:ilvl="0" w:tplc="2620F222">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1DAA3C61"/>
    <w:multiLevelType w:val="hybridMultilevel"/>
    <w:tmpl w:val="36A8136E"/>
    <w:lvl w:ilvl="0" w:tplc="04070001">
      <w:start w:val="1"/>
      <w:numFmt w:val="bullet"/>
      <w:lvlText w:val=""/>
      <w:lvlJc w:val="left"/>
      <w:pPr>
        <w:ind w:left="785" w:hanging="360"/>
      </w:pPr>
      <w:rPr>
        <w:rFonts w:ascii="Symbol" w:hAnsi="Symbol" w:hint="default"/>
      </w:rPr>
    </w:lvl>
    <w:lvl w:ilvl="1" w:tplc="04070003">
      <w:start w:val="1"/>
      <w:numFmt w:val="bullet"/>
      <w:lvlText w:val="o"/>
      <w:lvlJc w:val="left"/>
      <w:pPr>
        <w:ind w:left="1505" w:hanging="360"/>
      </w:pPr>
      <w:rPr>
        <w:rFonts w:ascii="Courier New" w:hAnsi="Courier New" w:cs="Courier New" w:hint="default"/>
      </w:rPr>
    </w:lvl>
    <w:lvl w:ilvl="2" w:tplc="04070005">
      <w:start w:val="1"/>
      <w:numFmt w:val="bullet"/>
      <w:lvlText w:val=""/>
      <w:lvlJc w:val="left"/>
      <w:pPr>
        <w:ind w:left="2225" w:hanging="360"/>
      </w:pPr>
      <w:rPr>
        <w:rFonts w:ascii="Wingdings" w:hAnsi="Wingdings" w:hint="default"/>
      </w:rPr>
    </w:lvl>
    <w:lvl w:ilvl="3" w:tplc="04070001">
      <w:start w:val="1"/>
      <w:numFmt w:val="bullet"/>
      <w:lvlText w:val=""/>
      <w:lvlJc w:val="left"/>
      <w:pPr>
        <w:ind w:left="2945" w:hanging="360"/>
      </w:pPr>
      <w:rPr>
        <w:rFonts w:ascii="Symbol" w:hAnsi="Symbol" w:hint="default"/>
      </w:rPr>
    </w:lvl>
    <w:lvl w:ilvl="4" w:tplc="04070003">
      <w:start w:val="1"/>
      <w:numFmt w:val="bullet"/>
      <w:lvlText w:val="o"/>
      <w:lvlJc w:val="left"/>
      <w:pPr>
        <w:ind w:left="3665" w:hanging="360"/>
      </w:pPr>
      <w:rPr>
        <w:rFonts w:ascii="Courier New" w:hAnsi="Courier New" w:cs="Courier New" w:hint="default"/>
      </w:rPr>
    </w:lvl>
    <w:lvl w:ilvl="5" w:tplc="04070005">
      <w:start w:val="1"/>
      <w:numFmt w:val="bullet"/>
      <w:lvlText w:val=""/>
      <w:lvlJc w:val="left"/>
      <w:pPr>
        <w:ind w:left="4385" w:hanging="360"/>
      </w:pPr>
      <w:rPr>
        <w:rFonts w:ascii="Wingdings" w:hAnsi="Wingdings" w:hint="default"/>
      </w:rPr>
    </w:lvl>
    <w:lvl w:ilvl="6" w:tplc="04070001">
      <w:start w:val="1"/>
      <w:numFmt w:val="bullet"/>
      <w:lvlText w:val=""/>
      <w:lvlJc w:val="left"/>
      <w:pPr>
        <w:ind w:left="5105" w:hanging="360"/>
      </w:pPr>
      <w:rPr>
        <w:rFonts w:ascii="Symbol" w:hAnsi="Symbol" w:hint="default"/>
      </w:rPr>
    </w:lvl>
    <w:lvl w:ilvl="7" w:tplc="04070003">
      <w:start w:val="1"/>
      <w:numFmt w:val="bullet"/>
      <w:lvlText w:val="o"/>
      <w:lvlJc w:val="left"/>
      <w:pPr>
        <w:ind w:left="5825" w:hanging="360"/>
      </w:pPr>
      <w:rPr>
        <w:rFonts w:ascii="Courier New" w:hAnsi="Courier New" w:cs="Courier New" w:hint="default"/>
      </w:rPr>
    </w:lvl>
    <w:lvl w:ilvl="8" w:tplc="04070005">
      <w:start w:val="1"/>
      <w:numFmt w:val="bullet"/>
      <w:lvlText w:val=""/>
      <w:lvlJc w:val="left"/>
      <w:pPr>
        <w:ind w:left="6545" w:hanging="360"/>
      </w:pPr>
      <w:rPr>
        <w:rFonts w:ascii="Wingdings" w:hAnsi="Wingdings" w:hint="default"/>
      </w:rPr>
    </w:lvl>
  </w:abstractNum>
  <w:abstractNum w:abstractNumId="9" w15:restartNumberingAfterBreak="0">
    <w:nsid w:val="20214D61"/>
    <w:multiLevelType w:val="hybridMultilevel"/>
    <w:tmpl w:val="A1943918"/>
    <w:lvl w:ilvl="0" w:tplc="4BB6FBF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09E0BAE"/>
    <w:multiLevelType w:val="hybridMultilevel"/>
    <w:tmpl w:val="634848C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236F7FD0"/>
    <w:multiLevelType w:val="hybridMultilevel"/>
    <w:tmpl w:val="835E361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15:restartNumberingAfterBreak="0">
    <w:nsid w:val="26DD2FDC"/>
    <w:multiLevelType w:val="hybridMultilevel"/>
    <w:tmpl w:val="92C2AC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287A053A"/>
    <w:multiLevelType w:val="hybridMultilevel"/>
    <w:tmpl w:val="77AEAA1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CB6F83"/>
    <w:multiLevelType w:val="multilevel"/>
    <w:tmpl w:val="3C94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DC771B"/>
    <w:multiLevelType w:val="multilevel"/>
    <w:tmpl w:val="21A6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BE58B2"/>
    <w:multiLevelType w:val="multilevel"/>
    <w:tmpl w:val="EE70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0C1BEF"/>
    <w:multiLevelType w:val="hybridMultilevel"/>
    <w:tmpl w:val="98E401A8"/>
    <w:lvl w:ilvl="0" w:tplc="CBD2B03C">
      <w:start w:val="1"/>
      <w:numFmt w:val="bullet"/>
      <w:lvlText w:val="-"/>
      <w:lvlJc w:val="left"/>
      <w:pPr>
        <w:ind w:left="1080" w:hanging="360"/>
      </w:pPr>
      <w:rPr>
        <w:rFonts w:ascii="Calibri" w:eastAsia="Calibr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8" w15:restartNumberingAfterBreak="0">
    <w:nsid w:val="529E4ABE"/>
    <w:multiLevelType w:val="multilevel"/>
    <w:tmpl w:val="63367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4779A9"/>
    <w:multiLevelType w:val="multilevel"/>
    <w:tmpl w:val="378C6C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15:restartNumberingAfterBreak="0">
    <w:nsid w:val="57D301A8"/>
    <w:multiLevelType w:val="hybridMultilevel"/>
    <w:tmpl w:val="03D6722C"/>
    <w:lvl w:ilvl="0" w:tplc="EBA0F07A">
      <w:numFmt w:val="bullet"/>
      <w:lvlText w:val="-"/>
      <w:lvlJc w:val="left"/>
      <w:pPr>
        <w:ind w:left="1068" w:hanging="360"/>
      </w:pPr>
      <w:rPr>
        <w:rFonts w:ascii="Calibri" w:eastAsia="Times New Roman" w:hAnsi="Calibri" w:cs="Calibri" w:hint="default"/>
      </w:rPr>
    </w:lvl>
    <w:lvl w:ilvl="1" w:tplc="04070003">
      <w:start w:val="1"/>
      <w:numFmt w:val="bullet"/>
      <w:lvlText w:val="o"/>
      <w:lvlJc w:val="left"/>
      <w:pPr>
        <w:ind w:left="1788" w:hanging="360"/>
      </w:pPr>
      <w:rPr>
        <w:rFonts w:ascii="Courier New" w:hAnsi="Courier New" w:cs="Courier New" w:hint="default"/>
      </w:rPr>
    </w:lvl>
    <w:lvl w:ilvl="2" w:tplc="04070005">
      <w:start w:val="1"/>
      <w:numFmt w:val="bullet"/>
      <w:lvlText w:val=""/>
      <w:lvlJc w:val="left"/>
      <w:pPr>
        <w:ind w:left="2508" w:hanging="360"/>
      </w:pPr>
      <w:rPr>
        <w:rFonts w:ascii="Wingdings" w:hAnsi="Wingdings" w:hint="default"/>
      </w:rPr>
    </w:lvl>
    <w:lvl w:ilvl="3" w:tplc="04070001">
      <w:start w:val="1"/>
      <w:numFmt w:val="bullet"/>
      <w:lvlText w:val=""/>
      <w:lvlJc w:val="left"/>
      <w:pPr>
        <w:ind w:left="3228" w:hanging="360"/>
      </w:pPr>
      <w:rPr>
        <w:rFonts w:ascii="Symbol" w:hAnsi="Symbol" w:hint="default"/>
      </w:rPr>
    </w:lvl>
    <w:lvl w:ilvl="4" w:tplc="04070003">
      <w:start w:val="1"/>
      <w:numFmt w:val="bullet"/>
      <w:lvlText w:val="o"/>
      <w:lvlJc w:val="left"/>
      <w:pPr>
        <w:ind w:left="3948" w:hanging="360"/>
      </w:pPr>
      <w:rPr>
        <w:rFonts w:ascii="Courier New" w:hAnsi="Courier New" w:cs="Courier New" w:hint="default"/>
      </w:rPr>
    </w:lvl>
    <w:lvl w:ilvl="5" w:tplc="04070005">
      <w:start w:val="1"/>
      <w:numFmt w:val="bullet"/>
      <w:lvlText w:val=""/>
      <w:lvlJc w:val="left"/>
      <w:pPr>
        <w:ind w:left="4668" w:hanging="360"/>
      </w:pPr>
      <w:rPr>
        <w:rFonts w:ascii="Wingdings" w:hAnsi="Wingdings" w:hint="default"/>
      </w:rPr>
    </w:lvl>
    <w:lvl w:ilvl="6" w:tplc="04070001">
      <w:start w:val="1"/>
      <w:numFmt w:val="bullet"/>
      <w:lvlText w:val=""/>
      <w:lvlJc w:val="left"/>
      <w:pPr>
        <w:ind w:left="5388" w:hanging="360"/>
      </w:pPr>
      <w:rPr>
        <w:rFonts w:ascii="Symbol" w:hAnsi="Symbol" w:hint="default"/>
      </w:rPr>
    </w:lvl>
    <w:lvl w:ilvl="7" w:tplc="04070003">
      <w:start w:val="1"/>
      <w:numFmt w:val="bullet"/>
      <w:lvlText w:val="o"/>
      <w:lvlJc w:val="left"/>
      <w:pPr>
        <w:ind w:left="6108" w:hanging="360"/>
      </w:pPr>
      <w:rPr>
        <w:rFonts w:ascii="Courier New" w:hAnsi="Courier New" w:cs="Courier New" w:hint="default"/>
      </w:rPr>
    </w:lvl>
    <w:lvl w:ilvl="8" w:tplc="04070005">
      <w:start w:val="1"/>
      <w:numFmt w:val="bullet"/>
      <w:lvlText w:val=""/>
      <w:lvlJc w:val="left"/>
      <w:pPr>
        <w:ind w:left="6828" w:hanging="360"/>
      </w:pPr>
      <w:rPr>
        <w:rFonts w:ascii="Wingdings" w:hAnsi="Wingdings" w:hint="default"/>
      </w:rPr>
    </w:lvl>
  </w:abstractNum>
  <w:abstractNum w:abstractNumId="21" w15:restartNumberingAfterBreak="0">
    <w:nsid w:val="5DA967CB"/>
    <w:multiLevelType w:val="hybridMultilevel"/>
    <w:tmpl w:val="E3363644"/>
    <w:lvl w:ilvl="0" w:tplc="DC843EEA">
      <w:numFmt w:val="bullet"/>
      <w:lvlText w:val="-"/>
      <w:lvlJc w:val="left"/>
      <w:pPr>
        <w:ind w:left="720" w:hanging="360"/>
      </w:pPr>
      <w:rPr>
        <w:rFonts w:ascii="Calibri" w:eastAsia="Times New Roman"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15:restartNumberingAfterBreak="0">
    <w:nsid w:val="691935EA"/>
    <w:multiLevelType w:val="hybridMultilevel"/>
    <w:tmpl w:val="ECD67E16"/>
    <w:lvl w:ilvl="0" w:tplc="0407000F">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3" w15:restartNumberingAfterBreak="0">
    <w:nsid w:val="6A2554C7"/>
    <w:multiLevelType w:val="multilevel"/>
    <w:tmpl w:val="0CB847B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4" w15:restartNumberingAfterBreak="0">
    <w:nsid w:val="6E9E6D11"/>
    <w:multiLevelType w:val="hybridMultilevel"/>
    <w:tmpl w:val="4EC2CBC2"/>
    <w:lvl w:ilvl="0" w:tplc="0407000F">
      <w:start w:val="1"/>
      <w:numFmt w:val="decimal"/>
      <w:lvlText w:val="%1."/>
      <w:lvlJc w:val="left"/>
      <w:pPr>
        <w:ind w:left="360" w:hanging="360"/>
      </w:p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start w:val="1"/>
      <w:numFmt w:val="lowerRoman"/>
      <w:lvlText w:val="%6."/>
      <w:lvlJc w:val="right"/>
      <w:pPr>
        <w:ind w:left="3960" w:hanging="180"/>
      </w:pPr>
    </w:lvl>
    <w:lvl w:ilvl="6" w:tplc="0407000F">
      <w:start w:val="1"/>
      <w:numFmt w:val="decimal"/>
      <w:lvlText w:val="%7."/>
      <w:lvlJc w:val="left"/>
      <w:pPr>
        <w:ind w:left="4680" w:hanging="360"/>
      </w:pPr>
    </w:lvl>
    <w:lvl w:ilvl="7" w:tplc="04070019">
      <w:start w:val="1"/>
      <w:numFmt w:val="lowerLetter"/>
      <w:lvlText w:val="%8."/>
      <w:lvlJc w:val="left"/>
      <w:pPr>
        <w:ind w:left="5400" w:hanging="360"/>
      </w:pPr>
    </w:lvl>
    <w:lvl w:ilvl="8" w:tplc="0407001B">
      <w:start w:val="1"/>
      <w:numFmt w:val="lowerRoman"/>
      <w:lvlText w:val="%9."/>
      <w:lvlJc w:val="right"/>
      <w:pPr>
        <w:ind w:left="6120" w:hanging="180"/>
      </w:pPr>
    </w:lvl>
  </w:abstractNum>
  <w:abstractNum w:abstractNumId="25" w15:restartNumberingAfterBreak="0">
    <w:nsid w:val="6FC5252A"/>
    <w:multiLevelType w:val="multilevel"/>
    <w:tmpl w:val="E8BE7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816B49"/>
    <w:multiLevelType w:val="hybridMultilevel"/>
    <w:tmpl w:val="748A46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7" w15:restartNumberingAfterBreak="0">
    <w:nsid w:val="7AAC772B"/>
    <w:multiLevelType w:val="multilevel"/>
    <w:tmpl w:val="5B3C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5671502">
    <w:abstractNumId w:val="0"/>
  </w:num>
  <w:num w:numId="2" w16cid:durableId="2003392319">
    <w:abstractNumId w:val="27"/>
  </w:num>
  <w:num w:numId="3" w16cid:durableId="701130265">
    <w:abstractNumId w:val="22"/>
  </w:num>
  <w:num w:numId="4" w16cid:durableId="283121370">
    <w:abstractNumId w:val="3"/>
  </w:num>
  <w:num w:numId="5" w16cid:durableId="2033416718">
    <w:abstractNumId w:val="16"/>
  </w:num>
  <w:num w:numId="6" w16cid:durableId="1060903240">
    <w:abstractNumId w:val="2"/>
  </w:num>
  <w:num w:numId="7" w16cid:durableId="1929655102">
    <w:abstractNumId w:val="18"/>
  </w:num>
  <w:num w:numId="8" w16cid:durableId="1828937410">
    <w:abstractNumId w:val="19"/>
  </w:num>
  <w:num w:numId="9" w16cid:durableId="9483124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10410245">
    <w:abstractNumId w:val="23"/>
  </w:num>
  <w:num w:numId="11" w16cid:durableId="674846883">
    <w:abstractNumId w:val="5"/>
  </w:num>
  <w:num w:numId="12" w16cid:durableId="1105878459">
    <w:abstractNumId w:val="1"/>
  </w:num>
  <w:num w:numId="13" w16cid:durableId="102768146">
    <w:abstractNumId w:val="4"/>
  </w:num>
  <w:num w:numId="14" w16cid:durableId="2181786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4963035">
    <w:abstractNumId w:val="7"/>
  </w:num>
  <w:num w:numId="16" w16cid:durableId="1138760170">
    <w:abstractNumId w:val="13"/>
  </w:num>
  <w:num w:numId="17" w16cid:durableId="767233293">
    <w:abstractNumId w:val="14"/>
  </w:num>
  <w:num w:numId="18" w16cid:durableId="1730374347">
    <w:abstractNumId w:val="9"/>
  </w:num>
  <w:num w:numId="19" w16cid:durableId="8394672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8582541">
    <w:abstractNumId w:val="21"/>
  </w:num>
  <w:num w:numId="21" w16cid:durableId="2085252486">
    <w:abstractNumId w:val="17"/>
  </w:num>
  <w:num w:numId="22" w16cid:durableId="1641302946">
    <w:abstractNumId w:val="8"/>
  </w:num>
  <w:num w:numId="23" w16cid:durableId="2116123416">
    <w:abstractNumId w:val="8"/>
  </w:num>
  <w:num w:numId="24" w16cid:durableId="2078626014">
    <w:abstractNumId w:val="15"/>
  </w:num>
  <w:num w:numId="25" w16cid:durableId="1652518700">
    <w:abstractNumId w:val="6"/>
  </w:num>
  <w:num w:numId="26" w16cid:durableId="7533597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379055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19861763">
    <w:abstractNumId w:val="20"/>
  </w:num>
  <w:num w:numId="29" w16cid:durableId="216597956">
    <w:abstractNumId w:val="12"/>
  </w:num>
  <w:num w:numId="30" w16cid:durableId="13784538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A4F"/>
    <w:rsid w:val="00000158"/>
    <w:rsid w:val="00000FA6"/>
    <w:rsid w:val="000012C4"/>
    <w:rsid w:val="00002BA6"/>
    <w:rsid w:val="00004071"/>
    <w:rsid w:val="0000483E"/>
    <w:rsid w:val="00005983"/>
    <w:rsid w:val="0001056C"/>
    <w:rsid w:val="00010642"/>
    <w:rsid w:val="000118D4"/>
    <w:rsid w:val="00011A91"/>
    <w:rsid w:val="000123B8"/>
    <w:rsid w:val="00013120"/>
    <w:rsid w:val="00013638"/>
    <w:rsid w:val="00014DE7"/>
    <w:rsid w:val="00015DDB"/>
    <w:rsid w:val="00020515"/>
    <w:rsid w:val="000220D4"/>
    <w:rsid w:val="00024744"/>
    <w:rsid w:val="00025799"/>
    <w:rsid w:val="00030A56"/>
    <w:rsid w:val="000328A5"/>
    <w:rsid w:val="00036894"/>
    <w:rsid w:val="00040D1E"/>
    <w:rsid w:val="00042829"/>
    <w:rsid w:val="00043FA6"/>
    <w:rsid w:val="000442BC"/>
    <w:rsid w:val="00045EE8"/>
    <w:rsid w:val="000466CF"/>
    <w:rsid w:val="00047121"/>
    <w:rsid w:val="00047122"/>
    <w:rsid w:val="00047374"/>
    <w:rsid w:val="00050218"/>
    <w:rsid w:val="00050463"/>
    <w:rsid w:val="00050EFB"/>
    <w:rsid w:val="00053E0A"/>
    <w:rsid w:val="000545BF"/>
    <w:rsid w:val="00054C1E"/>
    <w:rsid w:val="000574BE"/>
    <w:rsid w:val="00060E5B"/>
    <w:rsid w:val="000621B5"/>
    <w:rsid w:val="000623DE"/>
    <w:rsid w:val="00063344"/>
    <w:rsid w:val="000638E0"/>
    <w:rsid w:val="000645BB"/>
    <w:rsid w:val="00064EF6"/>
    <w:rsid w:val="00064F1F"/>
    <w:rsid w:val="00067B6F"/>
    <w:rsid w:val="000720B9"/>
    <w:rsid w:val="0007257B"/>
    <w:rsid w:val="00072D1A"/>
    <w:rsid w:val="00073F7F"/>
    <w:rsid w:val="00075234"/>
    <w:rsid w:val="00075F9D"/>
    <w:rsid w:val="00077780"/>
    <w:rsid w:val="0008498D"/>
    <w:rsid w:val="00084F2E"/>
    <w:rsid w:val="000874DF"/>
    <w:rsid w:val="00087C94"/>
    <w:rsid w:val="00094D58"/>
    <w:rsid w:val="000963C2"/>
    <w:rsid w:val="00096B82"/>
    <w:rsid w:val="00096F93"/>
    <w:rsid w:val="000A0765"/>
    <w:rsid w:val="000A19B5"/>
    <w:rsid w:val="000A3AB2"/>
    <w:rsid w:val="000A5110"/>
    <w:rsid w:val="000A68A5"/>
    <w:rsid w:val="000B171C"/>
    <w:rsid w:val="000B2E4E"/>
    <w:rsid w:val="000B5D01"/>
    <w:rsid w:val="000C0D09"/>
    <w:rsid w:val="000C3366"/>
    <w:rsid w:val="000C470E"/>
    <w:rsid w:val="000C53DD"/>
    <w:rsid w:val="000C69D8"/>
    <w:rsid w:val="000D688F"/>
    <w:rsid w:val="000D705F"/>
    <w:rsid w:val="000E01F6"/>
    <w:rsid w:val="000E0938"/>
    <w:rsid w:val="000E10A4"/>
    <w:rsid w:val="000E22EF"/>
    <w:rsid w:val="000E567B"/>
    <w:rsid w:val="000E6A40"/>
    <w:rsid w:val="000E74E4"/>
    <w:rsid w:val="000F0BD6"/>
    <w:rsid w:val="000F2068"/>
    <w:rsid w:val="000F2EA3"/>
    <w:rsid w:val="000F36D4"/>
    <w:rsid w:val="000F628D"/>
    <w:rsid w:val="00100E45"/>
    <w:rsid w:val="00103025"/>
    <w:rsid w:val="0010365A"/>
    <w:rsid w:val="00103859"/>
    <w:rsid w:val="00104116"/>
    <w:rsid w:val="00107E00"/>
    <w:rsid w:val="00110794"/>
    <w:rsid w:val="00111F8F"/>
    <w:rsid w:val="00115A88"/>
    <w:rsid w:val="00115CE4"/>
    <w:rsid w:val="001170C9"/>
    <w:rsid w:val="00117E2F"/>
    <w:rsid w:val="00120126"/>
    <w:rsid w:val="00121478"/>
    <w:rsid w:val="00124F24"/>
    <w:rsid w:val="00125F0E"/>
    <w:rsid w:val="0012793B"/>
    <w:rsid w:val="0013097E"/>
    <w:rsid w:val="001344A1"/>
    <w:rsid w:val="0013475C"/>
    <w:rsid w:val="001374B5"/>
    <w:rsid w:val="00137A7A"/>
    <w:rsid w:val="00140903"/>
    <w:rsid w:val="0014142D"/>
    <w:rsid w:val="00141C35"/>
    <w:rsid w:val="00141CC8"/>
    <w:rsid w:val="00142204"/>
    <w:rsid w:val="00143D6B"/>
    <w:rsid w:val="00143E6D"/>
    <w:rsid w:val="00147656"/>
    <w:rsid w:val="001479AF"/>
    <w:rsid w:val="001512B8"/>
    <w:rsid w:val="00153284"/>
    <w:rsid w:val="0015430F"/>
    <w:rsid w:val="00154DD7"/>
    <w:rsid w:val="001553AE"/>
    <w:rsid w:val="00155792"/>
    <w:rsid w:val="00155A07"/>
    <w:rsid w:val="00156051"/>
    <w:rsid w:val="00157472"/>
    <w:rsid w:val="0015764D"/>
    <w:rsid w:val="001604A3"/>
    <w:rsid w:val="00161693"/>
    <w:rsid w:val="00161AB0"/>
    <w:rsid w:val="001640D2"/>
    <w:rsid w:val="00164111"/>
    <w:rsid w:val="001657D2"/>
    <w:rsid w:val="00165D68"/>
    <w:rsid w:val="00170E35"/>
    <w:rsid w:val="0017149D"/>
    <w:rsid w:val="00172364"/>
    <w:rsid w:val="00175359"/>
    <w:rsid w:val="00175F90"/>
    <w:rsid w:val="0018001E"/>
    <w:rsid w:val="00180F52"/>
    <w:rsid w:val="001837D0"/>
    <w:rsid w:val="00184117"/>
    <w:rsid w:val="00184CFC"/>
    <w:rsid w:val="0018535A"/>
    <w:rsid w:val="00185410"/>
    <w:rsid w:val="00185ECD"/>
    <w:rsid w:val="00186F8B"/>
    <w:rsid w:val="00190639"/>
    <w:rsid w:val="0019659D"/>
    <w:rsid w:val="00197285"/>
    <w:rsid w:val="00197D7F"/>
    <w:rsid w:val="001A0379"/>
    <w:rsid w:val="001A5973"/>
    <w:rsid w:val="001B2261"/>
    <w:rsid w:val="001B22F6"/>
    <w:rsid w:val="001B494E"/>
    <w:rsid w:val="001B4AD9"/>
    <w:rsid w:val="001B6253"/>
    <w:rsid w:val="001B63A8"/>
    <w:rsid w:val="001B65A6"/>
    <w:rsid w:val="001B6E42"/>
    <w:rsid w:val="001B6FD1"/>
    <w:rsid w:val="001B7107"/>
    <w:rsid w:val="001C2412"/>
    <w:rsid w:val="001C440C"/>
    <w:rsid w:val="001D2561"/>
    <w:rsid w:val="001D5403"/>
    <w:rsid w:val="001E0F4F"/>
    <w:rsid w:val="001E3132"/>
    <w:rsid w:val="001E33B3"/>
    <w:rsid w:val="001E34E8"/>
    <w:rsid w:val="001E421C"/>
    <w:rsid w:val="001E702C"/>
    <w:rsid w:val="001F018A"/>
    <w:rsid w:val="001F048E"/>
    <w:rsid w:val="001F0492"/>
    <w:rsid w:val="001F365C"/>
    <w:rsid w:val="001F6594"/>
    <w:rsid w:val="001F7120"/>
    <w:rsid w:val="00206701"/>
    <w:rsid w:val="002076CB"/>
    <w:rsid w:val="0021141A"/>
    <w:rsid w:val="00211A31"/>
    <w:rsid w:val="00211A9E"/>
    <w:rsid w:val="0021203F"/>
    <w:rsid w:val="00212554"/>
    <w:rsid w:val="002127F9"/>
    <w:rsid w:val="00212EDC"/>
    <w:rsid w:val="0021513A"/>
    <w:rsid w:val="00216E7F"/>
    <w:rsid w:val="0022343C"/>
    <w:rsid w:val="002268DC"/>
    <w:rsid w:val="00230653"/>
    <w:rsid w:val="00236460"/>
    <w:rsid w:val="0023733D"/>
    <w:rsid w:val="002375F2"/>
    <w:rsid w:val="00240AA6"/>
    <w:rsid w:val="002410C8"/>
    <w:rsid w:val="0024159E"/>
    <w:rsid w:val="0024250B"/>
    <w:rsid w:val="00242F4A"/>
    <w:rsid w:val="00243C1B"/>
    <w:rsid w:val="00244EF9"/>
    <w:rsid w:val="002474AC"/>
    <w:rsid w:val="00250243"/>
    <w:rsid w:val="0025042B"/>
    <w:rsid w:val="0025059A"/>
    <w:rsid w:val="00250FF6"/>
    <w:rsid w:val="00255529"/>
    <w:rsid w:val="002606A4"/>
    <w:rsid w:val="0026135A"/>
    <w:rsid w:val="002631AE"/>
    <w:rsid w:val="002631D2"/>
    <w:rsid w:val="00264AEB"/>
    <w:rsid w:val="00264B7E"/>
    <w:rsid w:val="00265643"/>
    <w:rsid w:val="0026589B"/>
    <w:rsid w:val="00265FF4"/>
    <w:rsid w:val="0027263F"/>
    <w:rsid w:val="00272C01"/>
    <w:rsid w:val="00274B14"/>
    <w:rsid w:val="00274FA3"/>
    <w:rsid w:val="00280A4F"/>
    <w:rsid w:val="0028401C"/>
    <w:rsid w:val="002859FE"/>
    <w:rsid w:val="00285DD9"/>
    <w:rsid w:val="00285E21"/>
    <w:rsid w:val="00293B0A"/>
    <w:rsid w:val="00293D76"/>
    <w:rsid w:val="00294509"/>
    <w:rsid w:val="00294918"/>
    <w:rsid w:val="00294FDA"/>
    <w:rsid w:val="00296D11"/>
    <w:rsid w:val="002A0A98"/>
    <w:rsid w:val="002A2291"/>
    <w:rsid w:val="002A481C"/>
    <w:rsid w:val="002A516D"/>
    <w:rsid w:val="002A6AE0"/>
    <w:rsid w:val="002A79E4"/>
    <w:rsid w:val="002B0170"/>
    <w:rsid w:val="002B29EB"/>
    <w:rsid w:val="002B730C"/>
    <w:rsid w:val="002C16A0"/>
    <w:rsid w:val="002C1F0D"/>
    <w:rsid w:val="002C3C4E"/>
    <w:rsid w:val="002C4148"/>
    <w:rsid w:val="002C7C8B"/>
    <w:rsid w:val="002D1756"/>
    <w:rsid w:val="002D1A0F"/>
    <w:rsid w:val="002D56E6"/>
    <w:rsid w:val="002D75CC"/>
    <w:rsid w:val="002E0FF1"/>
    <w:rsid w:val="002E208C"/>
    <w:rsid w:val="002E6A3C"/>
    <w:rsid w:val="002E7911"/>
    <w:rsid w:val="002F0970"/>
    <w:rsid w:val="002F0F79"/>
    <w:rsid w:val="002F2C9A"/>
    <w:rsid w:val="002F498C"/>
    <w:rsid w:val="002F56D7"/>
    <w:rsid w:val="002F6494"/>
    <w:rsid w:val="00301AB9"/>
    <w:rsid w:val="00303816"/>
    <w:rsid w:val="00304495"/>
    <w:rsid w:val="003067BB"/>
    <w:rsid w:val="00307F83"/>
    <w:rsid w:val="00310391"/>
    <w:rsid w:val="003104B6"/>
    <w:rsid w:val="003137D6"/>
    <w:rsid w:val="00315E5B"/>
    <w:rsid w:val="00315E6A"/>
    <w:rsid w:val="00316D1F"/>
    <w:rsid w:val="00320B34"/>
    <w:rsid w:val="0032183A"/>
    <w:rsid w:val="00327C9B"/>
    <w:rsid w:val="00333592"/>
    <w:rsid w:val="00343DAB"/>
    <w:rsid w:val="003455A3"/>
    <w:rsid w:val="00346ED0"/>
    <w:rsid w:val="00347AEE"/>
    <w:rsid w:val="00347C64"/>
    <w:rsid w:val="00351A4F"/>
    <w:rsid w:val="00352D18"/>
    <w:rsid w:val="00353D6F"/>
    <w:rsid w:val="0035423E"/>
    <w:rsid w:val="003546F0"/>
    <w:rsid w:val="003615E1"/>
    <w:rsid w:val="00361900"/>
    <w:rsid w:val="00362320"/>
    <w:rsid w:val="00365D55"/>
    <w:rsid w:val="00367980"/>
    <w:rsid w:val="00371977"/>
    <w:rsid w:val="0037270C"/>
    <w:rsid w:val="0037539D"/>
    <w:rsid w:val="003765E1"/>
    <w:rsid w:val="003767D9"/>
    <w:rsid w:val="00376914"/>
    <w:rsid w:val="003802E2"/>
    <w:rsid w:val="00381883"/>
    <w:rsid w:val="003839AB"/>
    <w:rsid w:val="00385A8B"/>
    <w:rsid w:val="00385C6A"/>
    <w:rsid w:val="00386D00"/>
    <w:rsid w:val="00386EEA"/>
    <w:rsid w:val="003879CB"/>
    <w:rsid w:val="00391C06"/>
    <w:rsid w:val="0039229E"/>
    <w:rsid w:val="003943B9"/>
    <w:rsid w:val="00394FBD"/>
    <w:rsid w:val="00394FD8"/>
    <w:rsid w:val="00395FF7"/>
    <w:rsid w:val="00396E09"/>
    <w:rsid w:val="003A29C3"/>
    <w:rsid w:val="003A37DD"/>
    <w:rsid w:val="003A43CC"/>
    <w:rsid w:val="003A5CE2"/>
    <w:rsid w:val="003A5EEE"/>
    <w:rsid w:val="003A74CE"/>
    <w:rsid w:val="003B217E"/>
    <w:rsid w:val="003B3A2C"/>
    <w:rsid w:val="003B3E29"/>
    <w:rsid w:val="003B5595"/>
    <w:rsid w:val="003B740C"/>
    <w:rsid w:val="003C0FCF"/>
    <w:rsid w:val="003C2FD7"/>
    <w:rsid w:val="003C313A"/>
    <w:rsid w:val="003C3C56"/>
    <w:rsid w:val="003C49D3"/>
    <w:rsid w:val="003C765A"/>
    <w:rsid w:val="003C7EAF"/>
    <w:rsid w:val="003D1825"/>
    <w:rsid w:val="003D4492"/>
    <w:rsid w:val="003D4D8C"/>
    <w:rsid w:val="003D4E52"/>
    <w:rsid w:val="003D5410"/>
    <w:rsid w:val="003D59CE"/>
    <w:rsid w:val="003D5AAA"/>
    <w:rsid w:val="003D5DAB"/>
    <w:rsid w:val="003D77D1"/>
    <w:rsid w:val="003E3ACE"/>
    <w:rsid w:val="003E4E94"/>
    <w:rsid w:val="003E550B"/>
    <w:rsid w:val="003F1D55"/>
    <w:rsid w:val="003F4C6C"/>
    <w:rsid w:val="003F69EB"/>
    <w:rsid w:val="003F7876"/>
    <w:rsid w:val="00402038"/>
    <w:rsid w:val="0040419C"/>
    <w:rsid w:val="004075B1"/>
    <w:rsid w:val="00412AA4"/>
    <w:rsid w:val="00412BC3"/>
    <w:rsid w:val="00415E4E"/>
    <w:rsid w:val="00415EE8"/>
    <w:rsid w:val="0041659D"/>
    <w:rsid w:val="0041741B"/>
    <w:rsid w:val="004206DB"/>
    <w:rsid w:val="00421EEB"/>
    <w:rsid w:val="00421FA5"/>
    <w:rsid w:val="004223D5"/>
    <w:rsid w:val="00427EF9"/>
    <w:rsid w:val="00427F7D"/>
    <w:rsid w:val="00430B13"/>
    <w:rsid w:val="00432BF6"/>
    <w:rsid w:val="00432DF4"/>
    <w:rsid w:val="00433341"/>
    <w:rsid w:val="00436F29"/>
    <w:rsid w:val="004370E7"/>
    <w:rsid w:val="004376CC"/>
    <w:rsid w:val="00437C26"/>
    <w:rsid w:val="00437DB0"/>
    <w:rsid w:val="00441A11"/>
    <w:rsid w:val="004506B8"/>
    <w:rsid w:val="0045266C"/>
    <w:rsid w:val="004533F2"/>
    <w:rsid w:val="004537F8"/>
    <w:rsid w:val="00454B2B"/>
    <w:rsid w:val="0045514C"/>
    <w:rsid w:val="0045673F"/>
    <w:rsid w:val="00457EAE"/>
    <w:rsid w:val="004602CF"/>
    <w:rsid w:val="004616F0"/>
    <w:rsid w:val="00461A26"/>
    <w:rsid w:val="0046295A"/>
    <w:rsid w:val="00462D56"/>
    <w:rsid w:val="004630AE"/>
    <w:rsid w:val="0046328A"/>
    <w:rsid w:val="00463DC6"/>
    <w:rsid w:val="00470E35"/>
    <w:rsid w:val="00471684"/>
    <w:rsid w:val="00474F47"/>
    <w:rsid w:val="0047525A"/>
    <w:rsid w:val="004759C2"/>
    <w:rsid w:val="00480483"/>
    <w:rsid w:val="00482804"/>
    <w:rsid w:val="00482912"/>
    <w:rsid w:val="0048358A"/>
    <w:rsid w:val="004846D9"/>
    <w:rsid w:val="00492427"/>
    <w:rsid w:val="004936F7"/>
    <w:rsid w:val="0049442E"/>
    <w:rsid w:val="0049766B"/>
    <w:rsid w:val="004A1F23"/>
    <w:rsid w:val="004A31DF"/>
    <w:rsid w:val="004A38F4"/>
    <w:rsid w:val="004A4062"/>
    <w:rsid w:val="004A68A6"/>
    <w:rsid w:val="004A6D16"/>
    <w:rsid w:val="004A7B14"/>
    <w:rsid w:val="004B155F"/>
    <w:rsid w:val="004B2D74"/>
    <w:rsid w:val="004B2E14"/>
    <w:rsid w:val="004B3767"/>
    <w:rsid w:val="004B3C16"/>
    <w:rsid w:val="004B46EC"/>
    <w:rsid w:val="004B484A"/>
    <w:rsid w:val="004B4A71"/>
    <w:rsid w:val="004B567B"/>
    <w:rsid w:val="004B60C6"/>
    <w:rsid w:val="004B64A5"/>
    <w:rsid w:val="004C021E"/>
    <w:rsid w:val="004C141F"/>
    <w:rsid w:val="004C317B"/>
    <w:rsid w:val="004C3A5B"/>
    <w:rsid w:val="004C3BC9"/>
    <w:rsid w:val="004C65E1"/>
    <w:rsid w:val="004D056A"/>
    <w:rsid w:val="004D2840"/>
    <w:rsid w:val="004D2A7B"/>
    <w:rsid w:val="004D2C26"/>
    <w:rsid w:val="004D3DE7"/>
    <w:rsid w:val="004D47D5"/>
    <w:rsid w:val="004E1473"/>
    <w:rsid w:val="004E1B46"/>
    <w:rsid w:val="004E28F1"/>
    <w:rsid w:val="004E2C20"/>
    <w:rsid w:val="004E48BA"/>
    <w:rsid w:val="004E5720"/>
    <w:rsid w:val="004E5F46"/>
    <w:rsid w:val="004F4EB2"/>
    <w:rsid w:val="00500327"/>
    <w:rsid w:val="00501221"/>
    <w:rsid w:val="00501F4B"/>
    <w:rsid w:val="0050230F"/>
    <w:rsid w:val="00502538"/>
    <w:rsid w:val="00502A48"/>
    <w:rsid w:val="00502A53"/>
    <w:rsid w:val="005063A6"/>
    <w:rsid w:val="00506F4A"/>
    <w:rsid w:val="0051216B"/>
    <w:rsid w:val="00512520"/>
    <w:rsid w:val="00515A1B"/>
    <w:rsid w:val="00515BF3"/>
    <w:rsid w:val="00515D7D"/>
    <w:rsid w:val="0051657C"/>
    <w:rsid w:val="005165AD"/>
    <w:rsid w:val="00521C58"/>
    <w:rsid w:val="00522B35"/>
    <w:rsid w:val="00525D96"/>
    <w:rsid w:val="0052622C"/>
    <w:rsid w:val="00526A53"/>
    <w:rsid w:val="00530336"/>
    <w:rsid w:val="00531682"/>
    <w:rsid w:val="005322EE"/>
    <w:rsid w:val="0053470A"/>
    <w:rsid w:val="0053542C"/>
    <w:rsid w:val="00536AC8"/>
    <w:rsid w:val="005379AB"/>
    <w:rsid w:val="005408CD"/>
    <w:rsid w:val="0054143C"/>
    <w:rsid w:val="00541BC4"/>
    <w:rsid w:val="00541F59"/>
    <w:rsid w:val="00546214"/>
    <w:rsid w:val="00547E54"/>
    <w:rsid w:val="005501CB"/>
    <w:rsid w:val="00550A13"/>
    <w:rsid w:val="00552E59"/>
    <w:rsid w:val="0055302D"/>
    <w:rsid w:val="00561B1A"/>
    <w:rsid w:val="0056329C"/>
    <w:rsid w:val="00563550"/>
    <w:rsid w:val="00564105"/>
    <w:rsid w:val="005647DF"/>
    <w:rsid w:val="00567003"/>
    <w:rsid w:val="005675AA"/>
    <w:rsid w:val="00570ADD"/>
    <w:rsid w:val="00571038"/>
    <w:rsid w:val="00571B1A"/>
    <w:rsid w:val="005730AC"/>
    <w:rsid w:val="005750D8"/>
    <w:rsid w:val="00575C38"/>
    <w:rsid w:val="00576120"/>
    <w:rsid w:val="00576A63"/>
    <w:rsid w:val="005839F2"/>
    <w:rsid w:val="00584EF5"/>
    <w:rsid w:val="005863E7"/>
    <w:rsid w:val="00586F07"/>
    <w:rsid w:val="00587A21"/>
    <w:rsid w:val="005914E2"/>
    <w:rsid w:val="00591BE3"/>
    <w:rsid w:val="00592284"/>
    <w:rsid w:val="00592ABA"/>
    <w:rsid w:val="0059328D"/>
    <w:rsid w:val="00593915"/>
    <w:rsid w:val="00594BE3"/>
    <w:rsid w:val="00594FC2"/>
    <w:rsid w:val="0059558E"/>
    <w:rsid w:val="005969C7"/>
    <w:rsid w:val="00596FA6"/>
    <w:rsid w:val="00597072"/>
    <w:rsid w:val="005A028F"/>
    <w:rsid w:val="005A2042"/>
    <w:rsid w:val="005A205B"/>
    <w:rsid w:val="005A3A60"/>
    <w:rsid w:val="005A501A"/>
    <w:rsid w:val="005A667B"/>
    <w:rsid w:val="005A6A8B"/>
    <w:rsid w:val="005B1D38"/>
    <w:rsid w:val="005B1E17"/>
    <w:rsid w:val="005B4106"/>
    <w:rsid w:val="005B757A"/>
    <w:rsid w:val="005B7657"/>
    <w:rsid w:val="005C0829"/>
    <w:rsid w:val="005C099C"/>
    <w:rsid w:val="005C2B07"/>
    <w:rsid w:val="005C3B6E"/>
    <w:rsid w:val="005C3E89"/>
    <w:rsid w:val="005C4CED"/>
    <w:rsid w:val="005C4E55"/>
    <w:rsid w:val="005C6694"/>
    <w:rsid w:val="005D2F9E"/>
    <w:rsid w:val="005D4E8F"/>
    <w:rsid w:val="005D6339"/>
    <w:rsid w:val="005D7704"/>
    <w:rsid w:val="005E1A2E"/>
    <w:rsid w:val="005E2AB0"/>
    <w:rsid w:val="005E2BC2"/>
    <w:rsid w:val="005E3B23"/>
    <w:rsid w:val="005E3EAB"/>
    <w:rsid w:val="005E4289"/>
    <w:rsid w:val="005E547C"/>
    <w:rsid w:val="005E5CA5"/>
    <w:rsid w:val="005E6564"/>
    <w:rsid w:val="005F3D99"/>
    <w:rsid w:val="005F41F4"/>
    <w:rsid w:val="005F4C6F"/>
    <w:rsid w:val="005F74ED"/>
    <w:rsid w:val="00601074"/>
    <w:rsid w:val="00602F56"/>
    <w:rsid w:val="00603FA2"/>
    <w:rsid w:val="00604740"/>
    <w:rsid w:val="00606AD7"/>
    <w:rsid w:val="00607786"/>
    <w:rsid w:val="00607F54"/>
    <w:rsid w:val="00610053"/>
    <w:rsid w:val="00613683"/>
    <w:rsid w:val="00613F6F"/>
    <w:rsid w:val="0061660E"/>
    <w:rsid w:val="00620282"/>
    <w:rsid w:val="006254CA"/>
    <w:rsid w:val="00627B8D"/>
    <w:rsid w:val="00633244"/>
    <w:rsid w:val="00633B8A"/>
    <w:rsid w:val="00634C9B"/>
    <w:rsid w:val="0064124C"/>
    <w:rsid w:val="00641EC0"/>
    <w:rsid w:val="00643102"/>
    <w:rsid w:val="00644360"/>
    <w:rsid w:val="00644630"/>
    <w:rsid w:val="00653139"/>
    <w:rsid w:val="006551E8"/>
    <w:rsid w:val="00656D4E"/>
    <w:rsid w:val="0065750F"/>
    <w:rsid w:val="00660A0C"/>
    <w:rsid w:val="00661986"/>
    <w:rsid w:val="00661CE1"/>
    <w:rsid w:val="0066218B"/>
    <w:rsid w:val="00663926"/>
    <w:rsid w:val="00664F28"/>
    <w:rsid w:val="00666331"/>
    <w:rsid w:val="0066642B"/>
    <w:rsid w:val="006733FE"/>
    <w:rsid w:val="006745F8"/>
    <w:rsid w:val="006753D8"/>
    <w:rsid w:val="00675C3D"/>
    <w:rsid w:val="00681324"/>
    <w:rsid w:val="00682F28"/>
    <w:rsid w:val="00683279"/>
    <w:rsid w:val="00684B3C"/>
    <w:rsid w:val="006854C3"/>
    <w:rsid w:val="006862E8"/>
    <w:rsid w:val="0068643A"/>
    <w:rsid w:val="006875C4"/>
    <w:rsid w:val="006904AF"/>
    <w:rsid w:val="00692CC1"/>
    <w:rsid w:val="006934D4"/>
    <w:rsid w:val="0069521D"/>
    <w:rsid w:val="006960FB"/>
    <w:rsid w:val="006A06A9"/>
    <w:rsid w:val="006A08CE"/>
    <w:rsid w:val="006A2D97"/>
    <w:rsid w:val="006A30A0"/>
    <w:rsid w:val="006A3FD7"/>
    <w:rsid w:val="006A44B5"/>
    <w:rsid w:val="006A6860"/>
    <w:rsid w:val="006A7781"/>
    <w:rsid w:val="006B117A"/>
    <w:rsid w:val="006B15D2"/>
    <w:rsid w:val="006B1A71"/>
    <w:rsid w:val="006B1D37"/>
    <w:rsid w:val="006B42C8"/>
    <w:rsid w:val="006B5AC7"/>
    <w:rsid w:val="006C373D"/>
    <w:rsid w:val="006D168B"/>
    <w:rsid w:val="006D6164"/>
    <w:rsid w:val="006D63A7"/>
    <w:rsid w:val="006D6643"/>
    <w:rsid w:val="006F0AA8"/>
    <w:rsid w:val="006F5AAC"/>
    <w:rsid w:val="006F619C"/>
    <w:rsid w:val="006F6F2F"/>
    <w:rsid w:val="006F714B"/>
    <w:rsid w:val="006F7328"/>
    <w:rsid w:val="0070171C"/>
    <w:rsid w:val="00703A78"/>
    <w:rsid w:val="007046C4"/>
    <w:rsid w:val="00707815"/>
    <w:rsid w:val="00711D03"/>
    <w:rsid w:val="007121CD"/>
    <w:rsid w:val="007126DE"/>
    <w:rsid w:val="00713ECD"/>
    <w:rsid w:val="00717962"/>
    <w:rsid w:val="00721D39"/>
    <w:rsid w:val="00723D8A"/>
    <w:rsid w:val="007276BA"/>
    <w:rsid w:val="007277F6"/>
    <w:rsid w:val="00730783"/>
    <w:rsid w:val="0073160B"/>
    <w:rsid w:val="0073281A"/>
    <w:rsid w:val="00732D35"/>
    <w:rsid w:val="00732D5C"/>
    <w:rsid w:val="00747A38"/>
    <w:rsid w:val="0075150F"/>
    <w:rsid w:val="00752564"/>
    <w:rsid w:val="00753133"/>
    <w:rsid w:val="00753F54"/>
    <w:rsid w:val="007559A5"/>
    <w:rsid w:val="00756D3F"/>
    <w:rsid w:val="00763E09"/>
    <w:rsid w:val="00764D7C"/>
    <w:rsid w:val="0076646D"/>
    <w:rsid w:val="00766EE8"/>
    <w:rsid w:val="00774138"/>
    <w:rsid w:val="00777595"/>
    <w:rsid w:val="0078213D"/>
    <w:rsid w:val="00782650"/>
    <w:rsid w:val="0078296D"/>
    <w:rsid w:val="0078388C"/>
    <w:rsid w:val="00786529"/>
    <w:rsid w:val="00786E6F"/>
    <w:rsid w:val="00790F1F"/>
    <w:rsid w:val="00791D11"/>
    <w:rsid w:val="00794A0C"/>
    <w:rsid w:val="007954DB"/>
    <w:rsid w:val="00797232"/>
    <w:rsid w:val="007A052B"/>
    <w:rsid w:val="007A0D7E"/>
    <w:rsid w:val="007A35FF"/>
    <w:rsid w:val="007A6B85"/>
    <w:rsid w:val="007A6F51"/>
    <w:rsid w:val="007B1A7B"/>
    <w:rsid w:val="007B4D33"/>
    <w:rsid w:val="007B6122"/>
    <w:rsid w:val="007C0307"/>
    <w:rsid w:val="007C088E"/>
    <w:rsid w:val="007C15C2"/>
    <w:rsid w:val="007C199C"/>
    <w:rsid w:val="007C7F28"/>
    <w:rsid w:val="007D02B0"/>
    <w:rsid w:val="007D0AC6"/>
    <w:rsid w:val="007D1C1F"/>
    <w:rsid w:val="007D2181"/>
    <w:rsid w:val="007D38F1"/>
    <w:rsid w:val="007D4013"/>
    <w:rsid w:val="007D4B48"/>
    <w:rsid w:val="007D4FAB"/>
    <w:rsid w:val="007D54F1"/>
    <w:rsid w:val="007D7FA7"/>
    <w:rsid w:val="007E042E"/>
    <w:rsid w:val="007E132B"/>
    <w:rsid w:val="007E2D5F"/>
    <w:rsid w:val="007E474B"/>
    <w:rsid w:val="007F24E5"/>
    <w:rsid w:val="007F2A58"/>
    <w:rsid w:val="007F52F0"/>
    <w:rsid w:val="007F6508"/>
    <w:rsid w:val="007F7053"/>
    <w:rsid w:val="008000E9"/>
    <w:rsid w:val="0080034D"/>
    <w:rsid w:val="00800E8D"/>
    <w:rsid w:val="00802AF3"/>
    <w:rsid w:val="00804A2F"/>
    <w:rsid w:val="00804BAA"/>
    <w:rsid w:val="00804C32"/>
    <w:rsid w:val="0081366D"/>
    <w:rsid w:val="0081570E"/>
    <w:rsid w:val="008160C2"/>
    <w:rsid w:val="008170FF"/>
    <w:rsid w:val="008217ED"/>
    <w:rsid w:val="00825E0A"/>
    <w:rsid w:val="00825E45"/>
    <w:rsid w:val="00832137"/>
    <w:rsid w:val="00833A2D"/>
    <w:rsid w:val="00833AC2"/>
    <w:rsid w:val="00834A64"/>
    <w:rsid w:val="0084355F"/>
    <w:rsid w:val="00843B4F"/>
    <w:rsid w:val="0084454B"/>
    <w:rsid w:val="00844F9D"/>
    <w:rsid w:val="00846EC5"/>
    <w:rsid w:val="00847A27"/>
    <w:rsid w:val="008510CC"/>
    <w:rsid w:val="0085435D"/>
    <w:rsid w:val="008601D8"/>
    <w:rsid w:val="0086191B"/>
    <w:rsid w:val="0086386F"/>
    <w:rsid w:val="008646C8"/>
    <w:rsid w:val="008653DA"/>
    <w:rsid w:val="0086541C"/>
    <w:rsid w:val="00865A6C"/>
    <w:rsid w:val="00866AD4"/>
    <w:rsid w:val="008719E2"/>
    <w:rsid w:val="00872586"/>
    <w:rsid w:val="00873BB6"/>
    <w:rsid w:val="00873E0D"/>
    <w:rsid w:val="0087547B"/>
    <w:rsid w:val="00875E23"/>
    <w:rsid w:val="008767AE"/>
    <w:rsid w:val="008767D0"/>
    <w:rsid w:val="00877DF6"/>
    <w:rsid w:val="00880423"/>
    <w:rsid w:val="00880FE0"/>
    <w:rsid w:val="00881022"/>
    <w:rsid w:val="008840FD"/>
    <w:rsid w:val="00885392"/>
    <w:rsid w:val="00891A36"/>
    <w:rsid w:val="00891B8C"/>
    <w:rsid w:val="008924F7"/>
    <w:rsid w:val="00893BA9"/>
    <w:rsid w:val="00895D73"/>
    <w:rsid w:val="00896418"/>
    <w:rsid w:val="00897F62"/>
    <w:rsid w:val="008A1B0E"/>
    <w:rsid w:val="008A1F0D"/>
    <w:rsid w:val="008A2010"/>
    <w:rsid w:val="008A6281"/>
    <w:rsid w:val="008A6F38"/>
    <w:rsid w:val="008B1CC0"/>
    <w:rsid w:val="008B1DF5"/>
    <w:rsid w:val="008B3E63"/>
    <w:rsid w:val="008B5D2E"/>
    <w:rsid w:val="008C045A"/>
    <w:rsid w:val="008C0553"/>
    <w:rsid w:val="008C05F9"/>
    <w:rsid w:val="008C087A"/>
    <w:rsid w:val="008C1FB3"/>
    <w:rsid w:val="008C388C"/>
    <w:rsid w:val="008C40DD"/>
    <w:rsid w:val="008C4736"/>
    <w:rsid w:val="008D1428"/>
    <w:rsid w:val="008D2A76"/>
    <w:rsid w:val="008D570A"/>
    <w:rsid w:val="008D7233"/>
    <w:rsid w:val="008E32A1"/>
    <w:rsid w:val="008E38DF"/>
    <w:rsid w:val="008E3C6C"/>
    <w:rsid w:val="008E7FAB"/>
    <w:rsid w:val="008F01D0"/>
    <w:rsid w:val="008F0238"/>
    <w:rsid w:val="008F16EC"/>
    <w:rsid w:val="008F2863"/>
    <w:rsid w:val="008F2C0E"/>
    <w:rsid w:val="008F3438"/>
    <w:rsid w:val="008F44FB"/>
    <w:rsid w:val="008F5034"/>
    <w:rsid w:val="008F5341"/>
    <w:rsid w:val="008F5ED0"/>
    <w:rsid w:val="008F66B5"/>
    <w:rsid w:val="008F79DC"/>
    <w:rsid w:val="00901F6E"/>
    <w:rsid w:val="009055AE"/>
    <w:rsid w:val="009058D5"/>
    <w:rsid w:val="009059A8"/>
    <w:rsid w:val="00907E6A"/>
    <w:rsid w:val="00910CD8"/>
    <w:rsid w:val="0091235E"/>
    <w:rsid w:val="00916A52"/>
    <w:rsid w:val="009170B1"/>
    <w:rsid w:val="00917232"/>
    <w:rsid w:val="00920AA1"/>
    <w:rsid w:val="00921630"/>
    <w:rsid w:val="00923136"/>
    <w:rsid w:val="0092487E"/>
    <w:rsid w:val="00932F9E"/>
    <w:rsid w:val="009334B7"/>
    <w:rsid w:val="00935CB6"/>
    <w:rsid w:val="00937972"/>
    <w:rsid w:val="00940BB8"/>
    <w:rsid w:val="009437A8"/>
    <w:rsid w:val="009469E2"/>
    <w:rsid w:val="0095164D"/>
    <w:rsid w:val="0095294A"/>
    <w:rsid w:val="00952DA2"/>
    <w:rsid w:val="0095668B"/>
    <w:rsid w:val="00960FF0"/>
    <w:rsid w:val="00963278"/>
    <w:rsid w:val="009661DE"/>
    <w:rsid w:val="009663A7"/>
    <w:rsid w:val="00967DA1"/>
    <w:rsid w:val="00970537"/>
    <w:rsid w:val="00970BE8"/>
    <w:rsid w:val="009715CE"/>
    <w:rsid w:val="0097275B"/>
    <w:rsid w:val="00972A8A"/>
    <w:rsid w:val="00972B30"/>
    <w:rsid w:val="009730CC"/>
    <w:rsid w:val="00973872"/>
    <w:rsid w:val="00973D6F"/>
    <w:rsid w:val="009776A4"/>
    <w:rsid w:val="009779CC"/>
    <w:rsid w:val="009824CB"/>
    <w:rsid w:val="009825D2"/>
    <w:rsid w:val="00983AF0"/>
    <w:rsid w:val="00984A3B"/>
    <w:rsid w:val="00987431"/>
    <w:rsid w:val="00991954"/>
    <w:rsid w:val="009940B1"/>
    <w:rsid w:val="00994957"/>
    <w:rsid w:val="00994F93"/>
    <w:rsid w:val="0099551E"/>
    <w:rsid w:val="00995F7C"/>
    <w:rsid w:val="009A3415"/>
    <w:rsid w:val="009B0DC6"/>
    <w:rsid w:val="009B3D28"/>
    <w:rsid w:val="009B42B1"/>
    <w:rsid w:val="009B4487"/>
    <w:rsid w:val="009B4BD5"/>
    <w:rsid w:val="009B5B2D"/>
    <w:rsid w:val="009B6BEC"/>
    <w:rsid w:val="009B6C93"/>
    <w:rsid w:val="009B6F9A"/>
    <w:rsid w:val="009C190C"/>
    <w:rsid w:val="009C57B8"/>
    <w:rsid w:val="009C5BB6"/>
    <w:rsid w:val="009C79A5"/>
    <w:rsid w:val="009D1C9D"/>
    <w:rsid w:val="009D293B"/>
    <w:rsid w:val="009D37B0"/>
    <w:rsid w:val="009D55E1"/>
    <w:rsid w:val="009D5928"/>
    <w:rsid w:val="009E10BA"/>
    <w:rsid w:val="009E26FA"/>
    <w:rsid w:val="009E2A58"/>
    <w:rsid w:val="009E2E08"/>
    <w:rsid w:val="009E2EA2"/>
    <w:rsid w:val="009E35DE"/>
    <w:rsid w:val="009E38AA"/>
    <w:rsid w:val="009E3BDE"/>
    <w:rsid w:val="009E41FB"/>
    <w:rsid w:val="009F0507"/>
    <w:rsid w:val="009F06F2"/>
    <w:rsid w:val="009F5647"/>
    <w:rsid w:val="009F66B5"/>
    <w:rsid w:val="009F6772"/>
    <w:rsid w:val="009F6AC1"/>
    <w:rsid w:val="00A0149C"/>
    <w:rsid w:val="00A0151E"/>
    <w:rsid w:val="00A02E4C"/>
    <w:rsid w:val="00A043B1"/>
    <w:rsid w:val="00A04C0F"/>
    <w:rsid w:val="00A0577C"/>
    <w:rsid w:val="00A073D4"/>
    <w:rsid w:val="00A07745"/>
    <w:rsid w:val="00A10CA1"/>
    <w:rsid w:val="00A13EAC"/>
    <w:rsid w:val="00A1534B"/>
    <w:rsid w:val="00A15D29"/>
    <w:rsid w:val="00A16F21"/>
    <w:rsid w:val="00A20683"/>
    <w:rsid w:val="00A214A5"/>
    <w:rsid w:val="00A21CE4"/>
    <w:rsid w:val="00A23E03"/>
    <w:rsid w:val="00A244B0"/>
    <w:rsid w:val="00A24C11"/>
    <w:rsid w:val="00A25334"/>
    <w:rsid w:val="00A25336"/>
    <w:rsid w:val="00A25EE9"/>
    <w:rsid w:val="00A316FC"/>
    <w:rsid w:val="00A31E33"/>
    <w:rsid w:val="00A351AC"/>
    <w:rsid w:val="00A35536"/>
    <w:rsid w:val="00A37AF3"/>
    <w:rsid w:val="00A37F87"/>
    <w:rsid w:val="00A41834"/>
    <w:rsid w:val="00A4259F"/>
    <w:rsid w:val="00A437A6"/>
    <w:rsid w:val="00A43B5A"/>
    <w:rsid w:val="00A451EA"/>
    <w:rsid w:val="00A45625"/>
    <w:rsid w:val="00A45E42"/>
    <w:rsid w:val="00A4602C"/>
    <w:rsid w:val="00A465C4"/>
    <w:rsid w:val="00A47047"/>
    <w:rsid w:val="00A50212"/>
    <w:rsid w:val="00A5066C"/>
    <w:rsid w:val="00A50BFF"/>
    <w:rsid w:val="00A5251D"/>
    <w:rsid w:val="00A52A85"/>
    <w:rsid w:val="00A53403"/>
    <w:rsid w:val="00A53E5B"/>
    <w:rsid w:val="00A54043"/>
    <w:rsid w:val="00A614AE"/>
    <w:rsid w:val="00A6176D"/>
    <w:rsid w:val="00A639DC"/>
    <w:rsid w:val="00A66A9E"/>
    <w:rsid w:val="00A72258"/>
    <w:rsid w:val="00A757C0"/>
    <w:rsid w:val="00A7730B"/>
    <w:rsid w:val="00A80075"/>
    <w:rsid w:val="00A80C4C"/>
    <w:rsid w:val="00A8131D"/>
    <w:rsid w:val="00A81B10"/>
    <w:rsid w:val="00A8217E"/>
    <w:rsid w:val="00A84183"/>
    <w:rsid w:val="00A849A3"/>
    <w:rsid w:val="00A85364"/>
    <w:rsid w:val="00A90F90"/>
    <w:rsid w:val="00A94DEA"/>
    <w:rsid w:val="00A95931"/>
    <w:rsid w:val="00A97EE6"/>
    <w:rsid w:val="00AA0321"/>
    <w:rsid w:val="00AA2E71"/>
    <w:rsid w:val="00AA3EBA"/>
    <w:rsid w:val="00AA48B2"/>
    <w:rsid w:val="00AA56FA"/>
    <w:rsid w:val="00AB15AE"/>
    <w:rsid w:val="00AB320C"/>
    <w:rsid w:val="00AB657C"/>
    <w:rsid w:val="00AB696A"/>
    <w:rsid w:val="00AC03E2"/>
    <w:rsid w:val="00AC07B8"/>
    <w:rsid w:val="00AC76E5"/>
    <w:rsid w:val="00AD14A6"/>
    <w:rsid w:val="00AD1BE8"/>
    <w:rsid w:val="00AD4F87"/>
    <w:rsid w:val="00AD59B2"/>
    <w:rsid w:val="00AE07BC"/>
    <w:rsid w:val="00AE0FCA"/>
    <w:rsid w:val="00AE170B"/>
    <w:rsid w:val="00AE1FA9"/>
    <w:rsid w:val="00AE25DD"/>
    <w:rsid w:val="00AE3263"/>
    <w:rsid w:val="00AE36A0"/>
    <w:rsid w:val="00AE3789"/>
    <w:rsid w:val="00AE6782"/>
    <w:rsid w:val="00AE78E4"/>
    <w:rsid w:val="00AF1435"/>
    <w:rsid w:val="00AF2B38"/>
    <w:rsid w:val="00B0036B"/>
    <w:rsid w:val="00B00FE4"/>
    <w:rsid w:val="00B02758"/>
    <w:rsid w:val="00B047AE"/>
    <w:rsid w:val="00B07A1A"/>
    <w:rsid w:val="00B10E85"/>
    <w:rsid w:val="00B13370"/>
    <w:rsid w:val="00B13905"/>
    <w:rsid w:val="00B14049"/>
    <w:rsid w:val="00B15BCA"/>
    <w:rsid w:val="00B20872"/>
    <w:rsid w:val="00B20C23"/>
    <w:rsid w:val="00B21FD8"/>
    <w:rsid w:val="00B24E86"/>
    <w:rsid w:val="00B25D73"/>
    <w:rsid w:val="00B319D2"/>
    <w:rsid w:val="00B35E6B"/>
    <w:rsid w:val="00B376DF"/>
    <w:rsid w:val="00B40CDB"/>
    <w:rsid w:val="00B413B5"/>
    <w:rsid w:val="00B4234A"/>
    <w:rsid w:val="00B42DFF"/>
    <w:rsid w:val="00B42F00"/>
    <w:rsid w:val="00B43497"/>
    <w:rsid w:val="00B4469D"/>
    <w:rsid w:val="00B44C82"/>
    <w:rsid w:val="00B44F20"/>
    <w:rsid w:val="00B45770"/>
    <w:rsid w:val="00B5306B"/>
    <w:rsid w:val="00B54CD9"/>
    <w:rsid w:val="00B55BED"/>
    <w:rsid w:val="00B608BE"/>
    <w:rsid w:val="00B61329"/>
    <w:rsid w:val="00B627CB"/>
    <w:rsid w:val="00B649DB"/>
    <w:rsid w:val="00B66CA8"/>
    <w:rsid w:val="00B67C2F"/>
    <w:rsid w:val="00B75B07"/>
    <w:rsid w:val="00B801C4"/>
    <w:rsid w:val="00B819D3"/>
    <w:rsid w:val="00B82AF6"/>
    <w:rsid w:val="00B82D1D"/>
    <w:rsid w:val="00B8393E"/>
    <w:rsid w:val="00B845C0"/>
    <w:rsid w:val="00B84D93"/>
    <w:rsid w:val="00B85374"/>
    <w:rsid w:val="00B87B4E"/>
    <w:rsid w:val="00B90866"/>
    <w:rsid w:val="00B9108B"/>
    <w:rsid w:val="00B9131C"/>
    <w:rsid w:val="00B9145F"/>
    <w:rsid w:val="00B93DD3"/>
    <w:rsid w:val="00B97EAE"/>
    <w:rsid w:val="00BA2AB0"/>
    <w:rsid w:val="00BA31CD"/>
    <w:rsid w:val="00BA51F3"/>
    <w:rsid w:val="00BA6040"/>
    <w:rsid w:val="00BA6A4D"/>
    <w:rsid w:val="00BA782C"/>
    <w:rsid w:val="00BB0FEF"/>
    <w:rsid w:val="00BB22AC"/>
    <w:rsid w:val="00BB2375"/>
    <w:rsid w:val="00BB3EB1"/>
    <w:rsid w:val="00BB3F73"/>
    <w:rsid w:val="00BB4D73"/>
    <w:rsid w:val="00BB76A4"/>
    <w:rsid w:val="00BB776D"/>
    <w:rsid w:val="00BC02DE"/>
    <w:rsid w:val="00BC0FA8"/>
    <w:rsid w:val="00BC1189"/>
    <w:rsid w:val="00BC4923"/>
    <w:rsid w:val="00BC57E3"/>
    <w:rsid w:val="00BC5C9A"/>
    <w:rsid w:val="00BC5E55"/>
    <w:rsid w:val="00BC719B"/>
    <w:rsid w:val="00BD1630"/>
    <w:rsid w:val="00BD281F"/>
    <w:rsid w:val="00BE16D5"/>
    <w:rsid w:val="00BE2762"/>
    <w:rsid w:val="00BE2CE0"/>
    <w:rsid w:val="00BE4AC6"/>
    <w:rsid w:val="00BE5005"/>
    <w:rsid w:val="00BE53F3"/>
    <w:rsid w:val="00BE57BD"/>
    <w:rsid w:val="00BE78B6"/>
    <w:rsid w:val="00BF09AF"/>
    <w:rsid w:val="00BF09F3"/>
    <w:rsid w:val="00BF202B"/>
    <w:rsid w:val="00BF23EA"/>
    <w:rsid w:val="00C00E01"/>
    <w:rsid w:val="00C011A8"/>
    <w:rsid w:val="00C02FBD"/>
    <w:rsid w:val="00C060A5"/>
    <w:rsid w:val="00C0689C"/>
    <w:rsid w:val="00C10E56"/>
    <w:rsid w:val="00C1274D"/>
    <w:rsid w:val="00C12CFC"/>
    <w:rsid w:val="00C130B6"/>
    <w:rsid w:val="00C2246B"/>
    <w:rsid w:val="00C27197"/>
    <w:rsid w:val="00C275B7"/>
    <w:rsid w:val="00C31771"/>
    <w:rsid w:val="00C32E4A"/>
    <w:rsid w:val="00C35ADA"/>
    <w:rsid w:val="00C36DE8"/>
    <w:rsid w:val="00C376A4"/>
    <w:rsid w:val="00C40BA7"/>
    <w:rsid w:val="00C42B61"/>
    <w:rsid w:val="00C454C4"/>
    <w:rsid w:val="00C456A6"/>
    <w:rsid w:val="00C46108"/>
    <w:rsid w:val="00C46A59"/>
    <w:rsid w:val="00C52DAA"/>
    <w:rsid w:val="00C561B1"/>
    <w:rsid w:val="00C57178"/>
    <w:rsid w:val="00C624E0"/>
    <w:rsid w:val="00C642F5"/>
    <w:rsid w:val="00C65532"/>
    <w:rsid w:val="00C6708A"/>
    <w:rsid w:val="00C67715"/>
    <w:rsid w:val="00C7211E"/>
    <w:rsid w:val="00C72BE5"/>
    <w:rsid w:val="00C73685"/>
    <w:rsid w:val="00C73AA4"/>
    <w:rsid w:val="00C74804"/>
    <w:rsid w:val="00C7519B"/>
    <w:rsid w:val="00C75CA6"/>
    <w:rsid w:val="00C77D6C"/>
    <w:rsid w:val="00C77D70"/>
    <w:rsid w:val="00C81C47"/>
    <w:rsid w:val="00C860BA"/>
    <w:rsid w:val="00C868B6"/>
    <w:rsid w:val="00C87728"/>
    <w:rsid w:val="00C90EDF"/>
    <w:rsid w:val="00C917AA"/>
    <w:rsid w:val="00C96A2B"/>
    <w:rsid w:val="00CA12DD"/>
    <w:rsid w:val="00CA154A"/>
    <w:rsid w:val="00CA15FB"/>
    <w:rsid w:val="00CA16D0"/>
    <w:rsid w:val="00CA1AE3"/>
    <w:rsid w:val="00CA202F"/>
    <w:rsid w:val="00CA4013"/>
    <w:rsid w:val="00CA6D13"/>
    <w:rsid w:val="00CA7937"/>
    <w:rsid w:val="00CB25A4"/>
    <w:rsid w:val="00CB30B4"/>
    <w:rsid w:val="00CB69B5"/>
    <w:rsid w:val="00CC060E"/>
    <w:rsid w:val="00CC541F"/>
    <w:rsid w:val="00CC6987"/>
    <w:rsid w:val="00CD0FA7"/>
    <w:rsid w:val="00CD0FC3"/>
    <w:rsid w:val="00CD1263"/>
    <w:rsid w:val="00CD5AB3"/>
    <w:rsid w:val="00CD6A47"/>
    <w:rsid w:val="00CE0C7A"/>
    <w:rsid w:val="00CE0E8F"/>
    <w:rsid w:val="00CE1834"/>
    <w:rsid w:val="00CE3D81"/>
    <w:rsid w:val="00CE6963"/>
    <w:rsid w:val="00CE6F01"/>
    <w:rsid w:val="00CE77B7"/>
    <w:rsid w:val="00CF1095"/>
    <w:rsid w:val="00CF20C3"/>
    <w:rsid w:val="00CF45FE"/>
    <w:rsid w:val="00CF752E"/>
    <w:rsid w:val="00D0075E"/>
    <w:rsid w:val="00D1271C"/>
    <w:rsid w:val="00D12DF7"/>
    <w:rsid w:val="00D16923"/>
    <w:rsid w:val="00D20847"/>
    <w:rsid w:val="00D22305"/>
    <w:rsid w:val="00D25C3F"/>
    <w:rsid w:val="00D30E67"/>
    <w:rsid w:val="00D3455D"/>
    <w:rsid w:val="00D35820"/>
    <w:rsid w:val="00D36132"/>
    <w:rsid w:val="00D37472"/>
    <w:rsid w:val="00D43242"/>
    <w:rsid w:val="00D43B85"/>
    <w:rsid w:val="00D4605C"/>
    <w:rsid w:val="00D46CA5"/>
    <w:rsid w:val="00D47172"/>
    <w:rsid w:val="00D51F32"/>
    <w:rsid w:val="00D52525"/>
    <w:rsid w:val="00D52F9B"/>
    <w:rsid w:val="00D53171"/>
    <w:rsid w:val="00D54422"/>
    <w:rsid w:val="00D564CB"/>
    <w:rsid w:val="00D60340"/>
    <w:rsid w:val="00D63D2D"/>
    <w:rsid w:val="00D65B51"/>
    <w:rsid w:val="00D66640"/>
    <w:rsid w:val="00D6757A"/>
    <w:rsid w:val="00D67DF0"/>
    <w:rsid w:val="00D700F2"/>
    <w:rsid w:val="00D75A09"/>
    <w:rsid w:val="00D802D6"/>
    <w:rsid w:val="00D80DB8"/>
    <w:rsid w:val="00D827B9"/>
    <w:rsid w:val="00D827D8"/>
    <w:rsid w:val="00D84A62"/>
    <w:rsid w:val="00D861B6"/>
    <w:rsid w:val="00D86877"/>
    <w:rsid w:val="00D870CC"/>
    <w:rsid w:val="00D879A4"/>
    <w:rsid w:val="00D87D43"/>
    <w:rsid w:val="00D90436"/>
    <w:rsid w:val="00D947F0"/>
    <w:rsid w:val="00D96125"/>
    <w:rsid w:val="00D96DD9"/>
    <w:rsid w:val="00D96EBF"/>
    <w:rsid w:val="00DA1FFA"/>
    <w:rsid w:val="00DA7DF7"/>
    <w:rsid w:val="00DB0DDD"/>
    <w:rsid w:val="00DB12C1"/>
    <w:rsid w:val="00DB141F"/>
    <w:rsid w:val="00DB2520"/>
    <w:rsid w:val="00DB339A"/>
    <w:rsid w:val="00DB413F"/>
    <w:rsid w:val="00DC1CD5"/>
    <w:rsid w:val="00DC248B"/>
    <w:rsid w:val="00DC4CC5"/>
    <w:rsid w:val="00DC5D68"/>
    <w:rsid w:val="00DC6179"/>
    <w:rsid w:val="00DC617A"/>
    <w:rsid w:val="00DC76E1"/>
    <w:rsid w:val="00DD01FA"/>
    <w:rsid w:val="00DD11E6"/>
    <w:rsid w:val="00DD56F1"/>
    <w:rsid w:val="00DD5B10"/>
    <w:rsid w:val="00DD68D2"/>
    <w:rsid w:val="00DE1ACB"/>
    <w:rsid w:val="00DE33B1"/>
    <w:rsid w:val="00DE34F6"/>
    <w:rsid w:val="00DE3B59"/>
    <w:rsid w:val="00DE66C9"/>
    <w:rsid w:val="00DE7636"/>
    <w:rsid w:val="00DF49DA"/>
    <w:rsid w:val="00DF711E"/>
    <w:rsid w:val="00E0006F"/>
    <w:rsid w:val="00E0384A"/>
    <w:rsid w:val="00E03CFA"/>
    <w:rsid w:val="00E04FC3"/>
    <w:rsid w:val="00E06002"/>
    <w:rsid w:val="00E06B3C"/>
    <w:rsid w:val="00E10872"/>
    <w:rsid w:val="00E1418F"/>
    <w:rsid w:val="00E153C6"/>
    <w:rsid w:val="00E1660C"/>
    <w:rsid w:val="00E173C9"/>
    <w:rsid w:val="00E2083E"/>
    <w:rsid w:val="00E241E0"/>
    <w:rsid w:val="00E26DD5"/>
    <w:rsid w:val="00E2761A"/>
    <w:rsid w:val="00E301CF"/>
    <w:rsid w:val="00E31835"/>
    <w:rsid w:val="00E347B4"/>
    <w:rsid w:val="00E4450B"/>
    <w:rsid w:val="00E51E85"/>
    <w:rsid w:val="00E53CEA"/>
    <w:rsid w:val="00E54F6C"/>
    <w:rsid w:val="00E55612"/>
    <w:rsid w:val="00E56029"/>
    <w:rsid w:val="00E5739E"/>
    <w:rsid w:val="00E61285"/>
    <w:rsid w:val="00E6291E"/>
    <w:rsid w:val="00E63532"/>
    <w:rsid w:val="00E63E12"/>
    <w:rsid w:val="00E661B4"/>
    <w:rsid w:val="00E66362"/>
    <w:rsid w:val="00E675ED"/>
    <w:rsid w:val="00E67B21"/>
    <w:rsid w:val="00E704EC"/>
    <w:rsid w:val="00E71BAF"/>
    <w:rsid w:val="00E731AD"/>
    <w:rsid w:val="00E75E99"/>
    <w:rsid w:val="00E76C8A"/>
    <w:rsid w:val="00E811C1"/>
    <w:rsid w:val="00E816D8"/>
    <w:rsid w:val="00E81815"/>
    <w:rsid w:val="00E82268"/>
    <w:rsid w:val="00E823E5"/>
    <w:rsid w:val="00E8256A"/>
    <w:rsid w:val="00E8453F"/>
    <w:rsid w:val="00E84717"/>
    <w:rsid w:val="00E84E08"/>
    <w:rsid w:val="00E85EB9"/>
    <w:rsid w:val="00E86102"/>
    <w:rsid w:val="00E87172"/>
    <w:rsid w:val="00E87C2B"/>
    <w:rsid w:val="00E90164"/>
    <w:rsid w:val="00E905D3"/>
    <w:rsid w:val="00E91E46"/>
    <w:rsid w:val="00E93D35"/>
    <w:rsid w:val="00E9405D"/>
    <w:rsid w:val="00EA04A3"/>
    <w:rsid w:val="00EA1F6E"/>
    <w:rsid w:val="00EA3E60"/>
    <w:rsid w:val="00EA4654"/>
    <w:rsid w:val="00EA46C4"/>
    <w:rsid w:val="00EB1B68"/>
    <w:rsid w:val="00EB34CA"/>
    <w:rsid w:val="00EB4F07"/>
    <w:rsid w:val="00EB6665"/>
    <w:rsid w:val="00EC357A"/>
    <w:rsid w:val="00EC3CB3"/>
    <w:rsid w:val="00EC4C9A"/>
    <w:rsid w:val="00EC4D52"/>
    <w:rsid w:val="00EC64B2"/>
    <w:rsid w:val="00EC739E"/>
    <w:rsid w:val="00ED1187"/>
    <w:rsid w:val="00ED120D"/>
    <w:rsid w:val="00ED15B6"/>
    <w:rsid w:val="00ED20C6"/>
    <w:rsid w:val="00ED4095"/>
    <w:rsid w:val="00ED5155"/>
    <w:rsid w:val="00ED5340"/>
    <w:rsid w:val="00ED6677"/>
    <w:rsid w:val="00EE047D"/>
    <w:rsid w:val="00EE093B"/>
    <w:rsid w:val="00EE3FD1"/>
    <w:rsid w:val="00EE4620"/>
    <w:rsid w:val="00EE6243"/>
    <w:rsid w:val="00EE6666"/>
    <w:rsid w:val="00EF1602"/>
    <w:rsid w:val="00EF4D03"/>
    <w:rsid w:val="00EF50AA"/>
    <w:rsid w:val="00EF57BE"/>
    <w:rsid w:val="00EF68EB"/>
    <w:rsid w:val="00EF6ECE"/>
    <w:rsid w:val="00F018FC"/>
    <w:rsid w:val="00F02D97"/>
    <w:rsid w:val="00F054C4"/>
    <w:rsid w:val="00F05828"/>
    <w:rsid w:val="00F05F78"/>
    <w:rsid w:val="00F07DCA"/>
    <w:rsid w:val="00F12601"/>
    <w:rsid w:val="00F13300"/>
    <w:rsid w:val="00F13773"/>
    <w:rsid w:val="00F15AA8"/>
    <w:rsid w:val="00F173A7"/>
    <w:rsid w:val="00F17419"/>
    <w:rsid w:val="00F17914"/>
    <w:rsid w:val="00F17F06"/>
    <w:rsid w:val="00F21C33"/>
    <w:rsid w:val="00F22E82"/>
    <w:rsid w:val="00F256D2"/>
    <w:rsid w:val="00F300A3"/>
    <w:rsid w:val="00F322A2"/>
    <w:rsid w:val="00F32F0F"/>
    <w:rsid w:val="00F336FC"/>
    <w:rsid w:val="00F341E1"/>
    <w:rsid w:val="00F35391"/>
    <w:rsid w:val="00F354CF"/>
    <w:rsid w:val="00F35976"/>
    <w:rsid w:val="00F361F2"/>
    <w:rsid w:val="00F36865"/>
    <w:rsid w:val="00F3717C"/>
    <w:rsid w:val="00F40644"/>
    <w:rsid w:val="00F42966"/>
    <w:rsid w:val="00F42C38"/>
    <w:rsid w:val="00F4557B"/>
    <w:rsid w:val="00F52CC9"/>
    <w:rsid w:val="00F543F3"/>
    <w:rsid w:val="00F55539"/>
    <w:rsid w:val="00F562E8"/>
    <w:rsid w:val="00F5752E"/>
    <w:rsid w:val="00F619CE"/>
    <w:rsid w:val="00F6261C"/>
    <w:rsid w:val="00F62652"/>
    <w:rsid w:val="00F63C39"/>
    <w:rsid w:val="00F64E31"/>
    <w:rsid w:val="00F64F7A"/>
    <w:rsid w:val="00F657D3"/>
    <w:rsid w:val="00F67F70"/>
    <w:rsid w:val="00F7118E"/>
    <w:rsid w:val="00F71261"/>
    <w:rsid w:val="00F719D9"/>
    <w:rsid w:val="00F72E97"/>
    <w:rsid w:val="00F75D67"/>
    <w:rsid w:val="00F76B28"/>
    <w:rsid w:val="00F77D1C"/>
    <w:rsid w:val="00F87BF5"/>
    <w:rsid w:val="00F9001D"/>
    <w:rsid w:val="00F903B9"/>
    <w:rsid w:val="00F9080B"/>
    <w:rsid w:val="00F91D7C"/>
    <w:rsid w:val="00F92E55"/>
    <w:rsid w:val="00F93FEB"/>
    <w:rsid w:val="00F948F5"/>
    <w:rsid w:val="00F977F8"/>
    <w:rsid w:val="00FA04CC"/>
    <w:rsid w:val="00FA5150"/>
    <w:rsid w:val="00FA6CE1"/>
    <w:rsid w:val="00FB24AC"/>
    <w:rsid w:val="00FB2DB4"/>
    <w:rsid w:val="00FB38FA"/>
    <w:rsid w:val="00FB53CA"/>
    <w:rsid w:val="00FB5E0B"/>
    <w:rsid w:val="00FB6AC0"/>
    <w:rsid w:val="00FB70B0"/>
    <w:rsid w:val="00FC19A4"/>
    <w:rsid w:val="00FC1DB9"/>
    <w:rsid w:val="00FC1FBE"/>
    <w:rsid w:val="00FC4A58"/>
    <w:rsid w:val="00FC4F55"/>
    <w:rsid w:val="00FC5B36"/>
    <w:rsid w:val="00FC5D70"/>
    <w:rsid w:val="00FC6A48"/>
    <w:rsid w:val="00FD0F03"/>
    <w:rsid w:val="00FD40EC"/>
    <w:rsid w:val="00FD4A68"/>
    <w:rsid w:val="00FD52CD"/>
    <w:rsid w:val="00FD54DB"/>
    <w:rsid w:val="00FD5ED3"/>
    <w:rsid w:val="00FD6D82"/>
    <w:rsid w:val="00FE0EB7"/>
    <w:rsid w:val="00FE28C4"/>
    <w:rsid w:val="00FE2D23"/>
    <w:rsid w:val="00FE37ED"/>
    <w:rsid w:val="00FE4074"/>
    <w:rsid w:val="00FE4812"/>
    <w:rsid w:val="00FE5E11"/>
    <w:rsid w:val="00FE5FE1"/>
    <w:rsid w:val="00FE6630"/>
    <w:rsid w:val="00FF544E"/>
    <w:rsid w:val="00FF5C58"/>
    <w:rsid w:val="00FF6C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7DCD97"/>
  <w15:docId w15:val="{E8477B04-7DA8-4B0C-A517-12A2C6C40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8393E"/>
    <w:pPr>
      <w:suppressAutoHyphens/>
    </w:pPr>
    <w:rPr>
      <w:sz w:val="24"/>
      <w:szCs w:val="24"/>
      <w:lang w:eastAsia="ar-SA"/>
    </w:rPr>
  </w:style>
  <w:style w:type="paragraph" w:styleId="berschrift1">
    <w:name w:val="heading 1"/>
    <w:basedOn w:val="Standard"/>
    <w:next w:val="Standard"/>
    <w:link w:val="berschrift1Zchn"/>
    <w:uiPriority w:val="99"/>
    <w:qFormat/>
    <w:rsid w:val="00747A38"/>
    <w:pPr>
      <w:keepNext/>
      <w:tabs>
        <w:tab w:val="num" w:pos="0"/>
      </w:tabs>
      <w:outlineLvl w:val="0"/>
    </w:pPr>
    <w:rPr>
      <w:rFonts w:ascii="Univers" w:hAnsi="Univers"/>
      <w:b/>
      <w:bCs/>
      <w:sz w:val="48"/>
      <w:szCs w:val="48"/>
      <w:lang w:val="x-none"/>
    </w:rPr>
  </w:style>
  <w:style w:type="paragraph" w:styleId="berschrift2">
    <w:name w:val="heading 2"/>
    <w:basedOn w:val="Standard"/>
    <w:next w:val="Textkrper"/>
    <w:link w:val="berschrift2Zchn"/>
    <w:uiPriority w:val="99"/>
    <w:qFormat/>
    <w:rsid w:val="00747A38"/>
    <w:pPr>
      <w:tabs>
        <w:tab w:val="num" w:pos="0"/>
      </w:tabs>
      <w:spacing w:before="280" w:after="280"/>
      <w:outlineLvl w:val="1"/>
    </w:pPr>
    <w:rPr>
      <w:rFonts w:ascii="Arial Unicode MS" w:eastAsia="Arial Unicode MS" w:hAnsi="Arial Unicode MS" w:cs="Arial Unicode MS"/>
      <w:b/>
      <w:bCs/>
      <w:sz w:val="36"/>
      <w:szCs w:val="36"/>
      <w:lang w:val="x-none"/>
    </w:rPr>
  </w:style>
  <w:style w:type="paragraph" w:styleId="berschrift3">
    <w:name w:val="heading 3"/>
    <w:basedOn w:val="Standard"/>
    <w:next w:val="Standard"/>
    <w:link w:val="berschrift3Zchn"/>
    <w:uiPriority w:val="99"/>
    <w:qFormat/>
    <w:rsid w:val="00747A38"/>
    <w:pPr>
      <w:keepNext/>
      <w:tabs>
        <w:tab w:val="num" w:pos="0"/>
      </w:tabs>
      <w:outlineLvl w:val="2"/>
    </w:pPr>
    <w:rPr>
      <w:b/>
      <w:bCs/>
      <w:sz w:val="20"/>
      <w:szCs w:val="20"/>
      <w:lang w:val="x-none"/>
    </w:rPr>
  </w:style>
  <w:style w:type="paragraph" w:styleId="berschrift4">
    <w:name w:val="heading 4"/>
    <w:basedOn w:val="Standard"/>
    <w:next w:val="Standard"/>
    <w:link w:val="berschrift4Zchn"/>
    <w:uiPriority w:val="99"/>
    <w:qFormat/>
    <w:rsid w:val="00747A38"/>
    <w:pPr>
      <w:keepNext/>
      <w:spacing w:line="312" w:lineRule="auto"/>
      <w:outlineLvl w:val="3"/>
    </w:pPr>
    <w:rPr>
      <w:rFonts w:ascii="Calibri" w:hAnsi="Calibri"/>
      <w:b/>
      <w:bCs/>
      <w:sz w:val="28"/>
      <w:szCs w:val="28"/>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4533F2"/>
    <w:rPr>
      <w:rFonts w:ascii="Univers" w:hAnsi="Univers" w:cs="Times New Roman"/>
      <w:b/>
      <w:bCs/>
      <w:sz w:val="48"/>
      <w:szCs w:val="48"/>
      <w:lang w:val="x-none" w:eastAsia="ar-SA" w:bidi="ar-SA"/>
    </w:rPr>
  </w:style>
  <w:style w:type="character" w:customStyle="1" w:styleId="berschrift2Zchn">
    <w:name w:val="Überschrift 2 Zchn"/>
    <w:link w:val="berschrift2"/>
    <w:uiPriority w:val="99"/>
    <w:locked/>
    <w:rsid w:val="004533F2"/>
    <w:rPr>
      <w:rFonts w:ascii="Arial Unicode MS" w:eastAsia="Arial Unicode MS" w:hAnsi="Arial Unicode MS" w:cs="Arial Unicode MS"/>
      <w:b/>
      <w:bCs/>
      <w:sz w:val="36"/>
      <w:szCs w:val="36"/>
      <w:lang w:val="x-none" w:eastAsia="ar-SA" w:bidi="ar-SA"/>
    </w:rPr>
  </w:style>
  <w:style w:type="character" w:customStyle="1" w:styleId="berschrift3Zchn">
    <w:name w:val="Überschrift 3 Zchn"/>
    <w:link w:val="berschrift3"/>
    <w:uiPriority w:val="99"/>
    <w:locked/>
    <w:rsid w:val="004533F2"/>
    <w:rPr>
      <w:rFonts w:cs="Times New Roman"/>
      <w:b/>
      <w:bCs/>
      <w:sz w:val="20"/>
      <w:szCs w:val="20"/>
      <w:lang w:val="x-none" w:eastAsia="ar-SA" w:bidi="ar-SA"/>
    </w:rPr>
  </w:style>
  <w:style w:type="character" w:customStyle="1" w:styleId="berschrift4Zchn">
    <w:name w:val="Überschrift 4 Zchn"/>
    <w:link w:val="berschrift4"/>
    <w:uiPriority w:val="99"/>
    <w:semiHidden/>
    <w:locked/>
    <w:rsid w:val="004533F2"/>
    <w:rPr>
      <w:rFonts w:ascii="Calibri" w:hAnsi="Calibri" w:cs="Times New Roman"/>
      <w:b/>
      <w:bCs/>
      <w:sz w:val="28"/>
      <w:szCs w:val="28"/>
      <w:lang w:val="x-none" w:eastAsia="ar-SA" w:bidi="ar-SA"/>
    </w:rPr>
  </w:style>
  <w:style w:type="character" w:customStyle="1" w:styleId="WW8Num2z0">
    <w:name w:val="WW8Num2z0"/>
    <w:uiPriority w:val="99"/>
    <w:rsid w:val="00747A38"/>
    <w:rPr>
      <w:rFonts w:ascii="Symbol" w:hAnsi="Symbol"/>
      <w:sz w:val="20"/>
    </w:rPr>
  </w:style>
  <w:style w:type="character" w:customStyle="1" w:styleId="WW8Num2z1">
    <w:name w:val="WW8Num2z1"/>
    <w:uiPriority w:val="99"/>
    <w:rsid w:val="00747A38"/>
    <w:rPr>
      <w:rFonts w:ascii="Courier New" w:hAnsi="Courier New"/>
      <w:sz w:val="20"/>
    </w:rPr>
  </w:style>
  <w:style w:type="character" w:customStyle="1" w:styleId="WW8Num2z2">
    <w:name w:val="WW8Num2z2"/>
    <w:uiPriority w:val="99"/>
    <w:rsid w:val="00747A38"/>
    <w:rPr>
      <w:rFonts w:ascii="Wingdings" w:hAnsi="Wingdings"/>
      <w:sz w:val="20"/>
    </w:rPr>
  </w:style>
  <w:style w:type="character" w:customStyle="1" w:styleId="WW8Num3z0">
    <w:name w:val="WW8Num3z0"/>
    <w:uiPriority w:val="99"/>
    <w:rsid w:val="00747A38"/>
    <w:rPr>
      <w:rFonts w:ascii="Symbol" w:hAnsi="Symbol"/>
      <w:sz w:val="20"/>
    </w:rPr>
  </w:style>
  <w:style w:type="character" w:customStyle="1" w:styleId="WW8Num3z1">
    <w:name w:val="WW8Num3z1"/>
    <w:uiPriority w:val="99"/>
    <w:rsid w:val="00747A38"/>
    <w:rPr>
      <w:rFonts w:ascii="Courier New" w:hAnsi="Courier New"/>
      <w:sz w:val="20"/>
    </w:rPr>
  </w:style>
  <w:style w:type="character" w:customStyle="1" w:styleId="WW8Num3z2">
    <w:name w:val="WW8Num3z2"/>
    <w:uiPriority w:val="99"/>
    <w:rsid w:val="00747A38"/>
    <w:rPr>
      <w:rFonts w:ascii="Wingdings" w:hAnsi="Wingdings"/>
      <w:sz w:val="20"/>
    </w:rPr>
  </w:style>
  <w:style w:type="character" w:customStyle="1" w:styleId="WW8Num4z0">
    <w:name w:val="WW8Num4z0"/>
    <w:uiPriority w:val="99"/>
    <w:rsid w:val="00747A38"/>
    <w:rPr>
      <w:rFonts w:ascii="Symbol" w:hAnsi="Symbol"/>
      <w:sz w:val="20"/>
    </w:rPr>
  </w:style>
  <w:style w:type="character" w:customStyle="1" w:styleId="WW8Num4z1">
    <w:name w:val="WW8Num4z1"/>
    <w:uiPriority w:val="99"/>
    <w:rsid w:val="00747A38"/>
    <w:rPr>
      <w:rFonts w:ascii="Courier New" w:hAnsi="Courier New"/>
      <w:sz w:val="20"/>
    </w:rPr>
  </w:style>
  <w:style w:type="character" w:customStyle="1" w:styleId="WW8Num4z2">
    <w:name w:val="WW8Num4z2"/>
    <w:uiPriority w:val="99"/>
    <w:rsid w:val="00747A38"/>
    <w:rPr>
      <w:rFonts w:ascii="Wingdings" w:hAnsi="Wingdings"/>
      <w:sz w:val="20"/>
    </w:rPr>
  </w:style>
  <w:style w:type="character" w:customStyle="1" w:styleId="WW8Num5z0">
    <w:name w:val="WW8Num5z0"/>
    <w:uiPriority w:val="99"/>
    <w:rsid w:val="00747A38"/>
    <w:rPr>
      <w:rFonts w:ascii="Symbol" w:hAnsi="Symbol"/>
      <w:sz w:val="20"/>
    </w:rPr>
  </w:style>
  <w:style w:type="character" w:customStyle="1" w:styleId="WW8Num5z1">
    <w:name w:val="WW8Num5z1"/>
    <w:uiPriority w:val="99"/>
    <w:rsid w:val="00747A38"/>
    <w:rPr>
      <w:rFonts w:ascii="Courier New" w:hAnsi="Courier New"/>
      <w:sz w:val="20"/>
    </w:rPr>
  </w:style>
  <w:style w:type="character" w:customStyle="1" w:styleId="WW8Num5z2">
    <w:name w:val="WW8Num5z2"/>
    <w:uiPriority w:val="99"/>
    <w:rsid w:val="00747A38"/>
    <w:rPr>
      <w:rFonts w:ascii="Wingdings" w:hAnsi="Wingdings"/>
      <w:sz w:val="20"/>
    </w:rPr>
  </w:style>
  <w:style w:type="character" w:customStyle="1" w:styleId="WW8Num6z0">
    <w:name w:val="WW8Num6z0"/>
    <w:uiPriority w:val="99"/>
    <w:rsid w:val="00747A38"/>
    <w:rPr>
      <w:rFonts w:ascii="Symbol" w:hAnsi="Symbol"/>
      <w:sz w:val="20"/>
    </w:rPr>
  </w:style>
  <w:style w:type="character" w:customStyle="1" w:styleId="WW8Num6z1">
    <w:name w:val="WW8Num6z1"/>
    <w:uiPriority w:val="99"/>
    <w:rsid w:val="00747A38"/>
    <w:rPr>
      <w:rFonts w:ascii="Courier New" w:hAnsi="Courier New"/>
      <w:sz w:val="20"/>
    </w:rPr>
  </w:style>
  <w:style w:type="character" w:customStyle="1" w:styleId="WW8Num6z2">
    <w:name w:val="WW8Num6z2"/>
    <w:uiPriority w:val="99"/>
    <w:rsid w:val="00747A38"/>
    <w:rPr>
      <w:rFonts w:ascii="Wingdings" w:hAnsi="Wingdings"/>
      <w:sz w:val="20"/>
    </w:rPr>
  </w:style>
  <w:style w:type="character" w:customStyle="1" w:styleId="Absatz-Standardschriftart1">
    <w:name w:val="Absatz-Standardschriftart1"/>
    <w:uiPriority w:val="99"/>
    <w:rsid w:val="00747A38"/>
  </w:style>
  <w:style w:type="character" w:customStyle="1" w:styleId="WW-Absatz-Standardschriftart">
    <w:name w:val="WW-Absatz-Standardschriftart"/>
    <w:uiPriority w:val="99"/>
    <w:rsid w:val="00747A38"/>
  </w:style>
  <w:style w:type="character" w:styleId="Hyperlink">
    <w:name w:val="Hyperlink"/>
    <w:uiPriority w:val="99"/>
    <w:semiHidden/>
    <w:rsid w:val="00747A38"/>
    <w:rPr>
      <w:rFonts w:cs="Times New Roman"/>
      <w:color w:val="0000FF"/>
      <w:u w:val="single"/>
    </w:rPr>
  </w:style>
  <w:style w:type="character" w:customStyle="1" w:styleId="BesuchterHyperlink1">
    <w:name w:val="BesuchterHyperlink1"/>
    <w:uiPriority w:val="99"/>
    <w:semiHidden/>
    <w:rsid w:val="00747A38"/>
    <w:rPr>
      <w:rFonts w:cs="Times New Roman"/>
      <w:color w:val="800080"/>
      <w:u w:val="single"/>
    </w:rPr>
  </w:style>
  <w:style w:type="character" w:styleId="Fett">
    <w:name w:val="Strong"/>
    <w:uiPriority w:val="22"/>
    <w:qFormat/>
    <w:rsid w:val="00747A38"/>
    <w:rPr>
      <w:rFonts w:cs="Times New Roman"/>
      <w:b/>
      <w:bCs/>
    </w:rPr>
  </w:style>
  <w:style w:type="paragraph" w:customStyle="1" w:styleId="berschrift">
    <w:name w:val="Überschrift"/>
    <w:basedOn w:val="Standard"/>
    <w:next w:val="Textkrper"/>
    <w:uiPriority w:val="99"/>
    <w:rsid w:val="00747A38"/>
    <w:pPr>
      <w:keepNext/>
      <w:spacing w:before="240" w:after="120"/>
    </w:pPr>
    <w:rPr>
      <w:rFonts w:ascii="Arial" w:eastAsia="MS Mincho" w:hAnsi="Arial" w:cs="Tahoma"/>
      <w:sz w:val="28"/>
      <w:szCs w:val="28"/>
    </w:rPr>
  </w:style>
  <w:style w:type="paragraph" w:styleId="Textkrper">
    <w:name w:val="Body Text"/>
    <w:basedOn w:val="Standard"/>
    <w:link w:val="TextkrperZchn"/>
    <w:uiPriority w:val="99"/>
    <w:semiHidden/>
    <w:rsid w:val="00747A38"/>
    <w:rPr>
      <w:lang w:val="x-none"/>
    </w:rPr>
  </w:style>
  <w:style w:type="character" w:customStyle="1" w:styleId="TextkrperZchn">
    <w:name w:val="Textkörper Zchn"/>
    <w:link w:val="Textkrper"/>
    <w:uiPriority w:val="99"/>
    <w:semiHidden/>
    <w:locked/>
    <w:rsid w:val="004533F2"/>
    <w:rPr>
      <w:rFonts w:cs="Times New Roman"/>
      <w:sz w:val="24"/>
      <w:szCs w:val="24"/>
      <w:lang w:val="x-none" w:eastAsia="ar-SA" w:bidi="ar-SA"/>
    </w:rPr>
  </w:style>
  <w:style w:type="paragraph" w:styleId="Liste">
    <w:name w:val="List"/>
    <w:basedOn w:val="Textkrper"/>
    <w:uiPriority w:val="99"/>
    <w:semiHidden/>
    <w:rsid w:val="00747A38"/>
    <w:rPr>
      <w:rFonts w:ascii="Arial" w:hAnsi="Arial" w:cs="Tahoma"/>
    </w:rPr>
  </w:style>
  <w:style w:type="paragraph" w:customStyle="1" w:styleId="Beschriftung1">
    <w:name w:val="Beschriftung1"/>
    <w:basedOn w:val="Standard"/>
    <w:uiPriority w:val="99"/>
    <w:rsid w:val="00747A38"/>
    <w:pPr>
      <w:suppressLineNumbers/>
      <w:spacing w:before="120" w:after="120"/>
    </w:pPr>
    <w:rPr>
      <w:rFonts w:ascii="Arial" w:hAnsi="Arial" w:cs="Tahoma"/>
      <w:i/>
      <w:iCs/>
    </w:rPr>
  </w:style>
  <w:style w:type="paragraph" w:customStyle="1" w:styleId="Verzeichnis">
    <w:name w:val="Verzeichnis"/>
    <w:basedOn w:val="Standard"/>
    <w:uiPriority w:val="99"/>
    <w:rsid w:val="00747A38"/>
    <w:pPr>
      <w:suppressLineNumbers/>
    </w:pPr>
    <w:rPr>
      <w:rFonts w:ascii="Arial" w:hAnsi="Arial" w:cs="Tahoma"/>
    </w:rPr>
  </w:style>
  <w:style w:type="paragraph" w:customStyle="1" w:styleId="Flietext">
    <w:name w:val="Fließtext"/>
    <w:basedOn w:val="Standard"/>
    <w:link w:val="FlietextZchn"/>
    <w:rsid w:val="00747A38"/>
    <w:pPr>
      <w:spacing w:line="300" w:lineRule="atLeast"/>
    </w:pPr>
    <w:rPr>
      <w:rFonts w:ascii="Frutiger 45" w:hAnsi="Frutiger 45"/>
      <w:sz w:val="20"/>
      <w:szCs w:val="20"/>
      <w:lang w:val="x-none"/>
    </w:rPr>
  </w:style>
  <w:style w:type="paragraph" w:styleId="Textkrper-Zeileneinzug">
    <w:name w:val="Body Text Indent"/>
    <w:basedOn w:val="Standard"/>
    <w:link w:val="Textkrper-ZeileneinzugZchn"/>
    <w:uiPriority w:val="99"/>
    <w:semiHidden/>
    <w:rsid w:val="00747A38"/>
    <w:pPr>
      <w:spacing w:line="336" w:lineRule="auto"/>
    </w:pPr>
    <w:rPr>
      <w:lang w:val="x-none"/>
    </w:rPr>
  </w:style>
  <w:style w:type="character" w:customStyle="1" w:styleId="Textkrper-ZeileneinzugZchn">
    <w:name w:val="Textkörper-Zeileneinzug Zchn"/>
    <w:link w:val="Textkrper-Zeileneinzug"/>
    <w:uiPriority w:val="99"/>
    <w:semiHidden/>
    <w:locked/>
    <w:rsid w:val="004533F2"/>
    <w:rPr>
      <w:rFonts w:cs="Times New Roman"/>
      <w:sz w:val="24"/>
      <w:szCs w:val="24"/>
      <w:lang w:val="x-none" w:eastAsia="ar-SA" w:bidi="ar-SA"/>
    </w:rPr>
  </w:style>
  <w:style w:type="paragraph" w:styleId="Kopfzeile">
    <w:name w:val="header"/>
    <w:basedOn w:val="Standard"/>
    <w:link w:val="KopfzeileZchn"/>
    <w:uiPriority w:val="99"/>
    <w:rsid w:val="0073281A"/>
    <w:pPr>
      <w:suppressAutoHyphens w:val="0"/>
      <w:spacing w:after="48"/>
      <w:ind w:left="115" w:right="130"/>
    </w:pPr>
    <w:rPr>
      <w:lang w:val="x-none"/>
    </w:rPr>
  </w:style>
  <w:style w:type="character" w:customStyle="1" w:styleId="KopfzeileZchn">
    <w:name w:val="Kopfzeile Zchn"/>
    <w:link w:val="Kopfzeile"/>
    <w:uiPriority w:val="99"/>
    <w:locked/>
    <w:rsid w:val="004533F2"/>
    <w:rPr>
      <w:rFonts w:cs="Times New Roman"/>
      <w:sz w:val="24"/>
      <w:szCs w:val="24"/>
      <w:lang w:val="x-none" w:eastAsia="ar-SA" w:bidi="ar-SA"/>
    </w:rPr>
  </w:style>
  <w:style w:type="paragraph" w:styleId="Fuzeile">
    <w:name w:val="footer"/>
    <w:basedOn w:val="Standard"/>
    <w:link w:val="FuzeileZchn"/>
    <w:uiPriority w:val="99"/>
    <w:semiHidden/>
    <w:rsid w:val="00747A38"/>
    <w:pPr>
      <w:tabs>
        <w:tab w:val="center" w:pos="4536"/>
        <w:tab w:val="right" w:pos="9072"/>
      </w:tabs>
    </w:pPr>
    <w:rPr>
      <w:lang w:val="x-none"/>
    </w:rPr>
  </w:style>
  <w:style w:type="character" w:customStyle="1" w:styleId="FuzeileZchn">
    <w:name w:val="Fußzeile Zchn"/>
    <w:link w:val="Fuzeile"/>
    <w:uiPriority w:val="99"/>
    <w:semiHidden/>
    <w:locked/>
    <w:rsid w:val="004533F2"/>
    <w:rPr>
      <w:rFonts w:cs="Times New Roman"/>
      <w:sz w:val="24"/>
      <w:szCs w:val="24"/>
      <w:lang w:val="x-none" w:eastAsia="ar-SA" w:bidi="ar-SA"/>
    </w:rPr>
  </w:style>
  <w:style w:type="paragraph" w:customStyle="1" w:styleId="IBMTextklein">
    <w:name w:val="IBM Text klein"/>
    <w:basedOn w:val="Standard"/>
    <w:uiPriority w:val="99"/>
    <w:rsid w:val="00747A38"/>
    <w:pPr>
      <w:spacing w:line="190" w:lineRule="exact"/>
    </w:pPr>
    <w:rPr>
      <w:rFonts w:ascii="Arial" w:hAnsi="Arial" w:cs="Arial"/>
      <w:i/>
      <w:iCs/>
      <w:sz w:val="14"/>
      <w:szCs w:val="14"/>
    </w:rPr>
  </w:style>
  <w:style w:type="paragraph" w:customStyle="1" w:styleId="IBMTextArial11">
    <w:name w:val="IBM Text Arial 11"/>
    <w:basedOn w:val="Standard"/>
    <w:uiPriority w:val="99"/>
    <w:rsid w:val="00747A38"/>
    <w:pPr>
      <w:spacing w:after="720" w:line="280" w:lineRule="exact"/>
    </w:pPr>
    <w:rPr>
      <w:rFonts w:ascii="Arial" w:hAnsi="Arial" w:cs="Arial"/>
      <w:sz w:val="22"/>
      <w:szCs w:val="22"/>
    </w:rPr>
  </w:style>
  <w:style w:type="paragraph" w:customStyle="1" w:styleId="IBMTextkleinArial9kursiv">
    <w:name w:val="IBM Text klein Arial 9 kursiv"/>
    <w:basedOn w:val="Standard"/>
    <w:uiPriority w:val="99"/>
    <w:rsid w:val="00747A38"/>
    <w:pPr>
      <w:spacing w:line="220" w:lineRule="exact"/>
    </w:pPr>
    <w:rPr>
      <w:rFonts w:ascii="Arial" w:hAnsi="Arial" w:cs="Arial"/>
      <w:i/>
      <w:iCs/>
      <w:sz w:val="18"/>
      <w:szCs w:val="18"/>
    </w:rPr>
  </w:style>
  <w:style w:type="paragraph" w:styleId="StandardWeb">
    <w:name w:val="Normal (Web)"/>
    <w:basedOn w:val="Standard"/>
    <w:uiPriority w:val="99"/>
    <w:rsid w:val="00747A38"/>
    <w:pPr>
      <w:spacing w:before="280" w:after="280"/>
    </w:pPr>
    <w:rPr>
      <w:rFonts w:ascii="Arial Unicode MS" w:eastAsia="Arial Unicode MS" w:hAnsi="Arial Unicode MS" w:cs="Arial Unicode MS"/>
    </w:rPr>
  </w:style>
  <w:style w:type="paragraph" w:customStyle="1" w:styleId="backlink">
    <w:name w:val="back_link"/>
    <w:basedOn w:val="Standard"/>
    <w:uiPriority w:val="99"/>
    <w:rsid w:val="00747A38"/>
    <w:pPr>
      <w:spacing w:before="280" w:after="280"/>
    </w:pPr>
    <w:rPr>
      <w:rFonts w:ascii="Arial Unicode MS" w:eastAsia="Arial Unicode MS" w:hAnsi="Arial Unicode MS" w:cs="Arial Unicode MS"/>
    </w:rPr>
  </w:style>
  <w:style w:type="paragraph" w:customStyle="1" w:styleId="bodytext">
    <w:name w:val="bodytext"/>
    <w:basedOn w:val="Standard"/>
    <w:rsid w:val="00747A38"/>
    <w:pPr>
      <w:spacing w:before="280" w:after="280"/>
    </w:pPr>
    <w:rPr>
      <w:rFonts w:ascii="Arial Unicode MS" w:eastAsia="Arial Unicode MS" w:hAnsi="Arial Unicode MS" w:cs="Arial Unicode MS"/>
    </w:rPr>
  </w:style>
  <w:style w:type="paragraph" w:customStyle="1" w:styleId="Default">
    <w:name w:val="Default"/>
    <w:rsid w:val="00D4605C"/>
    <w:pPr>
      <w:autoSpaceDE w:val="0"/>
      <w:autoSpaceDN w:val="0"/>
      <w:adjustRightInd w:val="0"/>
    </w:pPr>
    <w:rPr>
      <w:rFonts w:ascii="Verdana" w:hAnsi="Verdana" w:cs="Verdana"/>
      <w:color w:val="000000"/>
      <w:sz w:val="24"/>
      <w:szCs w:val="24"/>
    </w:rPr>
  </w:style>
  <w:style w:type="paragraph" w:customStyle="1" w:styleId="BMKFlietext">
    <w:name w:val="BMK Fließtext"/>
    <w:basedOn w:val="Standard"/>
    <w:rsid w:val="006960FB"/>
    <w:pPr>
      <w:suppressAutoHyphens w:val="0"/>
      <w:spacing w:line="360" w:lineRule="auto"/>
    </w:pPr>
    <w:rPr>
      <w:rFonts w:cs="Arial"/>
      <w:sz w:val="22"/>
      <w:lang w:val="en-GB" w:eastAsia="de-DE"/>
    </w:rPr>
  </w:style>
  <w:style w:type="character" w:customStyle="1" w:styleId="apple-style-span">
    <w:name w:val="apple-style-span"/>
    <w:rsid w:val="00B649DB"/>
    <w:rPr>
      <w:rFonts w:cs="Times New Roman"/>
    </w:rPr>
  </w:style>
  <w:style w:type="paragraph" w:styleId="Listenabsatz">
    <w:name w:val="List Paragraph"/>
    <w:basedOn w:val="Standard"/>
    <w:uiPriority w:val="34"/>
    <w:qFormat/>
    <w:rsid w:val="00C75CA6"/>
    <w:pPr>
      <w:suppressAutoHyphens w:val="0"/>
      <w:spacing w:after="200" w:line="276" w:lineRule="auto"/>
      <w:ind w:left="720"/>
      <w:contextualSpacing/>
    </w:pPr>
    <w:rPr>
      <w:rFonts w:ascii="Calibri" w:hAnsi="Calibri"/>
      <w:sz w:val="22"/>
      <w:szCs w:val="22"/>
      <w:lang w:eastAsia="en-US"/>
    </w:rPr>
  </w:style>
  <w:style w:type="character" w:customStyle="1" w:styleId="stil1301">
    <w:name w:val="stil1301"/>
    <w:rsid w:val="00FB70B0"/>
    <w:rPr>
      <w:rFonts w:cs="Times New Roman"/>
      <w:b/>
      <w:bCs/>
      <w:color w:val="FF9900"/>
      <w:sz w:val="27"/>
      <w:szCs w:val="27"/>
    </w:rPr>
  </w:style>
  <w:style w:type="paragraph" w:customStyle="1" w:styleId="subheader">
    <w:name w:val="subheader"/>
    <w:basedOn w:val="Standard"/>
    <w:rsid w:val="000E74E4"/>
    <w:pPr>
      <w:suppressAutoHyphens w:val="0"/>
      <w:spacing w:before="100" w:beforeAutospacing="1" w:after="100" w:afterAutospacing="1"/>
    </w:pPr>
    <w:rPr>
      <w:lang w:eastAsia="de-DE"/>
    </w:rPr>
  </w:style>
  <w:style w:type="paragraph" w:customStyle="1" w:styleId="Pa0">
    <w:name w:val="Pa0"/>
    <w:basedOn w:val="Default"/>
    <w:next w:val="Default"/>
    <w:uiPriority w:val="99"/>
    <w:rsid w:val="005F4C6F"/>
    <w:pPr>
      <w:spacing w:line="241" w:lineRule="atLeast"/>
    </w:pPr>
    <w:rPr>
      <w:rFonts w:cs="Times New Roman"/>
      <w:color w:val="auto"/>
    </w:rPr>
  </w:style>
  <w:style w:type="character" w:customStyle="1" w:styleId="A4">
    <w:name w:val="A4"/>
    <w:uiPriority w:val="99"/>
    <w:rsid w:val="005F4C6F"/>
    <w:rPr>
      <w:rFonts w:cs="Verdana"/>
      <w:color w:val="000000"/>
      <w:sz w:val="17"/>
      <w:szCs w:val="17"/>
    </w:rPr>
  </w:style>
  <w:style w:type="character" w:customStyle="1" w:styleId="auto-style71">
    <w:name w:val="auto-style71"/>
    <w:rsid w:val="00BE2CE0"/>
    <w:rPr>
      <w:color w:val="505050"/>
    </w:rPr>
  </w:style>
  <w:style w:type="character" w:styleId="Hervorhebung">
    <w:name w:val="Emphasis"/>
    <w:uiPriority w:val="20"/>
    <w:qFormat/>
    <w:locked/>
    <w:rsid w:val="00BE2CE0"/>
    <w:rPr>
      <w:i/>
      <w:iCs/>
    </w:rPr>
  </w:style>
  <w:style w:type="character" w:customStyle="1" w:styleId="apple-converted-space">
    <w:name w:val="apple-converted-space"/>
    <w:basedOn w:val="Absatz-Standardschriftart"/>
    <w:rsid w:val="001F7120"/>
  </w:style>
  <w:style w:type="character" w:customStyle="1" w:styleId="FlietextZchn">
    <w:name w:val="Fließtext Zchn"/>
    <w:link w:val="Flietext"/>
    <w:rsid w:val="000C3366"/>
    <w:rPr>
      <w:rFonts w:ascii="Frutiger 45" w:hAnsi="Frutiger 45"/>
      <w:lang w:eastAsia="ar-SA"/>
    </w:rPr>
  </w:style>
  <w:style w:type="paragraph" w:customStyle="1" w:styleId="BMKIntro">
    <w:name w:val="BMK Intro"/>
    <w:basedOn w:val="Standard"/>
    <w:rsid w:val="003067BB"/>
    <w:pPr>
      <w:suppressAutoHyphens w:val="0"/>
      <w:spacing w:line="360" w:lineRule="auto"/>
    </w:pPr>
    <w:rPr>
      <w:rFonts w:cs="Arial"/>
      <w:lang w:val="en-GB" w:eastAsia="de-DE"/>
    </w:rPr>
  </w:style>
  <w:style w:type="character" w:styleId="Kommentarzeichen">
    <w:name w:val="annotation reference"/>
    <w:uiPriority w:val="99"/>
    <w:semiHidden/>
    <w:unhideWhenUsed/>
    <w:rsid w:val="00155A07"/>
    <w:rPr>
      <w:sz w:val="16"/>
      <w:szCs w:val="16"/>
    </w:rPr>
  </w:style>
  <w:style w:type="paragraph" w:styleId="Kommentartext">
    <w:name w:val="annotation text"/>
    <w:basedOn w:val="Standard"/>
    <w:link w:val="KommentartextZchn"/>
    <w:uiPriority w:val="99"/>
    <w:semiHidden/>
    <w:unhideWhenUsed/>
    <w:rsid w:val="00155A07"/>
    <w:pPr>
      <w:suppressAutoHyphens w:val="0"/>
      <w:spacing w:after="200"/>
    </w:pPr>
    <w:rPr>
      <w:rFonts w:ascii="Calibri" w:eastAsia="Calibri" w:hAnsi="Calibri"/>
      <w:sz w:val="20"/>
      <w:szCs w:val="20"/>
      <w:lang w:val="x-none" w:eastAsia="en-US"/>
    </w:rPr>
  </w:style>
  <w:style w:type="character" w:customStyle="1" w:styleId="KommentartextZchn">
    <w:name w:val="Kommentartext Zchn"/>
    <w:link w:val="Kommentartext"/>
    <w:uiPriority w:val="99"/>
    <w:semiHidden/>
    <w:rsid w:val="00155A07"/>
    <w:rPr>
      <w:rFonts w:ascii="Calibri" w:eastAsia="Calibri" w:hAnsi="Calibri" w:cs="Times New Roman"/>
      <w:lang w:eastAsia="en-US"/>
    </w:rPr>
  </w:style>
  <w:style w:type="paragraph" w:styleId="Sprechblasentext">
    <w:name w:val="Balloon Text"/>
    <w:basedOn w:val="Standard"/>
    <w:link w:val="SprechblasentextZchn"/>
    <w:uiPriority w:val="99"/>
    <w:semiHidden/>
    <w:unhideWhenUsed/>
    <w:rsid w:val="00155A07"/>
    <w:rPr>
      <w:rFonts w:ascii="Tahoma" w:hAnsi="Tahoma"/>
      <w:sz w:val="16"/>
      <w:szCs w:val="16"/>
      <w:lang w:val="x-none"/>
    </w:rPr>
  </w:style>
  <w:style w:type="character" w:customStyle="1" w:styleId="SprechblasentextZchn">
    <w:name w:val="Sprechblasentext Zchn"/>
    <w:link w:val="Sprechblasentext"/>
    <w:uiPriority w:val="99"/>
    <w:semiHidden/>
    <w:rsid w:val="00155A07"/>
    <w:rPr>
      <w:rFonts w:ascii="Tahoma" w:hAnsi="Tahoma" w:cs="Tahoma"/>
      <w:sz w:val="16"/>
      <w:szCs w:val="16"/>
      <w:lang w:eastAsia="ar-SA"/>
    </w:rPr>
  </w:style>
  <w:style w:type="table" w:styleId="Tabellenraster">
    <w:name w:val="Table Grid"/>
    <w:basedOn w:val="NormaleTabelle"/>
    <w:uiPriority w:val="39"/>
    <w:locked/>
    <w:rsid w:val="00866AD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GWZchn">
    <w:name w:val="Überschrift G&amp;W Zchn"/>
    <w:basedOn w:val="Absatz-Standardschriftart"/>
    <w:link w:val="berschriftGW"/>
    <w:locked/>
    <w:rsid w:val="0052622C"/>
    <w:rPr>
      <w:rFonts w:ascii="Verdana" w:eastAsiaTheme="majorEastAsia" w:hAnsi="Verdana" w:cstheme="majorBidi"/>
      <w:b/>
      <w:bCs/>
      <w:color w:val="2F5496" w:themeColor="accent1" w:themeShade="BF"/>
      <w:sz w:val="24"/>
      <w:szCs w:val="24"/>
    </w:rPr>
  </w:style>
  <w:style w:type="paragraph" w:customStyle="1" w:styleId="berschriftGW">
    <w:name w:val="Überschrift G&amp;W"/>
    <w:basedOn w:val="berschrift1"/>
    <w:link w:val="berschriftGWZchn"/>
    <w:qFormat/>
    <w:rsid w:val="0052622C"/>
    <w:pPr>
      <w:keepLines/>
      <w:tabs>
        <w:tab w:val="clear" w:pos="0"/>
      </w:tabs>
      <w:suppressAutoHyphens w:val="0"/>
      <w:spacing w:before="480" w:line="276" w:lineRule="auto"/>
    </w:pPr>
    <w:rPr>
      <w:rFonts w:ascii="Verdana" w:eastAsiaTheme="majorEastAsia" w:hAnsi="Verdana" w:cstheme="majorBidi"/>
      <w:color w:val="2F5496" w:themeColor="accent1" w:themeShade="BF"/>
      <w:sz w:val="24"/>
      <w:szCs w:val="24"/>
      <w:lang w:val="de-DE" w:eastAsia="de-DE"/>
    </w:rPr>
  </w:style>
  <w:style w:type="character" w:styleId="NichtaufgelsteErwhnung">
    <w:name w:val="Unresolved Mention"/>
    <w:basedOn w:val="Absatz-Standardschriftart"/>
    <w:uiPriority w:val="99"/>
    <w:semiHidden/>
    <w:unhideWhenUsed/>
    <w:rsid w:val="009E35DE"/>
    <w:rPr>
      <w:color w:val="605E5C"/>
      <w:shd w:val="clear" w:color="auto" w:fill="E1DFDD"/>
    </w:rPr>
  </w:style>
  <w:style w:type="character" w:customStyle="1" w:styleId="4yxo">
    <w:name w:val="_4yxo"/>
    <w:basedOn w:val="Absatz-Standardschriftart"/>
    <w:rsid w:val="00E301CF"/>
  </w:style>
  <w:style w:type="character" w:styleId="BesuchterLink">
    <w:name w:val="FollowedHyperlink"/>
    <w:basedOn w:val="Absatz-Standardschriftart"/>
    <w:uiPriority w:val="99"/>
    <w:semiHidden/>
    <w:unhideWhenUsed/>
    <w:rsid w:val="00F32F0F"/>
    <w:rPr>
      <w:color w:val="954F72" w:themeColor="followedHyperlink"/>
      <w:u w:val="single"/>
    </w:rPr>
  </w:style>
  <w:style w:type="paragraph" w:customStyle="1" w:styleId="BMKHeadline">
    <w:name w:val="BMK Headline"/>
    <w:rsid w:val="006F714B"/>
    <w:rPr>
      <w:rFonts w:ascii="Arial" w:hAnsi="Arial"/>
      <w:b/>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1419">
      <w:bodyDiv w:val="1"/>
      <w:marLeft w:val="0"/>
      <w:marRight w:val="0"/>
      <w:marTop w:val="0"/>
      <w:marBottom w:val="0"/>
      <w:divBdr>
        <w:top w:val="none" w:sz="0" w:space="0" w:color="auto"/>
        <w:left w:val="none" w:sz="0" w:space="0" w:color="auto"/>
        <w:bottom w:val="none" w:sz="0" w:space="0" w:color="auto"/>
        <w:right w:val="none" w:sz="0" w:space="0" w:color="auto"/>
      </w:divBdr>
    </w:div>
    <w:div w:id="18509416">
      <w:bodyDiv w:val="1"/>
      <w:marLeft w:val="0"/>
      <w:marRight w:val="0"/>
      <w:marTop w:val="0"/>
      <w:marBottom w:val="0"/>
      <w:divBdr>
        <w:top w:val="none" w:sz="0" w:space="0" w:color="auto"/>
        <w:left w:val="none" w:sz="0" w:space="0" w:color="auto"/>
        <w:bottom w:val="none" w:sz="0" w:space="0" w:color="auto"/>
        <w:right w:val="none" w:sz="0" w:space="0" w:color="auto"/>
      </w:divBdr>
    </w:div>
    <w:div w:id="54745897">
      <w:bodyDiv w:val="1"/>
      <w:marLeft w:val="0"/>
      <w:marRight w:val="0"/>
      <w:marTop w:val="0"/>
      <w:marBottom w:val="0"/>
      <w:divBdr>
        <w:top w:val="none" w:sz="0" w:space="0" w:color="auto"/>
        <w:left w:val="none" w:sz="0" w:space="0" w:color="auto"/>
        <w:bottom w:val="none" w:sz="0" w:space="0" w:color="auto"/>
        <w:right w:val="none" w:sz="0" w:space="0" w:color="auto"/>
      </w:divBdr>
    </w:div>
    <w:div w:id="89396319">
      <w:bodyDiv w:val="1"/>
      <w:marLeft w:val="0"/>
      <w:marRight w:val="0"/>
      <w:marTop w:val="0"/>
      <w:marBottom w:val="0"/>
      <w:divBdr>
        <w:top w:val="none" w:sz="0" w:space="0" w:color="auto"/>
        <w:left w:val="none" w:sz="0" w:space="0" w:color="auto"/>
        <w:bottom w:val="none" w:sz="0" w:space="0" w:color="auto"/>
        <w:right w:val="none" w:sz="0" w:space="0" w:color="auto"/>
      </w:divBdr>
    </w:div>
    <w:div w:id="111749304">
      <w:bodyDiv w:val="1"/>
      <w:marLeft w:val="0"/>
      <w:marRight w:val="0"/>
      <w:marTop w:val="0"/>
      <w:marBottom w:val="0"/>
      <w:divBdr>
        <w:top w:val="none" w:sz="0" w:space="0" w:color="auto"/>
        <w:left w:val="none" w:sz="0" w:space="0" w:color="auto"/>
        <w:bottom w:val="none" w:sz="0" w:space="0" w:color="auto"/>
        <w:right w:val="none" w:sz="0" w:space="0" w:color="auto"/>
      </w:divBdr>
    </w:div>
    <w:div w:id="182519641">
      <w:bodyDiv w:val="1"/>
      <w:marLeft w:val="0"/>
      <w:marRight w:val="0"/>
      <w:marTop w:val="0"/>
      <w:marBottom w:val="0"/>
      <w:divBdr>
        <w:top w:val="none" w:sz="0" w:space="0" w:color="auto"/>
        <w:left w:val="none" w:sz="0" w:space="0" w:color="auto"/>
        <w:bottom w:val="none" w:sz="0" w:space="0" w:color="auto"/>
        <w:right w:val="none" w:sz="0" w:space="0" w:color="auto"/>
      </w:divBdr>
    </w:div>
    <w:div w:id="311641282">
      <w:bodyDiv w:val="1"/>
      <w:marLeft w:val="0"/>
      <w:marRight w:val="0"/>
      <w:marTop w:val="0"/>
      <w:marBottom w:val="0"/>
      <w:divBdr>
        <w:top w:val="none" w:sz="0" w:space="0" w:color="auto"/>
        <w:left w:val="none" w:sz="0" w:space="0" w:color="auto"/>
        <w:bottom w:val="none" w:sz="0" w:space="0" w:color="auto"/>
        <w:right w:val="none" w:sz="0" w:space="0" w:color="auto"/>
      </w:divBdr>
    </w:div>
    <w:div w:id="370615231">
      <w:bodyDiv w:val="1"/>
      <w:marLeft w:val="0"/>
      <w:marRight w:val="0"/>
      <w:marTop w:val="0"/>
      <w:marBottom w:val="0"/>
      <w:divBdr>
        <w:top w:val="none" w:sz="0" w:space="0" w:color="auto"/>
        <w:left w:val="none" w:sz="0" w:space="0" w:color="auto"/>
        <w:bottom w:val="none" w:sz="0" w:space="0" w:color="auto"/>
        <w:right w:val="none" w:sz="0" w:space="0" w:color="auto"/>
      </w:divBdr>
    </w:div>
    <w:div w:id="382143774">
      <w:bodyDiv w:val="1"/>
      <w:marLeft w:val="0"/>
      <w:marRight w:val="0"/>
      <w:marTop w:val="0"/>
      <w:marBottom w:val="0"/>
      <w:divBdr>
        <w:top w:val="none" w:sz="0" w:space="0" w:color="auto"/>
        <w:left w:val="none" w:sz="0" w:space="0" w:color="auto"/>
        <w:bottom w:val="none" w:sz="0" w:space="0" w:color="auto"/>
        <w:right w:val="none" w:sz="0" w:space="0" w:color="auto"/>
      </w:divBdr>
      <w:divsChild>
        <w:div w:id="590820806">
          <w:marLeft w:val="0"/>
          <w:marRight w:val="0"/>
          <w:marTop w:val="0"/>
          <w:marBottom w:val="0"/>
          <w:divBdr>
            <w:top w:val="none" w:sz="0" w:space="0" w:color="auto"/>
            <w:left w:val="none" w:sz="0" w:space="0" w:color="auto"/>
            <w:bottom w:val="none" w:sz="0" w:space="0" w:color="auto"/>
            <w:right w:val="none" w:sz="0" w:space="0" w:color="auto"/>
          </w:divBdr>
          <w:divsChild>
            <w:div w:id="403533789">
              <w:marLeft w:val="0"/>
              <w:marRight w:val="0"/>
              <w:marTop w:val="0"/>
              <w:marBottom w:val="0"/>
              <w:divBdr>
                <w:top w:val="none" w:sz="0" w:space="0" w:color="auto"/>
                <w:left w:val="none" w:sz="0" w:space="0" w:color="auto"/>
                <w:bottom w:val="none" w:sz="0" w:space="0" w:color="auto"/>
                <w:right w:val="none" w:sz="0" w:space="0" w:color="auto"/>
              </w:divBdr>
              <w:divsChild>
                <w:div w:id="944464196">
                  <w:marLeft w:val="0"/>
                  <w:marRight w:val="0"/>
                  <w:marTop w:val="0"/>
                  <w:marBottom w:val="0"/>
                  <w:divBdr>
                    <w:top w:val="none" w:sz="0" w:space="0" w:color="auto"/>
                    <w:left w:val="none" w:sz="0" w:space="0" w:color="auto"/>
                    <w:bottom w:val="none" w:sz="0" w:space="0" w:color="auto"/>
                    <w:right w:val="none" w:sz="0" w:space="0" w:color="auto"/>
                  </w:divBdr>
                  <w:divsChild>
                    <w:div w:id="99025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566853">
      <w:bodyDiv w:val="1"/>
      <w:marLeft w:val="0"/>
      <w:marRight w:val="0"/>
      <w:marTop w:val="0"/>
      <w:marBottom w:val="0"/>
      <w:divBdr>
        <w:top w:val="none" w:sz="0" w:space="0" w:color="auto"/>
        <w:left w:val="none" w:sz="0" w:space="0" w:color="auto"/>
        <w:bottom w:val="none" w:sz="0" w:space="0" w:color="auto"/>
        <w:right w:val="none" w:sz="0" w:space="0" w:color="auto"/>
      </w:divBdr>
    </w:div>
    <w:div w:id="448015955">
      <w:marLeft w:val="0"/>
      <w:marRight w:val="0"/>
      <w:marTop w:val="0"/>
      <w:marBottom w:val="0"/>
      <w:divBdr>
        <w:top w:val="none" w:sz="0" w:space="0" w:color="auto"/>
        <w:left w:val="none" w:sz="0" w:space="0" w:color="auto"/>
        <w:bottom w:val="none" w:sz="0" w:space="0" w:color="auto"/>
        <w:right w:val="none" w:sz="0" w:space="0" w:color="auto"/>
      </w:divBdr>
      <w:divsChild>
        <w:div w:id="448015951">
          <w:marLeft w:val="0"/>
          <w:marRight w:val="0"/>
          <w:marTop w:val="0"/>
          <w:marBottom w:val="0"/>
          <w:divBdr>
            <w:top w:val="none" w:sz="0" w:space="0" w:color="auto"/>
            <w:left w:val="none" w:sz="0" w:space="0" w:color="auto"/>
            <w:bottom w:val="none" w:sz="0" w:space="0" w:color="auto"/>
            <w:right w:val="none" w:sz="0" w:space="0" w:color="auto"/>
          </w:divBdr>
        </w:div>
        <w:div w:id="448015953">
          <w:marLeft w:val="0"/>
          <w:marRight w:val="0"/>
          <w:marTop w:val="0"/>
          <w:marBottom w:val="0"/>
          <w:divBdr>
            <w:top w:val="none" w:sz="0" w:space="0" w:color="auto"/>
            <w:left w:val="none" w:sz="0" w:space="0" w:color="auto"/>
            <w:bottom w:val="none" w:sz="0" w:space="0" w:color="auto"/>
            <w:right w:val="none" w:sz="0" w:space="0" w:color="auto"/>
          </w:divBdr>
        </w:div>
        <w:div w:id="448015956">
          <w:marLeft w:val="0"/>
          <w:marRight w:val="0"/>
          <w:marTop w:val="0"/>
          <w:marBottom w:val="0"/>
          <w:divBdr>
            <w:top w:val="none" w:sz="0" w:space="0" w:color="auto"/>
            <w:left w:val="none" w:sz="0" w:space="0" w:color="auto"/>
            <w:bottom w:val="none" w:sz="0" w:space="0" w:color="auto"/>
            <w:right w:val="none" w:sz="0" w:space="0" w:color="auto"/>
          </w:divBdr>
        </w:div>
      </w:divsChild>
    </w:div>
    <w:div w:id="448015958">
      <w:marLeft w:val="0"/>
      <w:marRight w:val="0"/>
      <w:marTop w:val="0"/>
      <w:marBottom w:val="0"/>
      <w:divBdr>
        <w:top w:val="none" w:sz="0" w:space="0" w:color="auto"/>
        <w:left w:val="none" w:sz="0" w:space="0" w:color="auto"/>
        <w:bottom w:val="none" w:sz="0" w:space="0" w:color="auto"/>
        <w:right w:val="none" w:sz="0" w:space="0" w:color="auto"/>
      </w:divBdr>
      <w:divsChild>
        <w:div w:id="448015952">
          <w:marLeft w:val="0"/>
          <w:marRight w:val="0"/>
          <w:marTop w:val="0"/>
          <w:marBottom w:val="0"/>
          <w:divBdr>
            <w:top w:val="none" w:sz="0" w:space="0" w:color="auto"/>
            <w:left w:val="none" w:sz="0" w:space="0" w:color="auto"/>
            <w:bottom w:val="none" w:sz="0" w:space="0" w:color="auto"/>
            <w:right w:val="none" w:sz="0" w:space="0" w:color="auto"/>
          </w:divBdr>
        </w:div>
        <w:div w:id="448015954">
          <w:marLeft w:val="0"/>
          <w:marRight w:val="0"/>
          <w:marTop w:val="0"/>
          <w:marBottom w:val="0"/>
          <w:divBdr>
            <w:top w:val="none" w:sz="0" w:space="0" w:color="auto"/>
            <w:left w:val="none" w:sz="0" w:space="0" w:color="auto"/>
            <w:bottom w:val="none" w:sz="0" w:space="0" w:color="auto"/>
            <w:right w:val="none" w:sz="0" w:space="0" w:color="auto"/>
          </w:divBdr>
        </w:div>
        <w:div w:id="448015957">
          <w:marLeft w:val="0"/>
          <w:marRight w:val="0"/>
          <w:marTop w:val="0"/>
          <w:marBottom w:val="0"/>
          <w:divBdr>
            <w:top w:val="none" w:sz="0" w:space="0" w:color="auto"/>
            <w:left w:val="none" w:sz="0" w:space="0" w:color="auto"/>
            <w:bottom w:val="none" w:sz="0" w:space="0" w:color="auto"/>
            <w:right w:val="none" w:sz="0" w:space="0" w:color="auto"/>
          </w:divBdr>
        </w:div>
      </w:divsChild>
    </w:div>
    <w:div w:id="448015960">
      <w:marLeft w:val="0"/>
      <w:marRight w:val="0"/>
      <w:marTop w:val="0"/>
      <w:marBottom w:val="0"/>
      <w:divBdr>
        <w:top w:val="none" w:sz="0" w:space="0" w:color="auto"/>
        <w:left w:val="none" w:sz="0" w:space="0" w:color="auto"/>
        <w:bottom w:val="none" w:sz="0" w:space="0" w:color="auto"/>
        <w:right w:val="none" w:sz="0" w:space="0" w:color="auto"/>
      </w:divBdr>
    </w:div>
    <w:div w:id="448015961">
      <w:marLeft w:val="0"/>
      <w:marRight w:val="0"/>
      <w:marTop w:val="0"/>
      <w:marBottom w:val="0"/>
      <w:divBdr>
        <w:top w:val="none" w:sz="0" w:space="0" w:color="auto"/>
        <w:left w:val="none" w:sz="0" w:space="0" w:color="auto"/>
        <w:bottom w:val="none" w:sz="0" w:space="0" w:color="auto"/>
        <w:right w:val="none" w:sz="0" w:space="0" w:color="auto"/>
      </w:divBdr>
    </w:div>
    <w:div w:id="448015962">
      <w:marLeft w:val="0"/>
      <w:marRight w:val="0"/>
      <w:marTop w:val="0"/>
      <w:marBottom w:val="0"/>
      <w:divBdr>
        <w:top w:val="none" w:sz="0" w:space="0" w:color="auto"/>
        <w:left w:val="none" w:sz="0" w:space="0" w:color="auto"/>
        <w:bottom w:val="none" w:sz="0" w:space="0" w:color="auto"/>
        <w:right w:val="none" w:sz="0" w:space="0" w:color="auto"/>
      </w:divBdr>
    </w:div>
    <w:div w:id="448015963">
      <w:marLeft w:val="0"/>
      <w:marRight w:val="0"/>
      <w:marTop w:val="0"/>
      <w:marBottom w:val="0"/>
      <w:divBdr>
        <w:top w:val="none" w:sz="0" w:space="0" w:color="auto"/>
        <w:left w:val="none" w:sz="0" w:space="0" w:color="auto"/>
        <w:bottom w:val="none" w:sz="0" w:space="0" w:color="auto"/>
        <w:right w:val="none" w:sz="0" w:space="0" w:color="auto"/>
      </w:divBdr>
    </w:div>
    <w:div w:id="448015966">
      <w:marLeft w:val="0"/>
      <w:marRight w:val="0"/>
      <w:marTop w:val="0"/>
      <w:marBottom w:val="0"/>
      <w:divBdr>
        <w:top w:val="none" w:sz="0" w:space="0" w:color="auto"/>
        <w:left w:val="none" w:sz="0" w:space="0" w:color="auto"/>
        <w:bottom w:val="none" w:sz="0" w:space="0" w:color="auto"/>
        <w:right w:val="none" w:sz="0" w:space="0" w:color="auto"/>
      </w:divBdr>
      <w:divsChild>
        <w:div w:id="448015964">
          <w:marLeft w:val="0"/>
          <w:marRight w:val="0"/>
          <w:marTop w:val="0"/>
          <w:marBottom w:val="0"/>
          <w:divBdr>
            <w:top w:val="none" w:sz="0" w:space="0" w:color="auto"/>
            <w:left w:val="none" w:sz="0" w:space="0" w:color="auto"/>
            <w:bottom w:val="none" w:sz="0" w:space="0" w:color="auto"/>
            <w:right w:val="none" w:sz="0" w:space="0" w:color="auto"/>
          </w:divBdr>
          <w:divsChild>
            <w:div w:id="448015967">
              <w:marLeft w:val="0"/>
              <w:marRight w:val="0"/>
              <w:marTop w:val="0"/>
              <w:marBottom w:val="0"/>
              <w:divBdr>
                <w:top w:val="none" w:sz="0" w:space="0" w:color="auto"/>
                <w:left w:val="none" w:sz="0" w:space="0" w:color="auto"/>
                <w:bottom w:val="none" w:sz="0" w:space="0" w:color="auto"/>
                <w:right w:val="none" w:sz="0" w:space="0" w:color="auto"/>
              </w:divBdr>
              <w:divsChild>
                <w:div w:id="44801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0">
      <w:marLeft w:val="0"/>
      <w:marRight w:val="0"/>
      <w:marTop w:val="0"/>
      <w:marBottom w:val="0"/>
      <w:divBdr>
        <w:top w:val="none" w:sz="0" w:space="0" w:color="auto"/>
        <w:left w:val="none" w:sz="0" w:space="0" w:color="auto"/>
        <w:bottom w:val="none" w:sz="0" w:space="0" w:color="auto"/>
        <w:right w:val="none" w:sz="0" w:space="0" w:color="auto"/>
      </w:divBdr>
      <w:divsChild>
        <w:div w:id="448015971">
          <w:marLeft w:val="0"/>
          <w:marRight w:val="0"/>
          <w:marTop w:val="0"/>
          <w:marBottom w:val="0"/>
          <w:divBdr>
            <w:top w:val="none" w:sz="0" w:space="0" w:color="auto"/>
            <w:left w:val="none" w:sz="0" w:space="0" w:color="auto"/>
            <w:bottom w:val="none" w:sz="0" w:space="0" w:color="auto"/>
            <w:right w:val="none" w:sz="0" w:space="0" w:color="auto"/>
          </w:divBdr>
          <w:divsChild>
            <w:div w:id="448015968">
              <w:marLeft w:val="0"/>
              <w:marRight w:val="0"/>
              <w:marTop w:val="0"/>
              <w:marBottom w:val="0"/>
              <w:divBdr>
                <w:top w:val="none" w:sz="0" w:space="0" w:color="auto"/>
                <w:left w:val="none" w:sz="0" w:space="0" w:color="auto"/>
                <w:bottom w:val="none" w:sz="0" w:space="0" w:color="auto"/>
                <w:right w:val="none" w:sz="0" w:space="0" w:color="auto"/>
              </w:divBdr>
              <w:divsChild>
                <w:div w:id="4480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2">
      <w:marLeft w:val="0"/>
      <w:marRight w:val="0"/>
      <w:marTop w:val="0"/>
      <w:marBottom w:val="0"/>
      <w:divBdr>
        <w:top w:val="none" w:sz="0" w:space="0" w:color="auto"/>
        <w:left w:val="none" w:sz="0" w:space="0" w:color="auto"/>
        <w:bottom w:val="none" w:sz="0" w:space="0" w:color="auto"/>
        <w:right w:val="none" w:sz="0" w:space="0" w:color="auto"/>
      </w:divBdr>
    </w:div>
    <w:div w:id="448015973">
      <w:marLeft w:val="0"/>
      <w:marRight w:val="0"/>
      <w:marTop w:val="0"/>
      <w:marBottom w:val="0"/>
      <w:divBdr>
        <w:top w:val="none" w:sz="0" w:space="0" w:color="auto"/>
        <w:left w:val="none" w:sz="0" w:space="0" w:color="auto"/>
        <w:bottom w:val="none" w:sz="0" w:space="0" w:color="auto"/>
        <w:right w:val="none" w:sz="0" w:space="0" w:color="auto"/>
      </w:divBdr>
    </w:div>
    <w:div w:id="448015975">
      <w:marLeft w:val="0"/>
      <w:marRight w:val="0"/>
      <w:marTop w:val="0"/>
      <w:marBottom w:val="0"/>
      <w:divBdr>
        <w:top w:val="none" w:sz="0" w:space="0" w:color="auto"/>
        <w:left w:val="none" w:sz="0" w:space="0" w:color="auto"/>
        <w:bottom w:val="none" w:sz="0" w:space="0" w:color="auto"/>
        <w:right w:val="none" w:sz="0" w:space="0" w:color="auto"/>
      </w:divBdr>
    </w:div>
    <w:div w:id="448015976">
      <w:marLeft w:val="0"/>
      <w:marRight w:val="0"/>
      <w:marTop w:val="0"/>
      <w:marBottom w:val="0"/>
      <w:divBdr>
        <w:top w:val="none" w:sz="0" w:space="0" w:color="auto"/>
        <w:left w:val="none" w:sz="0" w:space="0" w:color="auto"/>
        <w:bottom w:val="none" w:sz="0" w:space="0" w:color="auto"/>
        <w:right w:val="none" w:sz="0" w:space="0" w:color="auto"/>
      </w:divBdr>
      <w:divsChild>
        <w:div w:id="448015978">
          <w:marLeft w:val="0"/>
          <w:marRight w:val="0"/>
          <w:marTop w:val="0"/>
          <w:marBottom w:val="0"/>
          <w:divBdr>
            <w:top w:val="none" w:sz="0" w:space="0" w:color="auto"/>
            <w:left w:val="none" w:sz="0" w:space="0" w:color="auto"/>
            <w:bottom w:val="none" w:sz="0" w:space="0" w:color="auto"/>
            <w:right w:val="none" w:sz="0" w:space="0" w:color="auto"/>
          </w:divBdr>
          <w:divsChild>
            <w:div w:id="448015984">
              <w:marLeft w:val="0"/>
              <w:marRight w:val="0"/>
              <w:marTop w:val="0"/>
              <w:marBottom w:val="0"/>
              <w:divBdr>
                <w:top w:val="none" w:sz="0" w:space="0" w:color="auto"/>
                <w:left w:val="none" w:sz="0" w:space="0" w:color="auto"/>
                <w:bottom w:val="none" w:sz="0" w:space="0" w:color="auto"/>
                <w:right w:val="none" w:sz="0" w:space="0" w:color="auto"/>
              </w:divBdr>
              <w:divsChild>
                <w:div w:id="44801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79">
      <w:marLeft w:val="0"/>
      <w:marRight w:val="0"/>
      <w:marTop w:val="0"/>
      <w:marBottom w:val="0"/>
      <w:divBdr>
        <w:top w:val="none" w:sz="0" w:space="0" w:color="auto"/>
        <w:left w:val="none" w:sz="0" w:space="0" w:color="auto"/>
        <w:bottom w:val="none" w:sz="0" w:space="0" w:color="auto"/>
        <w:right w:val="none" w:sz="0" w:space="0" w:color="auto"/>
      </w:divBdr>
    </w:div>
    <w:div w:id="448015980">
      <w:marLeft w:val="0"/>
      <w:marRight w:val="0"/>
      <w:marTop w:val="0"/>
      <w:marBottom w:val="0"/>
      <w:divBdr>
        <w:top w:val="none" w:sz="0" w:space="0" w:color="auto"/>
        <w:left w:val="none" w:sz="0" w:space="0" w:color="auto"/>
        <w:bottom w:val="none" w:sz="0" w:space="0" w:color="auto"/>
        <w:right w:val="none" w:sz="0" w:space="0" w:color="auto"/>
      </w:divBdr>
    </w:div>
    <w:div w:id="448015981">
      <w:marLeft w:val="0"/>
      <w:marRight w:val="0"/>
      <w:marTop w:val="0"/>
      <w:marBottom w:val="0"/>
      <w:divBdr>
        <w:top w:val="none" w:sz="0" w:space="0" w:color="auto"/>
        <w:left w:val="none" w:sz="0" w:space="0" w:color="auto"/>
        <w:bottom w:val="none" w:sz="0" w:space="0" w:color="auto"/>
        <w:right w:val="none" w:sz="0" w:space="0" w:color="auto"/>
      </w:divBdr>
      <w:divsChild>
        <w:div w:id="448015985">
          <w:marLeft w:val="0"/>
          <w:marRight w:val="0"/>
          <w:marTop w:val="0"/>
          <w:marBottom w:val="0"/>
          <w:divBdr>
            <w:top w:val="none" w:sz="0" w:space="0" w:color="auto"/>
            <w:left w:val="none" w:sz="0" w:space="0" w:color="auto"/>
            <w:bottom w:val="none" w:sz="0" w:space="0" w:color="auto"/>
            <w:right w:val="none" w:sz="0" w:space="0" w:color="auto"/>
          </w:divBdr>
          <w:divsChild>
            <w:div w:id="448015974">
              <w:marLeft w:val="0"/>
              <w:marRight w:val="0"/>
              <w:marTop w:val="0"/>
              <w:marBottom w:val="0"/>
              <w:divBdr>
                <w:top w:val="none" w:sz="0" w:space="0" w:color="auto"/>
                <w:left w:val="none" w:sz="0" w:space="0" w:color="auto"/>
                <w:bottom w:val="none" w:sz="0" w:space="0" w:color="auto"/>
                <w:right w:val="none" w:sz="0" w:space="0" w:color="auto"/>
              </w:divBdr>
              <w:divsChild>
                <w:div w:id="44801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015982">
      <w:marLeft w:val="0"/>
      <w:marRight w:val="0"/>
      <w:marTop w:val="0"/>
      <w:marBottom w:val="0"/>
      <w:divBdr>
        <w:top w:val="none" w:sz="0" w:space="0" w:color="auto"/>
        <w:left w:val="none" w:sz="0" w:space="0" w:color="auto"/>
        <w:bottom w:val="none" w:sz="0" w:space="0" w:color="auto"/>
        <w:right w:val="none" w:sz="0" w:space="0" w:color="auto"/>
      </w:divBdr>
    </w:div>
    <w:div w:id="448015983">
      <w:marLeft w:val="0"/>
      <w:marRight w:val="0"/>
      <w:marTop w:val="0"/>
      <w:marBottom w:val="0"/>
      <w:divBdr>
        <w:top w:val="none" w:sz="0" w:space="0" w:color="auto"/>
        <w:left w:val="none" w:sz="0" w:space="0" w:color="auto"/>
        <w:bottom w:val="none" w:sz="0" w:space="0" w:color="auto"/>
        <w:right w:val="none" w:sz="0" w:space="0" w:color="auto"/>
      </w:divBdr>
    </w:div>
    <w:div w:id="489173694">
      <w:bodyDiv w:val="1"/>
      <w:marLeft w:val="0"/>
      <w:marRight w:val="0"/>
      <w:marTop w:val="0"/>
      <w:marBottom w:val="0"/>
      <w:divBdr>
        <w:top w:val="none" w:sz="0" w:space="0" w:color="auto"/>
        <w:left w:val="none" w:sz="0" w:space="0" w:color="auto"/>
        <w:bottom w:val="none" w:sz="0" w:space="0" w:color="auto"/>
        <w:right w:val="none" w:sz="0" w:space="0" w:color="auto"/>
      </w:divBdr>
      <w:divsChild>
        <w:div w:id="1087338779">
          <w:marLeft w:val="0"/>
          <w:marRight w:val="0"/>
          <w:marTop w:val="0"/>
          <w:marBottom w:val="0"/>
          <w:divBdr>
            <w:top w:val="none" w:sz="0" w:space="0" w:color="auto"/>
            <w:left w:val="none" w:sz="0" w:space="0" w:color="auto"/>
            <w:bottom w:val="none" w:sz="0" w:space="0" w:color="auto"/>
            <w:right w:val="none" w:sz="0" w:space="0" w:color="auto"/>
          </w:divBdr>
          <w:divsChild>
            <w:div w:id="543710633">
              <w:marLeft w:val="-225"/>
              <w:marRight w:val="-225"/>
              <w:marTop w:val="0"/>
              <w:marBottom w:val="0"/>
              <w:divBdr>
                <w:top w:val="none" w:sz="0" w:space="0" w:color="auto"/>
                <w:left w:val="none" w:sz="0" w:space="0" w:color="auto"/>
                <w:bottom w:val="none" w:sz="0" w:space="0" w:color="auto"/>
                <w:right w:val="none" w:sz="0" w:space="0" w:color="auto"/>
              </w:divBdr>
              <w:divsChild>
                <w:div w:id="2139906025">
                  <w:marLeft w:val="0"/>
                  <w:marRight w:val="0"/>
                  <w:marTop w:val="0"/>
                  <w:marBottom w:val="0"/>
                  <w:divBdr>
                    <w:top w:val="none" w:sz="0" w:space="0" w:color="auto"/>
                    <w:left w:val="none" w:sz="0" w:space="0" w:color="auto"/>
                    <w:bottom w:val="none" w:sz="0" w:space="0" w:color="auto"/>
                    <w:right w:val="none" w:sz="0" w:space="0" w:color="auto"/>
                  </w:divBdr>
                  <w:divsChild>
                    <w:div w:id="1826162495">
                      <w:marLeft w:val="0"/>
                      <w:marRight w:val="0"/>
                      <w:marTop w:val="0"/>
                      <w:marBottom w:val="0"/>
                      <w:divBdr>
                        <w:top w:val="none" w:sz="0" w:space="0" w:color="auto"/>
                        <w:left w:val="none" w:sz="0" w:space="0" w:color="auto"/>
                        <w:bottom w:val="none" w:sz="0" w:space="0" w:color="auto"/>
                        <w:right w:val="none" w:sz="0" w:space="0" w:color="auto"/>
                      </w:divBdr>
                      <w:divsChild>
                        <w:div w:id="1865244945">
                          <w:marLeft w:val="0"/>
                          <w:marRight w:val="0"/>
                          <w:marTop w:val="0"/>
                          <w:marBottom w:val="0"/>
                          <w:divBdr>
                            <w:top w:val="none" w:sz="0" w:space="0" w:color="auto"/>
                            <w:left w:val="none" w:sz="0" w:space="0" w:color="auto"/>
                            <w:bottom w:val="none" w:sz="0" w:space="0" w:color="auto"/>
                            <w:right w:val="none" w:sz="0" w:space="0" w:color="auto"/>
                          </w:divBdr>
                          <w:divsChild>
                            <w:div w:id="1483085921">
                              <w:marLeft w:val="0"/>
                              <w:marRight w:val="0"/>
                              <w:marTop w:val="0"/>
                              <w:marBottom w:val="0"/>
                              <w:divBdr>
                                <w:top w:val="none" w:sz="0" w:space="0" w:color="auto"/>
                                <w:left w:val="none" w:sz="0" w:space="0" w:color="auto"/>
                                <w:bottom w:val="none" w:sz="0" w:space="0" w:color="auto"/>
                                <w:right w:val="none" w:sz="0" w:space="0" w:color="auto"/>
                              </w:divBdr>
                            </w:div>
                            <w:div w:id="14946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3402">
                      <w:marLeft w:val="0"/>
                      <w:marRight w:val="0"/>
                      <w:marTop w:val="0"/>
                      <w:marBottom w:val="0"/>
                      <w:divBdr>
                        <w:top w:val="none" w:sz="0" w:space="0" w:color="auto"/>
                        <w:left w:val="none" w:sz="0" w:space="0" w:color="auto"/>
                        <w:bottom w:val="none" w:sz="0" w:space="0" w:color="auto"/>
                        <w:right w:val="none" w:sz="0" w:space="0" w:color="auto"/>
                      </w:divBdr>
                      <w:divsChild>
                        <w:div w:id="763383096">
                          <w:marLeft w:val="0"/>
                          <w:marRight w:val="0"/>
                          <w:marTop w:val="0"/>
                          <w:marBottom w:val="0"/>
                          <w:divBdr>
                            <w:top w:val="none" w:sz="0" w:space="0" w:color="auto"/>
                            <w:left w:val="none" w:sz="0" w:space="0" w:color="auto"/>
                            <w:bottom w:val="none" w:sz="0" w:space="0" w:color="auto"/>
                            <w:right w:val="none" w:sz="0" w:space="0" w:color="auto"/>
                          </w:divBdr>
                          <w:divsChild>
                            <w:div w:id="5792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326217">
      <w:bodyDiv w:val="1"/>
      <w:marLeft w:val="0"/>
      <w:marRight w:val="0"/>
      <w:marTop w:val="0"/>
      <w:marBottom w:val="0"/>
      <w:divBdr>
        <w:top w:val="none" w:sz="0" w:space="0" w:color="auto"/>
        <w:left w:val="none" w:sz="0" w:space="0" w:color="auto"/>
        <w:bottom w:val="none" w:sz="0" w:space="0" w:color="auto"/>
        <w:right w:val="none" w:sz="0" w:space="0" w:color="auto"/>
      </w:divBdr>
      <w:divsChild>
        <w:div w:id="1495225200">
          <w:marLeft w:val="0"/>
          <w:marRight w:val="0"/>
          <w:marTop w:val="0"/>
          <w:marBottom w:val="0"/>
          <w:divBdr>
            <w:top w:val="none" w:sz="0" w:space="0" w:color="auto"/>
            <w:left w:val="none" w:sz="0" w:space="0" w:color="auto"/>
            <w:bottom w:val="none" w:sz="0" w:space="0" w:color="auto"/>
            <w:right w:val="none" w:sz="0" w:space="0" w:color="auto"/>
          </w:divBdr>
          <w:divsChild>
            <w:div w:id="1180780191">
              <w:marLeft w:val="0"/>
              <w:marRight w:val="0"/>
              <w:marTop w:val="0"/>
              <w:marBottom w:val="0"/>
              <w:divBdr>
                <w:top w:val="none" w:sz="0" w:space="0" w:color="auto"/>
                <w:left w:val="none" w:sz="0" w:space="0" w:color="auto"/>
                <w:bottom w:val="none" w:sz="0" w:space="0" w:color="auto"/>
                <w:right w:val="none" w:sz="0" w:space="0" w:color="auto"/>
              </w:divBdr>
              <w:divsChild>
                <w:div w:id="1600942567">
                  <w:marLeft w:val="0"/>
                  <w:marRight w:val="0"/>
                  <w:marTop w:val="0"/>
                  <w:marBottom w:val="0"/>
                  <w:divBdr>
                    <w:top w:val="none" w:sz="0" w:space="0" w:color="auto"/>
                    <w:left w:val="none" w:sz="0" w:space="0" w:color="auto"/>
                    <w:bottom w:val="none" w:sz="0" w:space="0" w:color="auto"/>
                    <w:right w:val="none" w:sz="0" w:space="0" w:color="auto"/>
                  </w:divBdr>
                  <w:divsChild>
                    <w:div w:id="53465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400608">
      <w:bodyDiv w:val="1"/>
      <w:marLeft w:val="0"/>
      <w:marRight w:val="0"/>
      <w:marTop w:val="0"/>
      <w:marBottom w:val="0"/>
      <w:divBdr>
        <w:top w:val="none" w:sz="0" w:space="0" w:color="auto"/>
        <w:left w:val="none" w:sz="0" w:space="0" w:color="auto"/>
        <w:bottom w:val="none" w:sz="0" w:space="0" w:color="auto"/>
        <w:right w:val="none" w:sz="0" w:space="0" w:color="auto"/>
      </w:divBdr>
    </w:div>
    <w:div w:id="674650175">
      <w:bodyDiv w:val="1"/>
      <w:marLeft w:val="0"/>
      <w:marRight w:val="0"/>
      <w:marTop w:val="0"/>
      <w:marBottom w:val="0"/>
      <w:divBdr>
        <w:top w:val="none" w:sz="0" w:space="0" w:color="auto"/>
        <w:left w:val="none" w:sz="0" w:space="0" w:color="auto"/>
        <w:bottom w:val="none" w:sz="0" w:space="0" w:color="auto"/>
        <w:right w:val="none" w:sz="0" w:space="0" w:color="auto"/>
      </w:divBdr>
    </w:div>
    <w:div w:id="704015603">
      <w:bodyDiv w:val="1"/>
      <w:marLeft w:val="0"/>
      <w:marRight w:val="0"/>
      <w:marTop w:val="0"/>
      <w:marBottom w:val="0"/>
      <w:divBdr>
        <w:top w:val="none" w:sz="0" w:space="0" w:color="auto"/>
        <w:left w:val="none" w:sz="0" w:space="0" w:color="auto"/>
        <w:bottom w:val="none" w:sz="0" w:space="0" w:color="auto"/>
        <w:right w:val="none" w:sz="0" w:space="0" w:color="auto"/>
      </w:divBdr>
    </w:div>
    <w:div w:id="712851960">
      <w:bodyDiv w:val="1"/>
      <w:marLeft w:val="0"/>
      <w:marRight w:val="0"/>
      <w:marTop w:val="0"/>
      <w:marBottom w:val="0"/>
      <w:divBdr>
        <w:top w:val="none" w:sz="0" w:space="0" w:color="auto"/>
        <w:left w:val="none" w:sz="0" w:space="0" w:color="auto"/>
        <w:bottom w:val="none" w:sz="0" w:space="0" w:color="auto"/>
        <w:right w:val="none" w:sz="0" w:space="0" w:color="auto"/>
      </w:divBdr>
      <w:divsChild>
        <w:div w:id="1128668593">
          <w:marLeft w:val="0"/>
          <w:marRight w:val="0"/>
          <w:marTop w:val="0"/>
          <w:marBottom w:val="0"/>
          <w:divBdr>
            <w:top w:val="none" w:sz="0" w:space="0" w:color="auto"/>
            <w:left w:val="none" w:sz="0" w:space="0" w:color="auto"/>
            <w:bottom w:val="none" w:sz="0" w:space="0" w:color="auto"/>
            <w:right w:val="none" w:sz="0" w:space="0" w:color="auto"/>
          </w:divBdr>
          <w:divsChild>
            <w:div w:id="1900508580">
              <w:marLeft w:val="0"/>
              <w:marRight w:val="0"/>
              <w:marTop w:val="0"/>
              <w:marBottom w:val="0"/>
              <w:divBdr>
                <w:top w:val="none" w:sz="0" w:space="0" w:color="auto"/>
                <w:left w:val="none" w:sz="0" w:space="0" w:color="auto"/>
                <w:bottom w:val="none" w:sz="0" w:space="0" w:color="auto"/>
                <w:right w:val="none" w:sz="0" w:space="0" w:color="auto"/>
              </w:divBdr>
              <w:divsChild>
                <w:div w:id="886721614">
                  <w:marLeft w:val="0"/>
                  <w:marRight w:val="0"/>
                  <w:marTop w:val="0"/>
                  <w:marBottom w:val="360"/>
                  <w:divBdr>
                    <w:top w:val="none" w:sz="0" w:space="0" w:color="auto"/>
                    <w:left w:val="none" w:sz="0" w:space="0" w:color="auto"/>
                    <w:bottom w:val="none" w:sz="0" w:space="0" w:color="auto"/>
                    <w:right w:val="none" w:sz="0" w:space="0" w:color="auto"/>
                  </w:divBdr>
                  <w:divsChild>
                    <w:div w:id="1192691934">
                      <w:marLeft w:val="0"/>
                      <w:marRight w:val="0"/>
                      <w:marTop w:val="0"/>
                      <w:marBottom w:val="0"/>
                      <w:divBdr>
                        <w:top w:val="none" w:sz="0" w:space="0" w:color="auto"/>
                        <w:left w:val="none" w:sz="0" w:space="0" w:color="auto"/>
                        <w:bottom w:val="none" w:sz="0" w:space="0" w:color="auto"/>
                        <w:right w:val="none" w:sz="0" w:space="0" w:color="auto"/>
                      </w:divBdr>
                      <w:divsChild>
                        <w:div w:id="18244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5265">
      <w:bodyDiv w:val="1"/>
      <w:marLeft w:val="0"/>
      <w:marRight w:val="0"/>
      <w:marTop w:val="0"/>
      <w:marBottom w:val="0"/>
      <w:divBdr>
        <w:top w:val="none" w:sz="0" w:space="0" w:color="auto"/>
        <w:left w:val="none" w:sz="0" w:space="0" w:color="auto"/>
        <w:bottom w:val="none" w:sz="0" w:space="0" w:color="auto"/>
        <w:right w:val="none" w:sz="0" w:space="0" w:color="auto"/>
      </w:divBdr>
    </w:div>
    <w:div w:id="749666348">
      <w:bodyDiv w:val="1"/>
      <w:marLeft w:val="0"/>
      <w:marRight w:val="0"/>
      <w:marTop w:val="0"/>
      <w:marBottom w:val="0"/>
      <w:divBdr>
        <w:top w:val="none" w:sz="0" w:space="0" w:color="auto"/>
        <w:left w:val="none" w:sz="0" w:space="0" w:color="auto"/>
        <w:bottom w:val="none" w:sz="0" w:space="0" w:color="auto"/>
        <w:right w:val="none" w:sz="0" w:space="0" w:color="auto"/>
      </w:divBdr>
    </w:div>
    <w:div w:id="804395479">
      <w:bodyDiv w:val="1"/>
      <w:marLeft w:val="0"/>
      <w:marRight w:val="0"/>
      <w:marTop w:val="0"/>
      <w:marBottom w:val="0"/>
      <w:divBdr>
        <w:top w:val="none" w:sz="0" w:space="0" w:color="auto"/>
        <w:left w:val="none" w:sz="0" w:space="0" w:color="auto"/>
        <w:bottom w:val="none" w:sz="0" w:space="0" w:color="auto"/>
        <w:right w:val="none" w:sz="0" w:space="0" w:color="auto"/>
      </w:divBdr>
      <w:divsChild>
        <w:div w:id="771587315">
          <w:marLeft w:val="0"/>
          <w:marRight w:val="0"/>
          <w:marTop w:val="0"/>
          <w:marBottom w:val="0"/>
          <w:divBdr>
            <w:top w:val="none" w:sz="0" w:space="0" w:color="auto"/>
            <w:left w:val="none" w:sz="0" w:space="0" w:color="auto"/>
            <w:bottom w:val="none" w:sz="0" w:space="0" w:color="auto"/>
            <w:right w:val="none" w:sz="0" w:space="0" w:color="auto"/>
          </w:divBdr>
          <w:divsChild>
            <w:div w:id="348457692">
              <w:marLeft w:val="0"/>
              <w:marRight w:val="0"/>
              <w:marTop w:val="0"/>
              <w:marBottom w:val="0"/>
              <w:divBdr>
                <w:top w:val="none" w:sz="0" w:space="0" w:color="auto"/>
                <w:left w:val="none" w:sz="0" w:space="0" w:color="auto"/>
                <w:bottom w:val="none" w:sz="0" w:space="0" w:color="auto"/>
                <w:right w:val="none" w:sz="0" w:space="0" w:color="auto"/>
              </w:divBdr>
              <w:divsChild>
                <w:div w:id="13263432">
                  <w:marLeft w:val="0"/>
                  <w:marRight w:val="0"/>
                  <w:marTop w:val="0"/>
                  <w:marBottom w:val="0"/>
                  <w:divBdr>
                    <w:top w:val="none" w:sz="0" w:space="0" w:color="auto"/>
                    <w:left w:val="none" w:sz="0" w:space="0" w:color="auto"/>
                    <w:bottom w:val="none" w:sz="0" w:space="0" w:color="auto"/>
                    <w:right w:val="none" w:sz="0" w:space="0" w:color="auto"/>
                  </w:divBdr>
                  <w:divsChild>
                    <w:div w:id="1828745424">
                      <w:marLeft w:val="0"/>
                      <w:marRight w:val="0"/>
                      <w:marTop w:val="0"/>
                      <w:marBottom w:val="0"/>
                      <w:divBdr>
                        <w:top w:val="none" w:sz="0" w:space="0" w:color="auto"/>
                        <w:left w:val="none" w:sz="0" w:space="0" w:color="auto"/>
                        <w:bottom w:val="none" w:sz="0" w:space="0" w:color="auto"/>
                        <w:right w:val="none" w:sz="0" w:space="0" w:color="auto"/>
                      </w:divBdr>
                      <w:divsChild>
                        <w:div w:id="117468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274061">
      <w:bodyDiv w:val="1"/>
      <w:marLeft w:val="0"/>
      <w:marRight w:val="0"/>
      <w:marTop w:val="0"/>
      <w:marBottom w:val="0"/>
      <w:divBdr>
        <w:top w:val="none" w:sz="0" w:space="0" w:color="auto"/>
        <w:left w:val="none" w:sz="0" w:space="0" w:color="auto"/>
        <w:bottom w:val="none" w:sz="0" w:space="0" w:color="auto"/>
        <w:right w:val="none" w:sz="0" w:space="0" w:color="auto"/>
      </w:divBdr>
      <w:divsChild>
        <w:div w:id="1604341887">
          <w:marLeft w:val="0"/>
          <w:marRight w:val="0"/>
          <w:marTop w:val="0"/>
          <w:marBottom w:val="0"/>
          <w:divBdr>
            <w:top w:val="none" w:sz="0" w:space="0" w:color="auto"/>
            <w:left w:val="none" w:sz="0" w:space="0" w:color="auto"/>
            <w:bottom w:val="none" w:sz="0" w:space="0" w:color="auto"/>
            <w:right w:val="none" w:sz="0" w:space="0" w:color="auto"/>
          </w:divBdr>
          <w:divsChild>
            <w:div w:id="1713188559">
              <w:marLeft w:val="0"/>
              <w:marRight w:val="0"/>
              <w:marTop w:val="0"/>
              <w:marBottom w:val="0"/>
              <w:divBdr>
                <w:top w:val="none" w:sz="0" w:space="0" w:color="auto"/>
                <w:left w:val="none" w:sz="0" w:space="0" w:color="auto"/>
                <w:bottom w:val="none" w:sz="0" w:space="0" w:color="auto"/>
                <w:right w:val="none" w:sz="0" w:space="0" w:color="auto"/>
              </w:divBdr>
              <w:divsChild>
                <w:div w:id="508905493">
                  <w:marLeft w:val="0"/>
                  <w:marRight w:val="0"/>
                  <w:marTop w:val="0"/>
                  <w:marBottom w:val="0"/>
                  <w:divBdr>
                    <w:top w:val="none" w:sz="0" w:space="0" w:color="auto"/>
                    <w:left w:val="none" w:sz="0" w:space="0" w:color="auto"/>
                    <w:bottom w:val="none" w:sz="0" w:space="0" w:color="auto"/>
                    <w:right w:val="none" w:sz="0" w:space="0" w:color="auto"/>
                  </w:divBdr>
                  <w:divsChild>
                    <w:div w:id="15079279">
                      <w:marLeft w:val="0"/>
                      <w:marRight w:val="0"/>
                      <w:marTop w:val="0"/>
                      <w:marBottom w:val="0"/>
                      <w:divBdr>
                        <w:top w:val="none" w:sz="0" w:space="0" w:color="auto"/>
                        <w:left w:val="none" w:sz="0" w:space="0" w:color="auto"/>
                        <w:bottom w:val="none" w:sz="0" w:space="0" w:color="auto"/>
                        <w:right w:val="none" w:sz="0" w:space="0" w:color="auto"/>
                      </w:divBdr>
                      <w:divsChild>
                        <w:div w:id="107755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35880">
      <w:bodyDiv w:val="1"/>
      <w:marLeft w:val="0"/>
      <w:marRight w:val="0"/>
      <w:marTop w:val="0"/>
      <w:marBottom w:val="0"/>
      <w:divBdr>
        <w:top w:val="none" w:sz="0" w:space="0" w:color="auto"/>
        <w:left w:val="none" w:sz="0" w:space="0" w:color="auto"/>
        <w:bottom w:val="none" w:sz="0" w:space="0" w:color="auto"/>
        <w:right w:val="none" w:sz="0" w:space="0" w:color="auto"/>
      </w:divBdr>
    </w:div>
    <w:div w:id="905452285">
      <w:bodyDiv w:val="1"/>
      <w:marLeft w:val="0"/>
      <w:marRight w:val="0"/>
      <w:marTop w:val="0"/>
      <w:marBottom w:val="0"/>
      <w:divBdr>
        <w:top w:val="none" w:sz="0" w:space="0" w:color="auto"/>
        <w:left w:val="none" w:sz="0" w:space="0" w:color="auto"/>
        <w:bottom w:val="none" w:sz="0" w:space="0" w:color="auto"/>
        <w:right w:val="none" w:sz="0" w:space="0" w:color="auto"/>
      </w:divBdr>
      <w:divsChild>
        <w:div w:id="1767385459">
          <w:marLeft w:val="0"/>
          <w:marRight w:val="0"/>
          <w:marTop w:val="0"/>
          <w:marBottom w:val="0"/>
          <w:divBdr>
            <w:top w:val="none" w:sz="0" w:space="0" w:color="auto"/>
            <w:left w:val="none" w:sz="0" w:space="0" w:color="auto"/>
            <w:bottom w:val="none" w:sz="0" w:space="0" w:color="auto"/>
            <w:right w:val="none" w:sz="0" w:space="0" w:color="auto"/>
          </w:divBdr>
          <w:divsChild>
            <w:div w:id="1340235785">
              <w:marLeft w:val="0"/>
              <w:marRight w:val="0"/>
              <w:marTop w:val="0"/>
              <w:marBottom w:val="0"/>
              <w:divBdr>
                <w:top w:val="none" w:sz="0" w:space="0" w:color="auto"/>
                <w:left w:val="none" w:sz="0" w:space="0" w:color="auto"/>
                <w:bottom w:val="none" w:sz="0" w:space="0" w:color="auto"/>
                <w:right w:val="none" w:sz="0" w:space="0" w:color="auto"/>
              </w:divBdr>
              <w:divsChild>
                <w:div w:id="925268562">
                  <w:marLeft w:val="0"/>
                  <w:marRight w:val="0"/>
                  <w:marTop w:val="0"/>
                  <w:marBottom w:val="0"/>
                  <w:divBdr>
                    <w:top w:val="none" w:sz="0" w:space="0" w:color="auto"/>
                    <w:left w:val="none" w:sz="0" w:space="0" w:color="auto"/>
                    <w:bottom w:val="none" w:sz="0" w:space="0" w:color="auto"/>
                    <w:right w:val="none" w:sz="0" w:space="0" w:color="auto"/>
                  </w:divBdr>
                  <w:divsChild>
                    <w:div w:id="2077849283">
                      <w:marLeft w:val="0"/>
                      <w:marRight w:val="0"/>
                      <w:marTop w:val="0"/>
                      <w:marBottom w:val="0"/>
                      <w:divBdr>
                        <w:top w:val="none" w:sz="0" w:space="0" w:color="auto"/>
                        <w:left w:val="none" w:sz="0" w:space="0" w:color="auto"/>
                        <w:bottom w:val="none" w:sz="0" w:space="0" w:color="auto"/>
                        <w:right w:val="none" w:sz="0" w:space="0" w:color="auto"/>
                      </w:divBdr>
                      <w:divsChild>
                        <w:div w:id="18297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748220">
      <w:bodyDiv w:val="1"/>
      <w:marLeft w:val="0"/>
      <w:marRight w:val="0"/>
      <w:marTop w:val="0"/>
      <w:marBottom w:val="0"/>
      <w:divBdr>
        <w:top w:val="none" w:sz="0" w:space="0" w:color="auto"/>
        <w:left w:val="none" w:sz="0" w:space="0" w:color="auto"/>
        <w:bottom w:val="none" w:sz="0" w:space="0" w:color="auto"/>
        <w:right w:val="none" w:sz="0" w:space="0" w:color="auto"/>
      </w:divBdr>
    </w:div>
    <w:div w:id="957756033">
      <w:bodyDiv w:val="1"/>
      <w:marLeft w:val="0"/>
      <w:marRight w:val="0"/>
      <w:marTop w:val="0"/>
      <w:marBottom w:val="0"/>
      <w:divBdr>
        <w:top w:val="none" w:sz="0" w:space="0" w:color="auto"/>
        <w:left w:val="none" w:sz="0" w:space="0" w:color="auto"/>
        <w:bottom w:val="none" w:sz="0" w:space="0" w:color="auto"/>
        <w:right w:val="none" w:sz="0" w:space="0" w:color="auto"/>
      </w:divBdr>
    </w:div>
    <w:div w:id="980186842">
      <w:bodyDiv w:val="1"/>
      <w:marLeft w:val="0"/>
      <w:marRight w:val="0"/>
      <w:marTop w:val="0"/>
      <w:marBottom w:val="0"/>
      <w:divBdr>
        <w:top w:val="none" w:sz="0" w:space="0" w:color="auto"/>
        <w:left w:val="none" w:sz="0" w:space="0" w:color="auto"/>
        <w:bottom w:val="none" w:sz="0" w:space="0" w:color="auto"/>
        <w:right w:val="none" w:sz="0" w:space="0" w:color="auto"/>
      </w:divBdr>
    </w:div>
    <w:div w:id="1021475892">
      <w:bodyDiv w:val="1"/>
      <w:marLeft w:val="0"/>
      <w:marRight w:val="0"/>
      <w:marTop w:val="0"/>
      <w:marBottom w:val="0"/>
      <w:divBdr>
        <w:top w:val="none" w:sz="0" w:space="0" w:color="auto"/>
        <w:left w:val="none" w:sz="0" w:space="0" w:color="auto"/>
        <w:bottom w:val="none" w:sz="0" w:space="0" w:color="auto"/>
        <w:right w:val="none" w:sz="0" w:space="0" w:color="auto"/>
      </w:divBdr>
    </w:div>
    <w:div w:id="1030033021">
      <w:bodyDiv w:val="1"/>
      <w:marLeft w:val="0"/>
      <w:marRight w:val="0"/>
      <w:marTop w:val="0"/>
      <w:marBottom w:val="0"/>
      <w:divBdr>
        <w:top w:val="none" w:sz="0" w:space="0" w:color="auto"/>
        <w:left w:val="none" w:sz="0" w:space="0" w:color="auto"/>
        <w:bottom w:val="none" w:sz="0" w:space="0" w:color="auto"/>
        <w:right w:val="none" w:sz="0" w:space="0" w:color="auto"/>
      </w:divBdr>
    </w:div>
    <w:div w:id="1114784861">
      <w:bodyDiv w:val="1"/>
      <w:marLeft w:val="0"/>
      <w:marRight w:val="0"/>
      <w:marTop w:val="0"/>
      <w:marBottom w:val="0"/>
      <w:divBdr>
        <w:top w:val="none" w:sz="0" w:space="0" w:color="auto"/>
        <w:left w:val="none" w:sz="0" w:space="0" w:color="auto"/>
        <w:bottom w:val="none" w:sz="0" w:space="0" w:color="auto"/>
        <w:right w:val="none" w:sz="0" w:space="0" w:color="auto"/>
      </w:divBdr>
    </w:div>
    <w:div w:id="1119839086">
      <w:bodyDiv w:val="1"/>
      <w:marLeft w:val="0"/>
      <w:marRight w:val="0"/>
      <w:marTop w:val="0"/>
      <w:marBottom w:val="0"/>
      <w:divBdr>
        <w:top w:val="none" w:sz="0" w:space="0" w:color="auto"/>
        <w:left w:val="none" w:sz="0" w:space="0" w:color="auto"/>
        <w:bottom w:val="none" w:sz="0" w:space="0" w:color="auto"/>
        <w:right w:val="none" w:sz="0" w:space="0" w:color="auto"/>
      </w:divBdr>
      <w:divsChild>
        <w:div w:id="1158037407">
          <w:marLeft w:val="0"/>
          <w:marRight w:val="0"/>
          <w:marTop w:val="0"/>
          <w:marBottom w:val="0"/>
          <w:divBdr>
            <w:top w:val="none" w:sz="0" w:space="0" w:color="auto"/>
            <w:left w:val="none" w:sz="0" w:space="0" w:color="auto"/>
            <w:bottom w:val="none" w:sz="0" w:space="0" w:color="auto"/>
            <w:right w:val="none" w:sz="0" w:space="0" w:color="auto"/>
          </w:divBdr>
          <w:divsChild>
            <w:div w:id="1456369910">
              <w:marLeft w:val="0"/>
              <w:marRight w:val="0"/>
              <w:marTop w:val="0"/>
              <w:marBottom w:val="0"/>
              <w:divBdr>
                <w:top w:val="none" w:sz="0" w:space="0" w:color="auto"/>
                <w:left w:val="none" w:sz="0" w:space="0" w:color="auto"/>
                <w:bottom w:val="none" w:sz="0" w:space="0" w:color="auto"/>
                <w:right w:val="none" w:sz="0" w:space="0" w:color="auto"/>
              </w:divBdr>
              <w:divsChild>
                <w:div w:id="474569363">
                  <w:marLeft w:val="0"/>
                  <w:marRight w:val="0"/>
                  <w:marTop w:val="0"/>
                  <w:marBottom w:val="0"/>
                  <w:divBdr>
                    <w:top w:val="none" w:sz="0" w:space="0" w:color="auto"/>
                    <w:left w:val="none" w:sz="0" w:space="0" w:color="auto"/>
                    <w:bottom w:val="none" w:sz="0" w:space="0" w:color="auto"/>
                    <w:right w:val="none" w:sz="0" w:space="0" w:color="auto"/>
                  </w:divBdr>
                  <w:divsChild>
                    <w:div w:id="603534527">
                      <w:marLeft w:val="0"/>
                      <w:marRight w:val="0"/>
                      <w:marTop w:val="0"/>
                      <w:marBottom w:val="0"/>
                      <w:divBdr>
                        <w:top w:val="none" w:sz="0" w:space="0" w:color="auto"/>
                        <w:left w:val="none" w:sz="0" w:space="0" w:color="auto"/>
                        <w:bottom w:val="none" w:sz="0" w:space="0" w:color="auto"/>
                        <w:right w:val="none" w:sz="0" w:space="0" w:color="auto"/>
                      </w:divBdr>
                      <w:divsChild>
                        <w:div w:id="118504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19304">
      <w:bodyDiv w:val="1"/>
      <w:marLeft w:val="0"/>
      <w:marRight w:val="0"/>
      <w:marTop w:val="0"/>
      <w:marBottom w:val="0"/>
      <w:divBdr>
        <w:top w:val="none" w:sz="0" w:space="0" w:color="auto"/>
        <w:left w:val="none" w:sz="0" w:space="0" w:color="auto"/>
        <w:bottom w:val="none" w:sz="0" w:space="0" w:color="auto"/>
        <w:right w:val="none" w:sz="0" w:space="0" w:color="auto"/>
      </w:divBdr>
    </w:div>
    <w:div w:id="1210991497">
      <w:bodyDiv w:val="1"/>
      <w:marLeft w:val="0"/>
      <w:marRight w:val="0"/>
      <w:marTop w:val="0"/>
      <w:marBottom w:val="0"/>
      <w:divBdr>
        <w:top w:val="none" w:sz="0" w:space="0" w:color="auto"/>
        <w:left w:val="none" w:sz="0" w:space="0" w:color="auto"/>
        <w:bottom w:val="none" w:sz="0" w:space="0" w:color="auto"/>
        <w:right w:val="none" w:sz="0" w:space="0" w:color="auto"/>
      </w:divBdr>
    </w:div>
    <w:div w:id="1224102976">
      <w:bodyDiv w:val="1"/>
      <w:marLeft w:val="0"/>
      <w:marRight w:val="0"/>
      <w:marTop w:val="0"/>
      <w:marBottom w:val="0"/>
      <w:divBdr>
        <w:top w:val="none" w:sz="0" w:space="0" w:color="auto"/>
        <w:left w:val="none" w:sz="0" w:space="0" w:color="auto"/>
        <w:bottom w:val="none" w:sz="0" w:space="0" w:color="auto"/>
        <w:right w:val="none" w:sz="0" w:space="0" w:color="auto"/>
      </w:divBdr>
      <w:divsChild>
        <w:div w:id="1627546052">
          <w:marLeft w:val="0"/>
          <w:marRight w:val="0"/>
          <w:marTop w:val="0"/>
          <w:marBottom w:val="0"/>
          <w:divBdr>
            <w:top w:val="none" w:sz="0" w:space="0" w:color="auto"/>
            <w:left w:val="none" w:sz="0" w:space="0" w:color="auto"/>
            <w:bottom w:val="none" w:sz="0" w:space="0" w:color="auto"/>
            <w:right w:val="none" w:sz="0" w:space="0" w:color="auto"/>
          </w:divBdr>
          <w:divsChild>
            <w:div w:id="754787933">
              <w:marLeft w:val="0"/>
              <w:marRight w:val="0"/>
              <w:marTop w:val="0"/>
              <w:marBottom w:val="0"/>
              <w:divBdr>
                <w:top w:val="none" w:sz="0" w:space="0" w:color="auto"/>
                <w:left w:val="none" w:sz="0" w:space="0" w:color="auto"/>
                <w:bottom w:val="none" w:sz="0" w:space="0" w:color="auto"/>
                <w:right w:val="none" w:sz="0" w:space="0" w:color="auto"/>
              </w:divBdr>
              <w:divsChild>
                <w:div w:id="311059908">
                  <w:marLeft w:val="0"/>
                  <w:marRight w:val="0"/>
                  <w:marTop w:val="0"/>
                  <w:marBottom w:val="0"/>
                  <w:divBdr>
                    <w:top w:val="none" w:sz="0" w:space="0" w:color="auto"/>
                    <w:left w:val="none" w:sz="0" w:space="0" w:color="auto"/>
                    <w:bottom w:val="none" w:sz="0" w:space="0" w:color="auto"/>
                    <w:right w:val="none" w:sz="0" w:space="0" w:color="auto"/>
                  </w:divBdr>
                  <w:divsChild>
                    <w:div w:id="1542673584">
                      <w:marLeft w:val="0"/>
                      <w:marRight w:val="0"/>
                      <w:marTop w:val="0"/>
                      <w:marBottom w:val="0"/>
                      <w:divBdr>
                        <w:top w:val="none" w:sz="0" w:space="0" w:color="auto"/>
                        <w:left w:val="none" w:sz="0" w:space="0" w:color="auto"/>
                        <w:bottom w:val="none" w:sz="0" w:space="0" w:color="auto"/>
                        <w:right w:val="none" w:sz="0" w:space="0" w:color="auto"/>
                      </w:divBdr>
                      <w:divsChild>
                        <w:div w:id="15345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989643">
      <w:bodyDiv w:val="1"/>
      <w:marLeft w:val="0"/>
      <w:marRight w:val="0"/>
      <w:marTop w:val="0"/>
      <w:marBottom w:val="0"/>
      <w:divBdr>
        <w:top w:val="none" w:sz="0" w:space="0" w:color="auto"/>
        <w:left w:val="none" w:sz="0" w:space="0" w:color="auto"/>
        <w:bottom w:val="none" w:sz="0" w:space="0" w:color="auto"/>
        <w:right w:val="none" w:sz="0" w:space="0" w:color="auto"/>
      </w:divBdr>
      <w:divsChild>
        <w:div w:id="564682585">
          <w:marLeft w:val="0"/>
          <w:marRight w:val="0"/>
          <w:marTop w:val="0"/>
          <w:marBottom w:val="0"/>
          <w:divBdr>
            <w:top w:val="none" w:sz="0" w:space="0" w:color="auto"/>
            <w:left w:val="none" w:sz="0" w:space="0" w:color="auto"/>
            <w:bottom w:val="none" w:sz="0" w:space="0" w:color="auto"/>
            <w:right w:val="none" w:sz="0" w:space="0" w:color="auto"/>
          </w:divBdr>
        </w:div>
        <w:div w:id="1012994841">
          <w:marLeft w:val="0"/>
          <w:marRight w:val="0"/>
          <w:marTop w:val="0"/>
          <w:marBottom w:val="0"/>
          <w:divBdr>
            <w:top w:val="none" w:sz="0" w:space="0" w:color="auto"/>
            <w:left w:val="none" w:sz="0" w:space="0" w:color="auto"/>
            <w:bottom w:val="none" w:sz="0" w:space="0" w:color="auto"/>
            <w:right w:val="none" w:sz="0" w:space="0" w:color="auto"/>
          </w:divBdr>
        </w:div>
        <w:div w:id="1242059503">
          <w:marLeft w:val="-225"/>
          <w:marRight w:val="-225"/>
          <w:marTop w:val="0"/>
          <w:marBottom w:val="0"/>
          <w:divBdr>
            <w:top w:val="none" w:sz="0" w:space="0" w:color="auto"/>
            <w:left w:val="none" w:sz="0" w:space="0" w:color="auto"/>
            <w:bottom w:val="none" w:sz="0" w:space="0" w:color="auto"/>
            <w:right w:val="none" w:sz="0" w:space="0" w:color="auto"/>
          </w:divBdr>
          <w:divsChild>
            <w:div w:id="203387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038758">
      <w:bodyDiv w:val="1"/>
      <w:marLeft w:val="0"/>
      <w:marRight w:val="0"/>
      <w:marTop w:val="0"/>
      <w:marBottom w:val="0"/>
      <w:divBdr>
        <w:top w:val="none" w:sz="0" w:space="0" w:color="auto"/>
        <w:left w:val="none" w:sz="0" w:space="0" w:color="auto"/>
        <w:bottom w:val="none" w:sz="0" w:space="0" w:color="auto"/>
        <w:right w:val="none" w:sz="0" w:space="0" w:color="auto"/>
      </w:divBdr>
      <w:divsChild>
        <w:div w:id="1353996229">
          <w:marLeft w:val="0"/>
          <w:marRight w:val="0"/>
          <w:marTop w:val="0"/>
          <w:marBottom w:val="0"/>
          <w:divBdr>
            <w:top w:val="none" w:sz="0" w:space="0" w:color="auto"/>
            <w:left w:val="none" w:sz="0" w:space="0" w:color="auto"/>
            <w:bottom w:val="none" w:sz="0" w:space="0" w:color="auto"/>
            <w:right w:val="none" w:sz="0" w:space="0" w:color="auto"/>
          </w:divBdr>
          <w:divsChild>
            <w:div w:id="332494872">
              <w:marLeft w:val="0"/>
              <w:marRight w:val="0"/>
              <w:marTop w:val="0"/>
              <w:marBottom w:val="0"/>
              <w:divBdr>
                <w:top w:val="none" w:sz="0" w:space="0" w:color="auto"/>
                <w:left w:val="none" w:sz="0" w:space="0" w:color="auto"/>
                <w:bottom w:val="none" w:sz="0" w:space="0" w:color="auto"/>
                <w:right w:val="none" w:sz="0" w:space="0" w:color="auto"/>
              </w:divBdr>
              <w:divsChild>
                <w:div w:id="1519389560">
                  <w:marLeft w:val="0"/>
                  <w:marRight w:val="0"/>
                  <w:marTop w:val="0"/>
                  <w:marBottom w:val="0"/>
                  <w:divBdr>
                    <w:top w:val="none" w:sz="0" w:space="0" w:color="auto"/>
                    <w:left w:val="none" w:sz="0" w:space="0" w:color="auto"/>
                    <w:bottom w:val="none" w:sz="0" w:space="0" w:color="auto"/>
                    <w:right w:val="none" w:sz="0" w:space="0" w:color="auto"/>
                  </w:divBdr>
                  <w:divsChild>
                    <w:div w:id="1192498213">
                      <w:marLeft w:val="0"/>
                      <w:marRight w:val="0"/>
                      <w:marTop w:val="0"/>
                      <w:marBottom w:val="0"/>
                      <w:divBdr>
                        <w:top w:val="none" w:sz="0" w:space="0" w:color="auto"/>
                        <w:left w:val="none" w:sz="0" w:space="0" w:color="auto"/>
                        <w:bottom w:val="none" w:sz="0" w:space="0" w:color="auto"/>
                        <w:right w:val="none" w:sz="0" w:space="0" w:color="auto"/>
                      </w:divBdr>
                      <w:divsChild>
                        <w:div w:id="4828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771869">
      <w:bodyDiv w:val="1"/>
      <w:marLeft w:val="0"/>
      <w:marRight w:val="0"/>
      <w:marTop w:val="0"/>
      <w:marBottom w:val="0"/>
      <w:divBdr>
        <w:top w:val="none" w:sz="0" w:space="0" w:color="auto"/>
        <w:left w:val="none" w:sz="0" w:space="0" w:color="auto"/>
        <w:bottom w:val="none" w:sz="0" w:space="0" w:color="auto"/>
        <w:right w:val="none" w:sz="0" w:space="0" w:color="auto"/>
      </w:divBdr>
      <w:divsChild>
        <w:div w:id="237787500">
          <w:marLeft w:val="0"/>
          <w:marRight w:val="0"/>
          <w:marTop w:val="0"/>
          <w:marBottom w:val="0"/>
          <w:divBdr>
            <w:top w:val="none" w:sz="0" w:space="0" w:color="auto"/>
            <w:left w:val="none" w:sz="0" w:space="0" w:color="auto"/>
            <w:bottom w:val="none" w:sz="0" w:space="0" w:color="auto"/>
            <w:right w:val="none" w:sz="0" w:space="0" w:color="auto"/>
          </w:divBdr>
        </w:div>
        <w:div w:id="387921734">
          <w:marLeft w:val="0"/>
          <w:marRight w:val="0"/>
          <w:marTop w:val="0"/>
          <w:marBottom w:val="0"/>
          <w:divBdr>
            <w:top w:val="none" w:sz="0" w:space="0" w:color="auto"/>
            <w:left w:val="none" w:sz="0" w:space="0" w:color="auto"/>
            <w:bottom w:val="none" w:sz="0" w:space="0" w:color="auto"/>
            <w:right w:val="none" w:sz="0" w:space="0" w:color="auto"/>
          </w:divBdr>
        </w:div>
        <w:div w:id="719138277">
          <w:marLeft w:val="-225"/>
          <w:marRight w:val="-225"/>
          <w:marTop w:val="0"/>
          <w:marBottom w:val="0"/>
          <w:divBdr>
            <w:top w:val="none" w:sz="0" w:space="0" w:color="auto"/>
            <w:left w:val="none" w:sz="0" w:space="0" w:color="auto"/>
            <w:bottom w:val="none" w:sz="0" w:space="0" w:color="auto"/>
            <w:right w:val="none" w:sz="0" w:space="0" w:color="auto"/>
          </w:divBdr>
          <w:divsChild>
            <w:div w:id="14755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2695">
      <w:bodyDiv w:val="1"/>
      <w:marLeft w:val="0"/>
      <w:marRight w:val="0"/>
      <w:marTop w:val="0"/>
      <w:marBottom w:val="0"/>
      <w:divBdr>
        <w:top w:val="none" w:sz="0" w:space="0" w:color="auto"/>
        <w:left w:val="none" w:sz="0" w:space="0" w:color="auto"/>
        <w:bottom w:val="none" w:sz="0" w:space="0" w:color="auto"/>
        <w:right w:val="none" w:sz="0" w:space="0" w:color="auto"/>
      </w:divBdr>
    </w:div>
    <w:div w:id="1401363848">
      <w:bodyDiv w:val="1"/>
      <w:marLeft w:val="0"/>
      <w:marRight w:val="0"/>
      <w:marTop w:val="0"/>
      <w:marBottom w:val="0"/>
      <w:divBdr>
        <w:top w:val="none" w:sz="0" w:space="0" w:color="auto"/>
        <w:left w:val="none" w:sz="0" w:space="0" w:color="auto"/>
        <w:bottom w:val="none" w:sz="0" w:space="0" w:color="auto"/>
        <w:right w:val="none" w:sz="0" w:space="0" w:color="auto"/>
      </w:divBdr>
    </w:div>
    <w:div w:id="1404796775">
      <w:bodyDiv w:val="1"/>
      <w:marLeft w:val="0"/>
      <w:marRight w:val="0"/>
      <w:marTop w:val="0"/>
      <w:marBottom w:val="0"/>
      <w:divBdr>
        <w:top w:val="none" w:sz="0" w:space="0" w:color="auto"/>
        <w:left w:val="none" w:sz="0" w:space="0" w:color="auto"/>
        <w:bottom w:val="none" w:sz="0" w:space="0" w:color="auto"/>
        <w:right w:val="none" w:sz="0" w:space="0" w:color="auto"/>
      </w:divBdr>
    </w:div>
    <w:div w:id="1436942338">
      <w:bodyDiv w:val="1"/>
      <w:marLeft w:val="0"/>
      <w:marRight w:val="0"/>
      <w:marTop w:val="0"/>
      <w:marBottom w:val="0"/>
      <w:divBdr>
        <w:top w:val="none" w:sz="0" w:space="0" w:color="auto"/>
        <w:left w:val="none" w:sz="0" w:space="0" w:color="auto"/>
        <w:bottom w:val="none" w:sz="0" w:space="0" w:color="auto"/>
        <w:right w:val="none" w:sz="0" w:space="0" w:color="auto"/>
      </w:divBdr>
    </w:div>
    <w:div w:id="1449277672">
      <w:bodyDiv w:val="1"/>
      <w:marLeft w:val="0"/>
      <w:marRight w:val="0"/>
      <w:marTop w:val="0"/>
      <w:marBottom w:val="0"/>
      <w:divBdr>
        <w:top w:val="none" w:sz="0" w:space="0" w:color="auto"/>
        <w:left w:val="none" w:sz="0" w:space="0" w:color="auto"/>
        <w:bottom w:val="none" w:sz="0" w:space="0" w:color="auto"/>
        <w:right w:val="none" w:sz="0" w:space="0" w:color="auto"/>
      </w:divBdr>
    </w:div>
    <w:div w:id="1500657025">
      <w:bodyDiv w:val="1"/>
      <w:marLeft w:val="0"/>
      <w:marRight w:val="0"/>
      <w:marTop w:val="0"/>
      <w:marBottom w:val="0"/>
      <w:divBdr>
        <w:top w:val="none" w:sz="0" w:space="0" w:color="auto"/>
        <w:left w:val="none" w:sz="0" w:space="0" w:color="auto"/>
        <w:bottom w:val="none" w:sz="0" w:space="0" w:color="auto"/>
        <w:right w:val="none" w:sz="0" w:space="0" w:color="auto"/>
      </w:divBdr>
      <w:divsChild>
        <w:div w:id="441146490">
          <w:marLeft w:val="0"/>
          <w:marRight w:val="0"/>
          <w:marTop w:val="0"/>
          <w:marBottom w:val="0"/>
          <w:divBdr>
            <w:top w:val="none" w:sz="0" w:space="0" w:color="auto"/>
            <w:left w:val="none" w:sz="0" w:space="0" w:color="auto"/>
            <w:bottom w:val="none" w:sz="0" w:space="0" w:color="auto"/>
            <w:right w:val="none" w:sz="0" w:space="0" w:color="auto"/>
          </w:divBdr>
          <w:divsChild>
            <w:div w:id="424543179">
              <w:marLeft w:val="0"/>
              <w:marRight w:val="0"/>
              <w:marTop w:val="0"/>
              <w:marBottom w:val="0"/>
              <w:divBdr>
                <w:top w:val="none" w:sz="0" w:space="0" w:color="auto"/>
                <w:left w:val="none" w:sz="0" w:space="0" w:color="auto"/>
                <w:bottom w:val="none" w:sz="0" w:space="0" w:color="auto"/>
                <w:right w:val="none" w:sz="0" w:space="0" w:color="auto"/>
              </w:divBdr>
              <w:divsChild>
                <w:div w:id="2010210391">
                  <w:marLeft w:val="0"/>
                  <w:marRight w:val="0"/>
                  <w:marTop w:val="0"/>
                  <w:marBottom w:val="0"/>
                  <w:divBdr>
                    <w:top w:val="none" w:sz="0" w:space="0" w:color="auto"/>
                    <w:left w:val="none" w:sz="0" w:space="0" w:color="auto"/>
                    <w:bottom w:val="none" w:sz="0" w:space="0" w:color="auto"/>
                    <w:right w:val="none" w:sz="0" w:space="0" w:color="auto"/>
                  </w:divBdr>
                  <w:divsChild>
                    <w:div w:id="214342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146573">
      <w:bodyDiv w:val="1"/>
      <w:marLeft w:val="0"/>
      <w:marRight w:val="0"/>
      <w:marTop w:val="0"/>
      <w:marBottom w:val="0"/>
      <w:divBdr>
        <w:top w:val="none" w:sz="0" w:space="0" w:color="auto"/>
        <w:left w:val="none" w:sz="0" w:space="0" w:color="auto"/>
        <w:bottom w:val="none" w:sz="0" w:space="0" w:color="auto"/>
        <w:right w:val="none" w:sz="0" w:space="0" w:color="auto"/>
      </w:divBdr>
    </w:div>
    <w:div w:id="1544439871">
      <w:bodyDiv w:val="1"/>
      <w:marLeft w:val="0"/>
      <w:marRight w:val="0"/>
      <w:marTop w:val="0"/>
      <w:marBottom w:val="0"/>
      <w:divBdr>
        <w:top w:val="none" w:sz="0" w:space="0" w:color="auto"/>
        <w:left w:val="none" w:sz="0" w:space="0" w:color="auto"/>
        <w:bottom w:val="none" w:sz="0" w:space="0" w:color="auto"/>
        <w:right w:val="none" w:sz="0" w:space="0" w:color="auto"/>
      </w:divBdr>
    </w:div>
    <w:div w:id="1559895210">
      <w:bodyDiv w:val="1"/>
      <w:marLeft w:val="0"/>
      <w:marRight w:val="0"/>
      <w:marTop w:val="0"/>
      <w:marBottom w:val="0"/>
      <w:divBdr>
        <w:top w:val="none" w:sz="0" w:space="0" w:color="auto"/>
        <w:left w:val="none" w:sz="0" w:space="0" w:color="auto"/>
        <w:bottom w:val="none" w:sz="0" w:space="0" w:color="auto"/>
        <w:right w:val="none" w:sz="0" w:space="0" w:color="auto"/>
      </w:divBdr>
      <w:divsChild>
        <w:div w:id="966349202">
          <w:marLeft w:val="0"/>
          <w:marRight w:val="0"/>
          <w:marTop w:val="100"/>
          <w:marBottom w:val="100"/>
          <w:divBdr>
            <w:top w:val="none" w:sz="0" w:space="0" w:color="auto"/>
            <w:left w:val="none" w:sz="0" w:space="0" w:color="auto"/>
            <w:bottom w:val="none" w:sz="0" w:space="0" w:color="auto"/>
            <w:right w:val="none" w:sz="0" w:space="0" w:color="auto"/>
          </w:divBdr>
          <w:divsChild>
            <w:div w:id="1542016364">
              <w:marLeft w:val="0"/>
              <w:marRight w:val="0"/>
              <w:marTop w:val="100"/>
              <w:marBottom w:val="100"/>
              <w:divBdr>
                <w:top w:val="none" w:sz="0" w:space="0" w:color="auto"/>
                <w:left w:val="none" w:sz="0" w:space="0" w:color="auto"/>
                <w:bottom w:val="none" w:sz="0" w:space="0" w:color="auto"/>
                <w:right w:val="none" w:sz="0" w:space="0" w:color="auto"/>
              </w:divBdr>
              <w:divsChild>
                <w:div w:id="1391616987">
                  <w:marLeft w:val="0"/>
                  <w:marRight w:val="0"/>
                  <w:marTop w:val="100"/>
                  <w:marBottom w:val="100"/>
                  <w:divBdr>
                    <w:top w:val="none" w:sz="0" w:space="0" w:color="auto"/>
                    <w:left w:val="none" w:sz="0" w:space="0" w:color="auto"/>
                    <w:bottom w:val="none" w:sz="0" w:space="0" w:color="auto"/>
                    <w:right w:val="none" w:sz="0" w:space="0" w:color="auto"/>
                  </w:divBdr>
                  <w:divsChild>
                    <w:div w:id="952832340">
                      <w:marLeft w:val="4140"/>
                      <w:marRight w:val="0"/>
                      <w:marTop w:val="0"/>
                      <w:marBottom w:val="0"/>
                      <w:divBdr>
                        <w:top w:val="none" w:sz="0" w:space="0" w:color="auto"/>
                        <w:left w:val="single" w:sz="6" w:space="15" w:color="CCCCCC"/>
                        <w:bottom w:val="none" w:sz="0" w:space="0" w:color="auto"/>
                        <w:right w:val="none" w:sz="0" w:space="0" w:color="auto"/>
                      </w:divBdr>
                    </w:div>
                  </w:divsChild>
                </w:div>
              </w:divsChild>
            </w:div>
          </w:divsChild>
        </w:div>
      </w:divsChild>
    </w:div>
    <w:div w:id="1656106341">
      <w:bodyDiv w:val="1"/>
      <w:marLeft w:val="0"/>
      <w:marRight w:val="0"/>
      <w:marTop w:val="0"/>
      <w:marBottom w:val="0"/>
      <w:divBdr>
        <w:top w:val="none" w:sz="0" w:space="0" w:color="auto"/>
        <w:left w:val="none" w:sz="0" w:space="0" w:color="auto"/>
        <w:bottom w:val="none" w:sz="0" w:space="0" w:color="auto"/>
        <w:right w:val="none" w:sz="0" w:space="0" w:color="auto"/>
      </w:divBdr>
    </w:div>
    <w:div w:id="1675036701">
      <w:bodyDiv w:val="1"/>
      <w:marLeft w:val="0"/>
      <w:marRight w:val="0"/>
      <w:marTop w:val="0"/>
      <w:marBottom w:val="0"/>
      <w:divBdr>
        <w:top w:val="none" w:sz="0" w:space="0" w:color="auto"/>
        <w:left w:val="none" w:sz="0" w:space="0" w:color="auto"/>
        <w:bottom w:val="none" w:sz="0" w:space="0" w:color="auto"/>
        <w:right w:val="none" w:sz="0" w:space="0" w:color="auto"/>
      </w:divBdr>
      <w:divsChild>
        <w:div w:id="2021545909">
          <w:marLeft w:val="0"/>
          <w:marRight w:val="0"/>
          <w:marTop w:val="0"/>
          <w:marBottom w:val="0"/>
          <w:divBdr>
            <w:top w:val="none" w:sz="0" w:space="0" w:color="auto"/>
            <w:left w:val="none" w:sz="0" w:space="0" w:color="auto"/>
            <w:bottom w:val="none" w:sz="0" w:space="0" w:color="auto"/>
            <w:right w:val="none" w:sz="0" w:space="0" w:color="auto"/>
          </w:divBdr>
          <w:divsChild>
            <w:div w:id="1386102535">
              <w:marLeft w:val="0"/>
              <w:marRight w:val="0"/>
              <w:marTop w:val="0"/>
              <w:marBottom w:val="0"/>
              <w:divBdr>
                <w:top w:val="none" w:sz="0" w:space="0" w:color="auto"/>
                <w:left w:val="none" w:sz="0" w:space="0" w:color="auto"/>
                <w:bottom w:val="none" w:sz="0" w:space="0" w:color="auto"/>
                <w:right w:val="none" w:sz="0" w:space="0" w:color="auto"/>
              </w:divBdr>
              <w:divsChild>
                <w:div w:id="104617275">
                  <w:marLeft w:val="0"/>
                  <w:marRight w:val="0"/>
                  <w:marTop w:val="0"/>
                  <w:marBottom w:val="0"/>
                  <w:divBdr>
                    <w:top w:val="none" w:sz="0" w:space="0" w:color="auto"/>
                    <w:left w:val="none" w:sz="0" w:space="0" w:color="auto"/>
                    <w:bottom w:val="none" w:sz="0" w:space="0" w:color="auto"/>
                    <w:right w:val="none" w:sz="0" w:space="0" w:color="auto"/>
                  </w:divBdr>
                  <w:divsChild>
                    <w:div w:id="316542790">
                      <w:marLeft w:val="0"/>
                      <w:marRight w:val="0"/>
                      <w:marTop w:val="0"/>
                      <w:marBottom w:val="0"/>
                      <w:divBdr>
                        <w:top w:val="none" w:sz="0" w:space="0" w:color="auto"/>
                        <w:left w:val="none" w:sz="0" w:space="0" w:color="auto"/>
                        <w:bottom w:val="none" w:sz="0" w:space="0" w:color="auto"/>
                        <w:right w:val="none" w:sz="0" w:space="0" w:color="auto"/>
                      </w:divBdr>
                      <w:divsChild>
                        <w:div w:id="1978605894">
                          <w:marLeft w:val="-180"/>
                          <w:marRight w:val="-180"/>
                          <w:marTop w:val="0"/>
                          <w:marBottom w:val="0"/>
                          <w:divBdr>
                            <w:top w:val="none" w:sz="0" w:space="0" w:color="auto"/>
                            <w:left w:val="none" w:sz="0" w:space="0" w:color="auto"/>
                            <w:bottom w:val="none" w:sz="0" w:space="0" w:color="auto"/>
                            <w:right w:val="none" w:sz="0" w:space="0" w:color="auto"/>
                          </w:divBdr>
                          <w:divsChild>
                            <w:div w:id="13697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640683">
      <w:bodyDiv w:val="1"/>
      <w:marLeft w:val="0"/>
      <w:marRight w:val="0"/>
      <w:marTop w:val="0"/>
      <w:marBottom w:val="0"/>
      <w:divBdr>
        <w:top w:val="none" w:sz="0" w:space="0" w:color="auto"/>
        <w:left w:val="none" w:sz="0" w:space="0" w:color="auto"/>
        <w:bottom w:val="none" w:sz="0" w:space="0" w:color="auto"/>
        <w:right w:val="none" w:sz="0" w:space="0" w:color="auto"/>
      </w:divBdr>
    </w:div>
    <w:div w:id="1735547203">
      <w:bodyDiv w:val="1"/>
      <w:marLeft w:val="0"/>
      <w:marRight w:val="0"/>
      <w:marTop w:val="0"/>
      <w:marBottom w:val="0"/>
      <w:divBdr>
        <w:top w:val="none" w:sz="0" w:space="0" w:color="auto"/>
        <w:left w:val="none" w:sz="0" w:space="0" w:color="auto"/>
        <w:bottom w:val="none" w:sz="0" w:space="0" w:color="auto"/>
        <w:right w:val="none" w:sz="0" w:space="0" w:color="auto"/>
      </w:divBdr>
    </w:div>
    <w:div w:id="1747998899">
      <w:bodyDiv w:val="1"/>
      <w:marLeft w:val="0"/>
      <w:marRight w:val="0"/>
      <w:marTop w:val="0"/>
      <w:marBottom w:val="4500"/>
      <w:divBdr>
        <w:top w:val="none" w:sz="0" w:space="0" w:color="auto"/>
        <w:left w:val="none" w:sz="0" w:space="0" w:color="auto"/>
        <w:bottom w:val="none" w:sz="0" w:space="0" w:color="auto"/>
        <w:right w:val="none" w:sz="0" w:space="0" w:color="auto"/>
      </w:divBdr>
      <w:divsChild>
        <w:div w:id="1773745235">
          <w:marLeft w:val="0"/>
          <w:marRight w:val="0"/>
          <w:marTop w:val="0"/>
          <w:marBottom w:val="0"/>
          <w:divBdr>
            <w:top w:val="none" w:sz="0" w:space="0" w:color="auto"/>
            <w:left w:val="none" w:sz="0" w:space="0" w:color="auto"/>
            <w:bottom w:val="none" w:sz="0" w:space="0" w:color="auto"/>
            <w:right w:val="none" w:sz="0" w:space="0" w:color="auto"/>
          </w:divBdr>
          <w:divsChild>
            <w:div w:id="1914701707">
              <w:marLeft w:val="0"/>
              <w:marRight w:val="0"/>
              <w:marTop w:val="0"/>
              <w:marBottom w:val="0"/>
              <w:divBdr>
                <w:top w:val="none" w:sz="0" w:space="0" w:color="auto"/>
                <w:left w:val="none" w:sz="0" w:space="0" w:color="auto"/>
                <w:bottom w:val="none" w:sz="0" w:space="0" w:color="auto"/>
                <w:right w:val="none" w:sz="0" w:space="0" w:color="auto"/>
              </w:divBdr>
              <w:divsChild>
                <w:div w:id="1209607467">
                  <w:marLeft w:val="0"/>
                  <w:marRight w:val="0"/>
                  <w:marTop w:val="0"/>
                  <w:marBottom w:val="0"/>
                  <w:divBdr>
                    <w:top w:val="none" w:sz="0" w:space="0" w:color="auto"/>
                    <w:left w:val="none" w:sz="0" w:space="0" w:color="auto"/>
                    <w:bottom w:val="none" w:sz="0" w:space="0" w:color="auto"/>
                    <w:right w:val="none" w:sz="0" w:space="0" w:color="auto"/>
                  </w:divBdr>
                  <w:divsChild>
                    <w:div w:id="621351686">
                      <w:marLeft w:val="0"/>
                      <w:marRight w:val="0"/>
                      <w:marTop w:val="0"/>
                      <w:marBottom w:val="0"/>
                      <w:divBdr>
                        <w:top w:val="none" w:sz="0" w:space="0" w:color="auto"/>
                        <w:left w:val="none" w:sz="0" w:space="0" w:color="auto"/>
                        <w:bottom w:val="none" w:sz="0" w:space="0" w:color="auto"/>
                        <w:right w:val="none" w:sz="0" w:space="0" w:color="auto"/>
                      </w:divBdr>
                      <w:divsChild>
                        <w:div w:id="103319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747251">
      <w:bodyDiv w:val="1"/>
      <w:marLeft w:val="0"/>
      <w:marRight w:val="0"/>
      <w:marTop w:val="0"/>
      <w:marBottom w:val="0"/>
      <w:divBdr>
        <w:top w:val="none" w:sz="0" w:space="0" w:color="auto"/>
        <w:left w:val="none" w:sz="0" w:space="0" w:color="auto"/>
        <w:bottom w:val="none" w:sz="0" w:space="0" w:color="auto"/>
        <w:right w:val="none" w:sz="0" w:space="0" w:color="auto"/>
      </w:divBdr>
    </w:div>
    <w:div w:id="1822429167">
      <w:bodyDiv w:val="1"/>
      <w:marLeft w:val="0"/>
      <w:marRight w:val="0"/>
      <w:marTop w:val="0"/>
      <w:marBottom w:val="0"/>
      <w:divBdr>
        <w:top w:val="none" w:sz="0" w:space="0" w:color="auto"/>
        <w:left w:val="none" w:sz="0" w:space="0" w:color="auto"/>
        <w:bottom w:val="none" w:sz="0" w:space="0" w:color="auto"/>
        <w:right w:val="none" w:sz="0" w:space="0" w:color="auto"/>
      </w:divBdr>
      <w:divsChild>
        <w:div w:id="1064108075">
          <w:marLeft w:val="0"/>
          <w:marRight w:val="0"/>
          <w:marTop w:val="0"/>
          <w:marBottom w:val="0"/>
          <w:divBdr>
            <w:top w:val="none" w:sz="0" w:space="0" w:color="auto"/>
            <w:left w:val="none" w:sz="0" w:space="0" w:color="auto"/>
            <w:bottom w:val="none" w:sz="0" w:space="0" w:color="auto"/>
            <w:right w:val="none" w:sz="0" w:space="0" w:color="auto"/>
          </w:divBdr>
          <w:divsChild>
            <w:div w:id="58986906">
              <w:marLeft w:val="0"/>
              <w:marRight w:val="0"/>
              <w:marTop w:val="0"/>
              <w:marBottom w:val="0"/>
              <w:divBdr>
                <w:top w:val="none" w:sz="0" w:space="0" w:color="auto"/>
                <w:left w:val="none" w:sz="0" w:space="0" w:color="auto"/>
                <w:bottom w:val="none" w:sz="0" w:space="0" w:color="auto"/>
                <w:right w:val="none" w:sz="0" w:space="0" w:color="auto"/>
              </w:divBdr>
              <w:divsChild>
                <w:div w:id="1002467406">
                  <w:marLeft w:val="0"/>
                  <w:marRight w:val="0"/>
                  <w:marTop w:val="0"/>
                  <w:marBottom w:val="0"/>
                  <w:divBdr>
                    <w:top w:val="none" w:sz="0" w:space="0" w:color="auto"/>
                    <w:left w:val="none" w:sz="0" w:space="0" w:color="auto"/>
                    <w:bottom w:val="none" w:sz="0" w:space="0" w:color="auto"/>
                    <w:right w:val="none" w:sz="0" w:space="0" w:color="auto"/>
                  </w:divBdr>
                  <w:divsChild>
                    <w:div w:id="1938245258">
                      <w:marLeft w:val="0"/>
                      <w:marRight w:val="0"/>
                      <w:marTop w:val="0"/>
                      <w:marBottom w:val="0"/>
                      <w:divBdr>
                        <w:top w:val="none" w:sz="0" w:space="0" w:color="auto"/>
                        <w:left w:val="none" w:sz="0" w:space="0" w:color="auto"/>
                        <w:bottom w:val="none" w:sz="0" w:space="0" w:color="auto"/>
                        <w:right w:val="none" w:sz="0" w:space="0" w:color="auto"/>
                      </w:divBdr>
                      <w:divsChild>
                        <w:div w:id="6946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726743">
      <w:bodyDiv w:val="1"/>
      <w:marLeft w:val="0"/>
      <w:marRight w:val="0"/>
      <w:marTop w:val="0"/>
      <w:marBottom w:val="0"/>
      <w:divBdr>
        <w:top w:val="none" w:sz="0" w:space="0" w:color="auto"/>
        <w:left w:val="none" w:sz="0" w:space="0" w:color="auto"/>
        <w:bottom w:val="none" w:sz="0" w:space="0" w:color="auto"/>
        <w:right w:val="none" w:sz="0" w:space="0" w:color="auto"/>
      </w:divBdr>
    </w:div>
    <w:div w:id="1927810931">
      <w:bodyDiv w:val="1"/>
      <w:marLeft w:val="0"/>
      <w:marRight w:val="0"/>
      <w:marTop w:val="0"/>
      <w:marBottom w:val="0"/>
      <w:divBdr>
        <w:top w:val="none" w:sz="0" w:space="0" w:color="auto"/>
        <w:left w:val="none" w:sz="0" w:space="0" w:color="auto"/>
        <w:bottom w:val="none" w:sz="0" w:space="0" w:color="auto"/>
        <w:right w:val="none" w:sz="0" w:space="0" w:color="auto"/>
      </w:divBdr>
      <w:divsChild>
        <w:div w:id="725687958">
          <w:marLeft w:val="0"/>
          <w:marRight w:val="0"/>
          <w:marTop w:val="0"/>
          <w:marBottom w:val="420"/>
          <w:divBdr>
            <w:top w:val="none" w:sz="0" w:space="0" w:color="auto"/>
            <w:left w:val="none" w:sz="0" w:space="0" w:color="auto"/>
            <w:bottom w:val="none" w:sz="0" w:space="0" w:color="auto"/>
            <w:right w:val="none" w:sz="0" w:space="0" w:color="auto"/>
          </w:divBdr>
        </w:div>
        <w:div w:id="1730111558">
          <w:marLeft w:val="0"/>
          <w:marRight w:val="0"/>
          <w:marTop w:val="0"/>
          <w:marBottom w:val="420"/>
          <w:divBdr>
            <w:top w:val="none" w:sz="0" w:space="0" w:color="auto"/>
            <w:left w:val="none" w:sz="0" w:space="0" w:color="auto"/>
            <w:bottom w:val="none" w:sz="0" w:space="0" w:color="auto"/>
            <w:right w:val="none" w:sz="0" w:space="0" w:color="auto"/>
          </w:divBdr>
        </w:div>
        <w:div w:id="1859082202">
          <w:marLeft w:val="0"/>
          <w:marRight w:val="0"/>
          <w:marTop w:val="0"/>
          <w:marBottom w:val="420"/>
          <w:divBdr>
            <w:top w:val="none" w:sz="0" w:space="0" w:color="auto"/>
            <w:left w:val="none" w:sz="0" w:space="0" w:color="auto"/>
            <w:bottom w:val="none" w:sz="0" w:space="0" w:color="auto"/>
            <w:right w:val="none" w:sz="0" w:space="0" w:color="auto"/>
          </w:divBdr>
        </w:div>
      </w:divsChild>
    </w:div>
    <w:div w:id="2011369416">
      <w:bodyDiv w:val="1"/>
      <w:marLeft w:val="0"/>
      <w:marRight w:val="0"/>
      <w:marTop w:val="0"/>
      <w:marBottom w:val="0"/>
      <w:divBdr>
        <w:top w:val="none" w:sz="0" w:space="0" w:color="auto"/>
        <w:left w:val="none" w:sz="0" w:space="0" w:color="auto"/>
        <w:bottom w:val="none" w:sz="0" w:space="0" w:color="auto"/>
        <w:right w:val="none" w:sz="0" w:space="0" w:color="auto"/>
      </w:divBdr>
    </w:div>
    <w:div w:id="2027167294">
      <w:bodyDiv w:val="1"/>
      <w:marLeft w:val="0"/>
      <w:marRight w:val="0"/>
      <w:marTop w:val="0"/>
      <w:marBottom w:val="0"/>
      <w:divBdr>
        <w:top w:val="none" w:sz="0" w:space="0" w:color="auto"/>
        <w:left w:val="none" w:sz="0" w:space="0" w:color="auto"/>
        <w:bottom w:val="none" w:sz="0" w:space="0" w:color="auto"/>
        <w:right w:val="none" w:sz="0" w:space="0" w:color="auto"/>
      </w:divBdr>
    </w:div>
    <w:div w:id="2058233506">
      <w:bodyDiv w:val="1"/>
      <w:marLeft w:val="0"/>
      <w:marRight w:val="0"/>
      <w:marTop w:val="0"/>
      <w:marBottom w:val="0"/>
      <w:divBdr>
        <w:top w:val="none" w:sz="0" w:space="0" w:color="auto"/>
        <w:left w:val="none" w:sz="0" w:space="0" w:color="auto"/>
        <w:bottom w:val="none" w:sz="0" w:space="0" w:color="auto"/>
        <w:right w:val="none" w:sz="0" w:space="0" w:color="auto"/>
      </w:divBdr>
    </w:div>
    <w:div w:id="2070569446">
      <w:bodyDiv w:val="1"/>
      <w:marLeft w:val="0"/>
      <w:marRight w:val="0"/>
      <w:marTop w:val="0"/>
      <w:marBottom w:val="0"/>
      <w:divBdr>
        <w:top w:val="none" w:sz="0" w:space="0" w:color="auto"/>
        <w:left w:val="none" w:sz="0" w:space="0" w:color="auto"/>
        <w:bottom w:val="none" w:sz="0" w:space="0" w:color="auto"/>
        <w:right w:val="none" w:sz="0" w:space="0" w:color="auto"/>
      </w:divBdr>
    </w:div>
    <w:div w:id="2098820242">
      <w:bodyDiv w:val="1"/>
      <w:marLeft w:val="0"/>
      <w:marRight w:val="0"/>
      <w:marTop w:val="0"/>
      <w:marBottom w:val="0"/>
      <w:divBdr>
        <w:top w:val="none" w:sz="0" w:space="0" w:color="auto"/>
        <w:left w:val="none" w:sz="0" w:space="0" w:color="auto"/>
        <w:bottom w:val="none" w:sz="0" w:space="0" w:color="auto"/>
        <w:right w:val="none" w:sz="0" w:space="0" w:color="auto"/>
      </w:divBdr>
    </w:div>
    <w:div w:id="212507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loedorn@bloedorn-pr.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t@gw-software.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CA6F5-413D-419D-9843-F87274832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610</Words>
  <Characters>3849</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Presseinformation G&amp;W Software California.pro Offerte als App verfügbar</vt:lpstr>
    </vt:vector>
  </TitlesOfParts>
  <Company/>
  <LinksUpToDate>false</LinksUpToDate>
  <CharactersWithSpaces>4451</CharactersWithSpaces>
  <SharedDoc>false</SharedDoc>
  <HLinks>
    <vt:vector size="18" baseType="variant">
      <vt:variant>
        <vt:i4>655458</vt:i4>
      </vt:variant>
      <vt:variant>
        <vt:i4>6</vt:i4>
      </vt:variant>
      <vt:variant>
        <vt:i4>0</vt:i4>
      </vt:variant>
      <vt:variant>
        <vt:i4>5</vt:i4>
      </vt:variant>
      <vt:variant>
        <vt:lpwstr>mailto:bloedorn@bloedorn-pr.de</vt:lpwstr>
      </vt:variant>
      <vt:variant>
        <vt:lpwstr/>
      </vt:variant>
      <vt:variant>
        <vt:i4>8192015</vt:i4>
      </vt:variant>
      <vt:variant>
        <vt:i4>3</vt:i4>
      </vt:variant>
      <vt:variant>
        <vt:i4>0</vt:i4>
      </vt:variant>
      <vt:variant>
        <vt:i4>5</vt:i4>
      </vt:variant>
      <vt:variant>
        <vt:lpwstr>mailto:st@gw-software.de</vt:lpwstr>
      </vt:variant>
      <vt:variant>
        <vt:lpwstr/>
      </vt:variant>
      <vt:variant>
        <vt:i4>3473532</vt:i4>
      </vt:variant>
      <vt:variant>
        <vt:i4>0</vt:i4>
      </vt:variant>
      <vt:variant>
        <vt:i4>0</vt:i4>
      </vt:variant>
      <vt:variant>
        <vt:i4>5</vt:i4>
      </vt:variant>
      <vt:variant>
        <vt:lpwstr>http://www.gw-software.de/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 G&amp;W Software California.pro Offerte als App verfügbar</dc:title>
  <dc:creator>HB;Dr. Achim Warkotsch</dc:creator>
  <cp:lastModifiedBy>Heike Blödorn</cp:lastModifiedBy>
  <cp:revision>5</cp:revision>
  <cp:lastPrinted>2023-07-18T13:03:00Z</cp:lastPrinted>
  <dcterms:created xsi:type="dcterms:W3CDTF">2023-08-23T12:32:00Z</dcterms:created>
  <dcterms:modified xsi:type="dcterms:W3CDTF">2023-09-13T08:32:00Z</dcterms:modified>
</cp:coreProperties>
</file>