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A5657" w14:textId="77777777" w:rsidR="006753D8" w:rsidRDefault="006753D8">
      <w:pPr>
        <w:pStyle w:val="berschrift1"/>
        <w:tabs>
          <w:tab w:val="left" w:pos="0"/>
        </w:tabs>
      </w:pPr>
      <w:r>
        <w:t>Presseinformation</w:t>
      </w:r>
    </w:p>
    <w:p w14:paraId="403F20B2" w14:textId="77777777" w:rsidR="00AA3EBA" w:rsidRPr="00ED120D" w:rsidRDefault="00AA3EBA">
      <w:pPr>
        <w:rPr>
          <w:i/>
          <w:iCs/>
          <w:sz w:val="32"/>
        </w:rPr>
      </w:pPr>
    </w:p>
    <w:p w14:paraId="193A1F7B" w14:textId="2E2E7B5A" w:rsidR="00D25C3F" w:rsidRDefault="002A09B8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  <w:r>
        <w:rPr>
          <w:rFonts w:ascii="Univers" w:hAnsi="Univers"/>
          <w:b/>
          <w:sz w:val="28"/>
          <w:szCs w:val="28"/>
        </w:rPr>
        <w:t>Periodische</w:t>
      </w:r>
      <w:r w:rsidR="00D25C3F">
        <w:rPr>
          <w:rFonts w:ascii="Univers" w:hAnsi="Univers"/>
          <w:b/>
          <w:sz w:val="28"/>
          <w:szCs w:val="28"/>
        </w:rPr>
        <w:t xml:space="preserve"> Leistungen ausschreiben</w:t>
      </w:r>
    </w:p>
    <w:p w14:paraId="6C752D41" w14:textId="77777777" w:rsidR="00D25C3F" w:rsidRDefault="00D25C3F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</w:p>
    <w:p w14:paraId="2F2C06AA" w14:textId="172944CF" w:rsidR="00D25C3F" w:rsidRPr="00D25C3F" w:rsidRDefault="00D25C3F" w:rsidP="00D25C3F">
      <w:pPr>
        <w:pStyle w:val="bodytext"/>
        <w:spacing w:before="0" w:after="0"/>
        <w:jc w:val="right"/>
        <w:rPr>
          <w:rFonts w:ascii="Univers" w:hAnsi="Univers"/>
          <w:b/>
          <w:i/>
          <w:iCs/>
        </w:rPr>
      </w:pPr>
      <w:r w:rsidRPr="00D25C3F">
        <w:rPr>
          <w:rFonts w:ascii="Univers" w:hAnsi="Univers"/>
          <w:b/>
          <w:i/>
          <w:iCs/>
        </w:rPr>
        <w:t>California.pro</w:t>
      </w:r>
      <w:r w:rsidR="006A3FD7">
        <w:rPr>
          <w:rFonts w:ascii="Univers" w:hAnsi="Univers"/>
          <w:b/>
          <w:i/>
          <w:iCs/>
        </w:rPr>
        <w:t>: das Werkzeug für den Beschaffungsprozess</w:t>
      </w:r>
    </w:p>
    <w:p w14:paraId="4F4B1114" w14:textId="77777777" w:rsidR="00866AD4" w:rsidRDefault="00866AD4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</w:p>
    <w:p w14:paraId="78B28C6C" w14:textId="7F3B2331" w:rsidR="00482804" w:rsidRDefault="001F7120" w:rsidP="00482804">
      <w:pPr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EF1602">
        <w:rPr>
          <w:rFonts w:ascii="Arial" w:hAnsi="Arial" w:cs="Arial"/>
          <w:b/>
          <w:sz w:val="20"/>
          <w:szCs w:val="20"/>
        </w:rPr>
        <w:t xml:space="preserve">München, im </w:t>
      </w:r>
      <w:r w:rsidR="00D25C3F" w:rsidRPr="00EF1602">
        <w:rPr>
          <w:rFonts w:ascii="Arial" w:hAnsi="Arial" w:cs="Arial"/>
          <w:b/>
          <w:sz w:val="20"/>
          <w:szCs w:val="20"/>
        </w:rPr>
        <w:t>April</w:t>
      </w:r>
      <w:r w:rsidRPr="00EF1602">
        <w:rPr>
          <w:rFonts w:ascii="Arial" w:hAnsi="Arial" w:cs="Arial"/>
          <w:b/>
          <w:sz w:val="20"/>
          <w:szCs w:val="20"/>
        </w:rPr>
        <w:t xml:space="preserve"> </w:t>
      </w:r>
      <w:r w:rsidR="001E34E8" w:rsidRPr="00EF1602">
        <w:rPr>
          <w:rFonts w:ascii="Arial" w:hAnsi="Arial" w:cs="Arial"/>
          <w:b/>
          <w:sz w:val="20"/>
          <w:szCs w:val="20"/>
        </w:rPr>
        <w:t>20</w:t>
      </w:r>
      <w:r w:rsidR="00D25C3F" w:rsidRPr="00EF1602">
        <w:rPr>
          <w:rFonts w:ascii="Arial" w:hAnsi="Arial" w:cs="Arial"/>
          <w:b/>
          <w:sz w:val="20"/>
          <w:szCs w:val="20"/>
        </w:rPr>
        <w:t>20</w:t>
      </w:r>
      <w:r w:rsidRPr="00EF1602">
        <w:rPr>
          <w:rFonts w:ascii="Arial" w:hAnsi="Arial" w:cs="Arial"/>
          <w:sz w:val="20"/>
          <w:szCs w:val="20"/>
        </w:rPr>
        <w:t xml:space="preserve">. </w:t>
      </w:r>
      <w:r w:rsidR="00D25C3F" w:rsidRPr="00EF1602">
        <w:rPr>
          <w:rFonts w:ascii="Arial" w:hAnsi="Arial" w:cs="Arial"/>
          <w:sz w:val="20"/>
          <w:szCs w:val="20"/>
        </w:rPr>
        <w:t xml:space="preserve">Die 11. Generation </w:t>
      </w:r>
      <w:r w:rsidR="005F41F4">
        <w:rPr>
          <w:rFonts w:ascii="Arial" w:hAnsi="Arial" w:cs="Arial"/>
          <w:sz w:val="20"/>
          <w:szCs w:val="20"/>
        </w:rPr>
        <w:t>des durchgängigen AVA- und Baukostenmanagementsystems</w:t>
      </w:r>
      <w:r w:rsidR="00D25C3F" w:rsidRPr="00EF1602">
        <w:rPr>
          <w:rFonts w:ascii="Arial" w:hAnsi="Arial" w:cs="Arial"/>
          <w:sz w:val="20"/>
          <w:szCs w:val="20"/>
        </w:rPr>
        <w:t xml:space="preserve"> California.pro der G&amp;W Software AG zeichnet sich durch technologische Weiterentwicklung, verbesserten Anwenderkomfort und neue praxisnahe Funktionen aus. </w:t>
      </w:r>
      <w:r w:rsidR="00E9405D" w:rsidRPr="00EF1602">
        <w:rPr>
          <w:rFonts w:ascii="Arial" w:hAnsi="Arial" w:cs="Arial"/>
          <w:sz w:val="20"/>
          <w:szCs w:val="20"/>
        </w:rPr>
        <w:t xml:space="preserve">Großes Augenmerk legt das </w:t>
      </w:r>
      <w:r w:rsidR="00427F7D" w:rsidRPr="00EF1602">
        <w:rPr>
          <w:rFonts w:ascii="Arial" w:hAnsi="Arial" w:cs="Arial"/>
          <w:sz w:val="20"/>
          <w:szCs w:val="20"/>
        </w:rPr>
        <w:t>Softwarehaus auf die Optimierung der Arbeitsprozesse</w:t>
      </w:r>
      <w:r w:rsidR="00EF1602" w:rsidRPr="00EF1602">
        <w:rPr>
          <w:rFonts w:ascii="Arial" w:hAnsi="Arial" w:cs="Arial"/>
          <w:sz w:val="20"/>
          <w:szCs w:val="20"/>
        </w:rPr>
        <w:t xml:space="preserve"> und hat mit der </w:t>
      </w:r>
      <w:r w:rsidR="00EF1602" w:rsidRPr="00EF1602">
        <w:rPr>
          <w:rFonts w:ascii="Arial" w:hAnsi="Arial" w:cs="Arial"/>
          <w:bCs/>
          <w:sz w:val="20"/>
          <w:szCs w:val="20"/>
        </w:rPr>
        <w:t xml:space="preserve">Version 11 die Funktionalitäten für die tägliche Arbeit im Beschaffungsprozess erheblich aufgewertet. </w:t>
      </w:r>
      <w:r w:rsidR="00482804">
        <w:rPr>
          <w:rFonts w:ascii="Arial" w:hAnsi="Arial" w:cs="Arial"/>
          <w:sz w:val="20"/>
          <w:szCs w:val="20"/>
        </w:rPr>
        <w:t xml:space="preserve">So bietet die neue Version für die Wohnungswirtschaft, für Kommunen und Versorgungsunternehmen sowie für alle, die Liegenschaften verwalten, Verbesserungen bei der Ausschreibung von </w:t>
      </w:r>
      <w:r w:rsidR="0081168F">
        <w:rPr>
          <w:rFonts w:ascii="Arial" w:hAnsi="Arial" w:cs="Arial"/>
          <w:sz w:val="20"/>
          <w:szCs w:val="20"/>
        </w:rPr>
        <w:t>periodischen</w:t>
      </w:r>
      <w:r w:rsidR="00482804">
        <w:rPr>
          <w:rFonts w:ascii="Arial" w:hAnsi="Arial" w:cs="Arial"/>
          <w:sz w:val="20"/>
          <w:szCs w:val="20"/>
        </w:rPr>
        <w:t xml:space="preserve"> Leistungen</w:t>
      </w:r>
      <w:r w:rsidR="006254CA">
        <w:rPr>
          <w:rFonts w:ascii="Arial" w:hAnsi="Arial" w:cs="Arial"/>
          <w:sz w:val="20"/>
          <w:szCs w:val="20"/>
        </w:rPr>
        <w:t xml:space="preserve"> sowie intervallgetriebene Auswertungen</w:t>
      </w:r>
      <w:r w:rsidR="00482804">
        <w:rPr>
          <w:rFonts w:ascii="Arial" w:hAnsi="Arial" w:cs="Arial"/>
          <w:sz w:val="20"/>
          <w:szCs w:val="20"/>
        </w:rPr>
        <w:t xml:space="preserve">. </w:t>
      </w:r>
    </w:p>
    <w:p w14:paraId="54CD2788" w14:textId="08C61755" w:rsidR="00482804" w:rsidRDefault="00482804" w:rsidP="005F41F4">
      <w:pPr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3279BE05" w14:textId="2DCAB1E6" w:rsidR="00E50BA6" w:rsidRDefault="00E50BA6" w:rsidP="005F41F4">
      <w:pPr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Besonderheit bei der Ausschreibung periodischer Leistungen ist</w:t>
      </w:r>
      <w:r w:rsidR="00792351">
        <w:rPr>
          <w:rFonts w:ascii="Arial" w:hAnsi="Arial" w:cs="Arial"/>
          <w:sz w:val="20"/>
          <w:szCs w:val="20"/>
        </w:rPr>
        <w:t>, dass zusätzlich zu den üblichen Preisparametern Menge und Einheitspreis auch d</w:t>
      </w:r>
      <w:r w:rsidR="00D0459D">
        <w:rPr>
          <w:rFonts w:ascii="Arial" w:hAnsi="Arial" w:cs="Arial"/>
          <w:sz w:val="20"/>
          <w:szCs w:val="20"/>
        </w:rPr>
        <w:t xml:space="preserve">ie Ausführungshäufigkeit in die Vergabeentscheidung einfließt. </w:t>
      </w:r>
      <w:r w:rsidR="009C157B">
        <w:rPr>
          <w:rFonts w:ascii="Arial" w:hAnsi="Arial" w:cs="Arial"/>
          <w:sz w:val="20"/>
          <w:szCs w:val="20"/>
        </w:rPr>
        <w:t>Typische Anwendungsfälle sind Reinigungsdienstleistungen oder auch Wartungs</w:t>
      </w:r>
      <w:r w:rsidR="00BB38CF">
        <w:rPr>
          <w:rFonts w:ascii="Arial" w:hAnsi="Arial" w:cs="Arial"/>
          <w:sz w:val="20"/>
          <w:szCs w:val="20"/>
        </w:rPr>
        <w:t xml:space="preserve">arbeiten an technischen Anlagen. </w:t>
      </w:r>
      <w:r w:rsidR="00D0459D">
        <w:rPr>
          <w:rFonts w:ascii="Arial" w:hAnsi="Arial" w:cs="Arial"/>
          <w:sz w:val="20"/>
          <w:szCs w:val="20"/>
        </w:rPr>
        <w:t xml:space="preserve">Der Anwender </w:t>
      </w:r>
      <w:r w:rsidR="00FD4054">
        <w:rPr>
          <w:rFonts w:ascii="Arial" w:hAnsi="Arial" w:cs="Arial"/>
          <w:sz w:val="20"/>
          <w:szCs w:val="20"/>
        </w:rPr>
        <w:t>kann</w:t>
      </w:r>
      <w:r w:rsidR="00D0459D">
        <w:rPr>
          <w:rFonts w:ascii="Arial" w:hAnsi="Arial" w:cs="Arial"/>
          <w:sz w:val="20"/>
          <w:szCs w:val="20"/>
        </w:rPr>
        <w:t xml:space="preserve"> dazu in California.pro V11</w:t>
      </w:r>
      <w:r w:rsidR="00FD4054">
        <w:rPr>
          <w:rFonts w:ascii="Arial" w:hAnsi="Arial" w:cs="Arial"/>
          <w:sz w:val="20"/>
          <w:szCs w:val="20"/>
        </w:rPr>
        <w:t xml:space="preserve"> anders als in vielen klassischen AVA-Systemen zu jeder Leistungsposition </w:t>
      </w:r>
      <w:r w:rsidR="00564985">
        <w:rPr>
          <w:rFonts w:ascii="Arial" w:hAnsi="Arial" w:cs="Arial"/>
          <w:sz w:val="20"/>
          <w:szCs w:val="20"/>
        </w:rPr>
        <w:t>auch Intervallangaben</w:t>
      </w:r>
      <w:r w:rsidR="00461C1B">
        <w:rPr>
          <w:rFonts w:ascii="Arial" w:hAnsi="Arial" w:cs="Arial"/>
          <w:sz w:val="20"/>
          <w:szCs w:val="20"/>
        </w:rPr>
        <w:t>,</w:t>
      </w:r>
      <w:r w:rsidR="00564985">
        <w:rPr>
          <w:rFonts w:ascii="Arial" w:hAnsi="Arial" w:cs="Arial"/>
          <w:sz w:val="20"/>
          <w:szCs w:val="20"/>
        </w:rPr>
        <w:t xml:space="preserve"> wie z.B. 5</w:t>
      </w:r>
      <w:r w:rsidR="002A73EC">
        <w:rPr>
          <w:rFonts w:ascii="Arial" w:hAnsi="Arial" w:cs="Arial"/>
          <w:sz w:val="20"/>
          <w:szCs w:val="20"/>
        </w:rPr>
        <w:t xml:space="preserve"> </w:t>
      </w:r>
      <w:r w:rsidR="00564985">
        <w:rPr>
          <w:rFonts w:ascii="Arial" w:hAnsi="Arial" w:cs="Arial"/>
          <w:sz w:val="20"/>
          <w:szCs w:val="20"/>
        </w:rPr>
        <w:t>x pro Woche oder 1</w:t>
      </w:r>
      <w:r w:rsidR="002A73EC">
        <w:rPr>
          <w:rFonts w:ascii="Arial" w:hAnsi="Arial" w:cs="Arial"/>
          <w:sz w:val="20"/>
          <w:szCs w:val="20"/>
        </w:rPr>
        <w:t xml:space="preserve"> </w:t>
      </w:r>
      <w:r w:rsidR="00564985">
        <w:rPr>
          <w:rFonts w:ascii="Arial" w:hAnsi="Arial" w:cs="Arial"/>
          <w:sz w:val="20"/>
          <w:szCs w:val="20"/>
        </w:rPr>
        <w:t>x pro Monat</w:t>
      </w:r>
      <w:r w:rsidR="00461C1B">
        <w:rPr>
          <w:rFonts w:ascii="Arial" w:hAnsi="Arial" w:cs="Arial"/>
          <w:sz w:val="20"/>
          <w:szCs w:val="20"/>
        </w:rPr>
        <w:t>,</w:t>
      </w:r>
      <w:r w:rsidR="00564985">
        <w:rPr>
          <w:rFonts w:ascii="Arial" w:hAnsi="Arial" w:cs="Arial"/>
          <w:sz w:val="20"/>
          <w:szCs w:val="20"/>
        </w:rPr>
        <w:t xml:space="preserve"> erfassen. Per Knopfdruck</w:t>
      </w:r>
      <w:r w:rsidR="0062099D">
        <w:rPr>
          <w:rFonts w:ascii="Arial" w:hAnsi="Arial" w:cs="Arial"/>
          <w:sz w:val="20"/>
          <w:szCs w:val="20"/>
        </w:rPr>
        <w:t xml:space="preserve"> kann zwischen einem </w:t>
      </w:r>
      <w:r w:rsidR="00630271">
        <w:rPr>
          <w:rFonts w:ascii="Arial" w:hAnsi="Arial" w:cs="Arial"/>
          <w:sz w:val="20"/>
          <w:szCs w:val="20"/>
        </w:rPr>
        <w:t>herkömmlichen</w:t>
      </w:r>
      <w:r w:rsidR="0062099D">
        <w:rPr>
          <w:rFonts w:ascii="Arial" w:hAnsi="Arial" w:cs="Arial"/>
          <w:sz w:val="20"/>
          <w:szCs w:val="20"/>
        </w:rPr>
        <w:t xml:space="preserve"> LV-Ausdruck und der Ausgabe als „periodisches Leistungsverzeichnis“</w:t>
      </w:r>
      <w:r w:rsidR="00461C1B">
        <w:rPr>
          <w:rFonts w:ascii="Arial" w:hAnsi="Arial" w:cs="Arial"/>
          <w:sz w:val="20"/>
          <w:szCs w:val="20"/>
        </w:rPr>
        <w:t xml:space="preserve"> umgeschaltet werden.</w:t>
      </w:r>
      <w:r w:rsidR="00B204CB">
        <w:rPr>
          <w:rFonts w:ascii="Arial" w:hAnsi="Arial" w:cs="Arial"/>
          <w:sz w:val="20"/>
          <w:szCs w:val="20"/>
        </w:rPr>
        <w:t xml:space="preserve"> </w:t>
      </w:r>
      <w:r w:rsidR="0002558A">
        <w:rPr>
          <w:rFonts w:ascii="Arial" w:hAnsi="Arial" w:cs="Arial"/>
          <w:sz w:val="20"/>
          <w:szCs w:val="20"/>
        </w:rPr>
        <w:t>Die Funktionalität steht auch</w:t>
      </w:r>
      <w:r w:rsidR="00A70524">
        <w:rPr>
          <w:rFonts w:ascii="Arial" w:hAnsi="Arial" w:cs="Arial"/>
          <w:sz w:val="20"/>
          <w:szCs w:val="20"/>
        </w:rPr>
        <w:t xml:space="preserve"> für die Preisspiegel</w:t>
      </w:r>
      <w:r w:rsidR="00957E77">
        <w:rPr>
          <w:rFonts w:ascii="Arial" w:hAnsi="Arial" w:cs="Arial"/>
          <w:sz w:val="20"/>
          <w:szCs w:val="20"/>
        </w:rPr>
        <w:t xml:space="preserve"> zur Verfügung.</w:t>
      </w:r>
    </w:p>
    <w:p w14:paraId="77BB3C66" w14:textId="77777777" w:rsidR="00461C1B" w:rsidRDefault="00461C1B" w:rsidP="005F41F4">
      <w:pPr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7A25C473" w14:textId="6E03111B" w:rsidR="00592F8A" w:rsidRDefault="00592F8A" w:rsidP="005F41F4">
      <w:pPr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Eine weitere Herausforderung ist</w:t>
      </w:r>
      <w:r w:rsidR="00653C98">
        <w:rPr>
          <w:rFonts w:ascii="Arial" w:hAnsi="Arial" w:cs="Arial"/>
          <w:bCs/>
          <w:sz w:val="20"/>
          <w:szCs w:val="20"/>
        </w:rPr>
        <w:t xml:space="preserve"> die fehlende Möglichkeit der elektronischen Übertragung von periodischen Leistungsverzeichnissen </w:t>
      </w:r>
      <w:r w:rsidR="00497260">
        <w:rPr>
          <w:rFonts w:ascii="Arial" w:hAnsi="Arial" w:cs="Arial"/>
          <w:bCs/>
          <w:sz w:val="20"/>
          <w:szCs w:val="20"/>
        </w:rPr>
        <w:t>über die sonst in der Welt der Bauvergaben übliche GAEB-Schnittstelle</w:t>
      </w:r>
      <w:r w:rsidR="00E51CEC">
        <w:rPr>
          <w:rFonts w:ascii="Arial" w:hAnsi="Arial" w:cs="Arial"/>
          <w:bCs/>
          <w:sz w:val="20"/>
          <w:szCs w:val="20"/>
        </w:rPr>
        <w:t xml:space="preserve">. </w:t>
      </w:r>
      <w:r w:rsidR="00885A09">
        <w:rPr>
          <w:rFonts w:ascii="Arial" w:hAnsi="Arial" w:cs="Arial"/>
          <w:bCs/>
          <w:sz w:val="20"/>
          <w:szCs w:val="20"/>
        </w:rPr>
        <w:t xml:space="preserve">Die Folge </w:t>
      </w:r>
      <w:r w:rsidR="006C1673">
        <w:rPr>
          <w:rFonts w:ascii="Arial" w:hAnsi="Arial" w:cs="Arial"/>
          <w:bCs/>
          <w:sz w:val="20"/>
          <w:szCs w:val="20"/>
        </w:rPr>
        <w:t xml:space="preserve">waren in der Vergangenheit oft manuelle Prozesse oder </w:t>
      </w:r>
      <w:r w:rsidR="002458B7">
        <w:rPr>
          <w:rFonts w:ascii="Arial" w:hAnsi="Arial" w:cs="Arial"/>
          <w:bCs/>
          <w:sz w:val="20"/>
          <w:szCs w:val="20"/>
        </w:rPr>
        <w:t xml:space="preserve">die Arbeit mit EXCEL-Dateien außerhalb der im Haus </w:t>
      </w:r>
      <w:r w:rsidR="00F81C54">
        <w:rPr>
          <w:rFonts w:ascii="Arial" w:hAnsi="Arial" w:cs="Arial"/>
          <w:bCs/>
          <w:sz w:val="20"/>
          <w:szCs w:val="20"/>
        </w:rPr>
        <w:t>etablierten Vergabeprozesse.</w:t>
      </w:r>
      <w:r w:rsidR="002B311D">
        <w:rPr>
          <w:rFonts w:ascii="Arial" w:hAnsi="Arial" w:cs="Arial"/>
          <w:bCs/>
          <w:sz w:val="20"/>
          <w:szCs w:val="20"/>
        </w:rPr>
        <w:t xml:space="preserve"> </w:t>
      </w:r>
      <w:r w:rsidR="009D0164">
        <w:rPr>
          <w:rFonts w:ascii="Arial" w:hAnsi="Arial" w:cs="Arial"/>
          <w:bCs/>
          <w:sz w:val="20"/>
          <w:szCs w:val="20"/>
        </w:rPr>
        <w:t>G&amp;W bietet hier eine Lösung über den bereits mit Calif</w:t>
      </w:r>
      <w:r w:rsidR="00634713">
        <w:rPr>
          <w:rFonts w:ascii="Arial" w:hAnsi="Arial" w:cs="Arial"/>
          <w:bCs/>
          <w:sz w:val="20"/>
          <w:szCs w:val="20"/>
        </w:rPr>
        <w:t>ornia.pro bereitgestellten und mit V11 noch einmal optimierten EXCEL-Datenaustausch. Damit erhält der Anwender einen praxistauglichen Weg</w:t>
      </w:r>
      <w:r w:rsidR="00410444">
        <w:rPr>
          <w:rFonts w:ascii="Arial" w:hAnsi="Arial" w:cs="Arial"/>
          <w:bCs/>
          <w:sz w:val="20"/>
          <w:szCs w:val="20"/>
        </w:rPr>
        <w:t xml:space="preserve"> zur Vermeidung von Medienbrüchen und manuellen Datenerfassungen in der Bieterkommunikation.</w:t>
      </w:r>
    </w:p>
    <w:p w14:paraId="2805BC36" w14:textId="77777777" w:rsidR="00461C1B" w:rsidRPr="006A3FD7" w:rsidRDefault="00461C1B" w:rsidP="005F41F4">
      <w:pPr>
        <w:suppressAutoHyphens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56556403" w14:textId="77777777" w:rsidR="00D25C3F" w:rsidRPr="006F0AA8" w:rsidRDefault="00D25C3F" w:rsidP="00D25C3F">
      <w:pPr>
        <w:spacing w:line="360" w:lineRule="auto"/>
        <w:rPr>
          <w:rFonts w:ascii="Arial" w:eastAsiaTheme="minorHAnsi" w:hAnsi="Arial" w:cs="Arial"/>
          <w:sz w:val="20"/>
          <w:szCs w:val="20"/>
        </w:rPr>
      </w:pPr>
    </w:p>
    <w:p w14:paraId="129B51A8" w14:textId="6358A510" w:rsidR="00A757C0" w:rsidRPr="009E35DE" w:rsidRDefault="00A757C0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r w:rsidRPr="009E35DE">
        <w:rPr>
          <w:rFonts w:ascii="Arial" w:hAnsi="Arial" w:cs="Arial"/>
          <w:sz w:val="20"/>
          <w:szCs w:val="20"/>
        </w:rPr>
        <w:lastRenderedPageBreak/>
        <w:t>Weitere Informationen siehe</w:t>
      </w:r>
      <w:r w:rsidR="009E35DE" w:rsidRPr="009E35DE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D25C3F" w:rsidRPr="00EF7E3A">
          <w:rPr>
            <w:rStyle w:val="Hyperlink"/>
            <w:rFonts w:ascii="Arial" w:hAnsi="Arial" w:cs="Arial"/>
            <w:sz w:val="20"/>
            <w:szCs w:val="20"/>
          </w:rPr>
          <w:t>www.gw-software.de</w:t>
        </w:r>
      </w:hyperlink>
      <w:r w:rsidRPr="009E35DE">
        <w:rPr>
          <w:rFonts w:ascii="Arial" w:hAnsi="Arial" w:cs="Arial"/>
          <w:sz w:val="20"/>
          <w:szCs w:val="20"/>
        </w:rPr>
        <w:t xml:space="preserve"> </w:t>
      </w:r>
    </w:p>
    <w:p w14:paraId="6B986362" w14:textId="77777777" w:rsidR="006A44B5" w:rsidRDefault="006A44B5" w:rsidP="00385A8B">
      <w:pPr>
        <w:pStyle w:val="BMKIntro"/>
        <w:rPr>
          <w:rFonts w:ascii="Arial" w:hAnsi="Arial"/>
          <w:sz w:val="20"/>
          <w:szCs w:val="20"/>
          <w:lang w:val="de-DE"/>
        </w:rPr>
      </w:pPr>
    </w:p>
    <w:p w14:paraId="5029A022" w14:textId="5C8DB99A" w:rsidR="00AE78E4" w:rsidRDefault="00DD50B0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 wp14:anchorId="441637EA" wp14:editId="56833E7E">
            <wp:extent cx="3562167" cy="2695575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Periode LV-Druc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3044" cy="26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2D69" w14:textId="37E3DA09" w:rsidR="0018535A" w:rsidRDefault="0018535A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</w:p>
    <w:p w14:paraId="29EB8A17" w14:textId="6AD58517" w:rsidR="001374B5" w:rsidRPr="00EF50AA" w:rsidRDefault="00EB6665" w:rsidP="0018535A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EF50AA">
        <w:rPr>
          <w:rFonts w:ascii="Arial" w:hAnsi="Arial" w:cs="Arial"/>
          <w:sz w:val="18"/>
          <w:szCs w:val="18"/>
          <w:lang w:eastAsia="de-DE"/>
        </w:rPr>
        <w:t>Dateiname:</w:t>
      </w:r>
      <w:r w:rsidR="00F52CC9" w:rsidRPr="00EF50AA">
        <w:rPr>
          <w:rFonts w:ascii="Arial" w:hAnsi="Arial" w:cs="Arial"/>
          <w:sz w:val="18"/>
          <w:szCs w:val="18"/>
          <w:lang w:eastAsia="de-DE"/>
        </w:rPr>
        <w:tab/>
      </w:r>
      <w:r w:rsidR="00DD50B0" w:rsidRPr="00DD50B0">
        <w:rPr>
          <w:rFonts w:ascii="Arial" w:hAnsi="Arial" w:cs="Arial"/>
          <w:sz w:val="18"/>
          <w:szCs w:val="18"/>
          <w:lang w:eastAsia="de-DE"/>
        </w:rPr>
        <w:t>Screen Periode LV-Druck.jpg</w:t>
      </w:r>
    </w:p>
    <w:p w14:paraId="4C1D5F5C" w14:textId="5FD03B79" w:rsidR="001374B5" w:rsidRPr="0052622C" w:rsidRDefault="001374B5" w:rsidP="0018535A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r w:rsidRPr="0052622C">
        <w:rPr>
          <w:rFonts w:ascii="Arial" w:hAnsi="Arial" w:cs="Arial"/>
          <w:sz w:val="18"/>
          <w:szCs w:val="18"/>
        </w:rPr>
        <w:t>Untertitel:</w:t>
      </w:r>
      <w:r w:rsidRPr="0052622C">
        <w:rPr>
          <w:rFonts w:ascii="Arial" w:hAnsi="Arial" w:cs="Arial"/>
          <w:sz w:val="18"/>
          <w:szCs w:val="18"/>
        </w:rPr>
        <w:tab/>
      </w:r>
      <w:r w:rsidR="00DD50B0">
        <w:rPr>
          <w:rFonts w:ascii="Arial" w:hAnsi="Arial" w:cs="Arial"/>
          <w:sz w:val="18"/>
          <w:szCs w:val="18"/>
        </w:rPr>
        <w:t>Ausschreibung der periodischen Leistungen</w:t>
      </w:r>
      <w:r w:rsidR="00A270D5">
        <w:rPr>
          <w:rFonts w:ascii="Arial" w:hAnsi="Arial" w:cs="Arial"/>
          <w:sz w:val="18"/>
          <w:szCs w:val="18"/>
        </w:rPr>
        <w:t xml:space="preserve"> mit Ausführungsanzahl</w:t>
      </w:r>
    </w:p>
    <w:p w14:paraId="6A2BAC6A" w14:textId="77777777" w:rsidR="00B819D3" w:rsidRPr="003F4C6C" w:rsidRDefault="00B819D3" w:rsidP="00B819D3">
      <w:pPr>
        <w:tabs>
          <w:tab w:val="left" w:pos="1276"/>
        </w:tabs>
        <w:rPr>
          <w:rFonts w:ascii="Arial" w:hAnsi="Arial" w:cs="Arial"/>
          <w:sz w:val="18"/>
          <w:szCs w:val="18"/>
        </w:rPr>
      </w:pPr>
    </w:p>
    <w:p w14:paraId="30CFAFC9" w14:textId="77777777" w:rsidR="00DD50B0" w:rsidRDefault="00DD50B0" w:rsidP="001374B5">
      <w:pPr>
        <w:tabs>
          <w:tab w:val="left" w:pos="-14459"/>
          <w:tab w:val="left" w:pos="1276"/>
        </w:tabs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30B757E" wp14:editId="5F53C6DB">
            <wp:extent cx="3858645" cy="2000250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periodLei EXCEL-Impor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2971" cy="200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4CAE" w14:textId="77777777" w:rsidR="00DD50B0" w:rsidRDefault="00DD50B0" w:rsidP="001374B5">
      <w:pPr>
        <w:tabs>
          <w:tab w:val="left" w:pos="-14459"/>
          <w:tab w:val="left" w:pos="1276"/>
        </w:tabs>
        <w:spacing w:line="360" w:lineRule="auto"/>
        <w:rPr>
          <w:rFonts w:ascii="Arial" w:hAnsi="Arial" w:cs="Arial"/>
          <w:sz w:val="18"/>
          <w:szCs w:val="18"/>
        </w:rPr>
      </w:pPr>
    </w:p>
    <w:p w14:paraId="0B26D78C" w14:textId="77777777" w:rsidR="00DD50B0" w:rsidRDefault="00DD50B0" w:rsidP="00DD50B0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</w:p>
    <w:p w14:paraId="6C27D852" w14:textId="66E9AB34" w:rsidR="00DD50B0" w:rsidRPr="00DD50B0" w:rsidRDefault="00DD50B0" w:rsidP="00DD50B0">
      <w:pPr>
        <w:tabs>
          <w:tab w:val="left" w:pos="1276"/>
        </w:tabs>
        <w:rPr>
          <w:rFonts w:ascii="Arial" w:hAnsi="Arial" w:cs="Arial"/>
          <w:sz w:val="18"/>
          <w:szCs w:val="18"/>
          <w:lang w:val="en-GB" w:eastAsia="de-DE"/>
        </w:rPr>
      </w:pPr>
      <w:r w:rsidRPr="00DD50B0">
        <w:rPr>
          <w:rFonts w:ascii="Arial" w:hAnsi="Arial" w:cs="Arial"/>
          <w:sz w:val="18"/>
          <w:szCs w:val="18"/>
          <w:lang w:val="en-GB" w:eastAsia="de-DE"/>
        </w:rPr>
        <w:t>Dateiname:</w:t>
      </w:r>
      <w:r w:rsidRPr="00DD50B0">
        <w:rPr>
          <w:rFonts w:ascii="Arial" w:hAnsi="Arial" w:cs="Arial"/>
          <w:sz w:val="18"/>
          <w:szCs w:val="18"/>
          <w:lang w:val="en-GB" w:eastAsia="de-DE"/>
        </w:rPr>
        <w:tab/>
        <w:t>Screenshot periodLei EXCEL-Import.jpg</w:t>
      </w:r>
    </w:p>
    <w:p w14:paraId="7AC21A39" w14:textId="4D55236A" w:rsidR="00DD50B0" w:rsidRDefault="00DD50B0" w:rsidP="00DD50B0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r w:rsidRPr="0052622C">
        <w:rPr>
          <w:rFonts w:ascii="Arial" w:hAnsi="Arial" w:cs="Arial"/>
          <w:sz w:val="18"/>
          <w:szCs w:val="18"/>
        </w:rPr>
        <w:t>Untertitel:</w:t>
      </w:r>
      <w:r w:rsidRPr="0052622C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Vorbereitung der periodischen Leistungen für den Excel-Datenaustausch</w:t>
      </w:r>
    </w:p>
    <w:p w14:paraId="3A48261E" w14:textId="77777777" w:rsidR="00DD50B0" w:rsidRDefault="00DD50B0" w:rsidP="00DD50B0">
      <w:pPr>
        <w:tabs>
          <w:tab w:val="left" w:pos="1276"/>
        </w:tabs>
        <w:rPr>
          <w:rFonts w:ascii="Arial" w:hAnsi="Arial" w:cs="Arial"/>
          <w:sz w:val="18"/>
          <w:szCs w:val="18"/>
        </w:rPr>
      </w:pPr>
    </w:p>
    <w:p w14:paraId="288250A0" w14:textId="0374FE30" w:rsidR="00D827B9" w:rsidRDefault="00D827B9" w:rsidP="00DD50B0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r w:rsidRPr="00BA2AB0">
        <w:rPr>
          <w:rFonts w:ascii="Arial" w:hAnsi="Arial" w:cs="Arial"/>
          <w:sz w:val="18"/>
          <w:szCs w:val="18"/>
        </w:rPr>
        <w:t>Quelle:</w:t>
      </w:r>
      <w:r w:rsidRPr="00BA2AB0">
        <w:rPr>
          <w:rFonts w:ascii="Arial" w:hAnsi="Arial" w:cs="Arial"/>
          <w:sz w:val="18"/>
          <w:szCs w:val="18"/>
        </w:rPr>
        <w:tab/>
        <w:t>G&amp;W Software AG, München</w:t>
      </w:r>
    </w:p>
    <w:p w14:paraId="2A5BD61B" w14:textId="77777777" w:rsidR="008F79DC" w:rsidRDefault="008F79DC" w:rsidP="00937972">
      <w:pPr>
        <w:tabs>
          <w:tab w:val="left" w:pos="993"/>
        </w:tabs>
        <w:spacing w:line="360" w:lineRule="auto"/>
        <w:rPr>
          <w:rFonts w:ascii="Arial" w:hAnsi="Arial" w:cs="Arial"/>
          <w:sz w:val="18"/>
          <w:szCs w:val="18"/>
        </w:rPr>
      </w:pPr>
    </w:p>
    <w:p w14:paraId="20318454" w14:textId="77777777" w:rsidR="005408CD" w:rsidRDefault="00A270D5" w:rsidP="005408CD">
      <w:pPr>
        <w:shd w:val="clear" w:color="auto" w:fill="FFFFFF"/>
        <w:spacing w:line="33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6CE7ACCE">
          <v:rect id="_x0000_i1025" style="width:0;height:.75pt" o:hralign="center" o:hrstd="t" o:hrnoshade="t" o:hr="t" fillcolor="#aca899" stroked="f"/>
        </w:pict>
      </w:r>
    </w:p>
    <w:p w14:paraId="26AE5F09" w14:textId="77777777" w:rsidR="00D30E67" w:rsidRPr="00AE0FCA" w:rsidRDefault="00D30E67" w:rsidP="00D30E67">
      <w:pPr>
        <w:pStyle w:val="BMKFlietext"/>
        <w:spacing w:line="276" w:lineRule="auto"/>
        <w:rPr>
          <w:rFonts w:ascii="Arial" w:hAnsi="Arial"/>
          <w:b/>
          <w:bCs/>
          <w:spacing w:val="-2"/>
          <w:sz w:val="20"/>
          <w:szCs w:val="20"/>
          <w:lang w:val="de-DE"/>
        </w:rPr>
      </w:pPr>
      <w:r w:rsidRPr="00AE0FCA">
        <w:rPr>
          <w:rFonts w:ascii="Arial" w:hAnsi="Arial"/>
          <w:b/>
          <w:bCs/>
          <w:spacing w:val="-2"/>
          <w:sz w:val="20"/>
          <w:szCs w:val="20"/>
          <w:lang w:val="de-DE"/>
        </w:rPr>
        <w:t>Über G&amp;W</w:t>
      </w:r>
    </w:p>
    <w:p w14:paraId="0A80B1EB" w14:textId="18CF84E5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sz w:val="18"/>
          <w:szCs w:val="18"/>
        </w:rPr>
        <w:t xml:space="preserve">Die G&amp;W Software </w:t>
      </w:r>
      <w:r>
        <w:rPr>
          <w:rFonts w:ascii="Arial" w:hAnsi="Arial" w:cs="Arial"/>
          <w:sz w:val="18"/>
          <w:szCs w:val="18"/>
        </w:rPr>
        <w:t>AG</w:t>
      </w:r>
      <w:r w:rsidRPr="00376914">
        <w:rPr>
          <w:rFonts w:ascii="Arial" w:hAnsi="Arial" w:cs="Arial"/>
          <w:sz w:val="18"/>
          <w:szCs w:val="18"/>
        </w:rPr>
        <w:t xml:space="preserve"> ist seit </w:t>
      </w:r>
      <w:r w:rsidRPr="00A52A85">
        <w:rPr>
          <w:rFonts w:ascii="Arial" w:hAnsi="Arial" w:cs="Arial"/>
          <w:sz w:val="18"/>
          <w:szCs w:val="18"/>
        </w:rPr>
        <w:t xml:space="preserve">über </w:t>
      </w:r>
      <w:r w:rsidR="0054143C" w:rsidRPr="00A52A85">
        <w:rPr>
          <w:rFonts w:ascii="Arial" w:hAnsi="Arial" w:cs="Arial"/>
          <w:sz w:val="18"/>
          <w:szCs w:val="18"/>
          <w:lang w:val="de-DE"/>
        </w:rPr>
        <w:t>35</w:t>
      </w:r>
      <w:r w:rsidRPr="00A52A85">
        <w:rPr>
          <w:rFonts w:ascii="Arial" w:hAnsi="Arial" w:cs="Arial"/>
          <w:sz w:val="18"/>
          <w:szCs w:val="18"/>
        </w:rPr>
        <w:t xml:space="preserve"> Jahren der Software-S</w:t>
      </w:r>
      <w:r w:rsidRPr="00376914">
        <w:rPr>
          <w:rFonts w:ascii="Arial" w:hAnsi="Arial" w:cs="Arial"/>
          <w:sz w:val="18"/>
          <w:szCs w:val="18"/>
        </w:rPr>
        <w:t xml:space="preserve">pezialist </w:t>
      </w:r>
      <w:r>
        <w:rPr>
          <w:rFonts w:ascii="Arial" w:hAnsi="Arial" w:cs="Arial"/>
          <w:sz w:val="18"/>
          <w:szCs w:val="18"/>
          <w:lang w:val="de-DE"/>
        </w:rPr>
        <w:t xml:space="preserve">für </w:t>
      </w:r>
      <w:r w:rsidRPr="00376914">
        <w:rPr>
          <w:rFonts w:ascii="Arial" w:hAnsi="Arial" w:cs="Arial"/>
          <w:sz w:val="18"/>
          <w:szCs w:val="18"/>
          <w:lang w:val="de-DE"/>
        </w:rPr>
        <w:t>durchgängige AVA-Soft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  <w:lang w:val="de-DE"/>
        </w:rPr>
        <w:t>ware und Baumanagementlösungen</w:t>
      </w:r>
      <w:r w:rsidRPr="00376914">
        <w:rPr>
          <w:rFonts w:ascii="Arial" w:hAnsi="Arial" w:cs="Arial"/>
          <w:sz w:val="18"/>
          <w:szCs w:val="18"/>
        </w:rPr>
        <w:t xml:space="preserve"> für Bau und Unterhalt. Im Stammhaus in München sind Entwicklung, Vertrieb und Support angesiedelt. Für eine flächendeckende Betreuung der Kunden sorgen eigene Niederlassungen in Essen und Berlin</w:t>
      </w:r>
      <w:r w:rsidRPr="00376914">
        <w:rPr>
          <w:rFonts w:ascii="Arial" w:hAnsi="Arial" w:cs="Arial"/>
          <w:sz w:val="18"/>
          <w:szCs w:val="18"/>
          <w:lang w:val="de-DE"/>
        </w:rPr>
        <w:t>, die Geschäftsstelle Südwest bei Stuttgart</w:t>
      </w:r>
      <w:r w:rsidRPr="00376914">
        <w:rPr>
          <w:rFonts w:ascii="Arial" w:hAnsi="Arial" w:cs="Arial"/>
          <w:sz w:val="18"/>
          <w:szCs w:val="18"/>
        </w:rPr>
        <w:t xml:space="preserve"> sowie ein bundesweites Netz von Vertriebs- und Servicepartnern. Der Fokus von G&amp;W liegt auf Standardsoftware für Kostenplanung, AVA und Baucontrolling. </w:t>
      </w:r>
      <w:r w:rsidRPr="00376914">
        <w:rPr>
          <w:rFonts w:ascii="Arial" w:hAnsi="Arial" w:cs="Arial"/>
          <w:spacing w:val="-2"/>
          <w:sz w:val="18"/>
          <w:szCs w:val="18"/>
        </w:rPr>
        <w:t xml:space="preserve">Vom ersten Kostenrahmen bis zur Kostendokumentation </w:t>
      </w:r>
      <w:r w:rsidRPr="00376914">
        <w:rPr>
          <w:rFonts w:ascii="Arial" w:hAnsi="Arial" w:cs="Arial"/>
          <w:sz w:val="18"/>
          <w:szCs w:val="18"/>
        </w:rPr>
        <w:t xml:space="preserve">abgeschlossener Baumaßnahmen unterstützt das Unternehmen die Prozesse </w:t>
      </w:r>
      <w:r w:rsidRPr="00376914">
        <w:rPr>
          <w:rFonts w:ascii="Arial" w:hAnsi="Arial" w:cs="Arial"/>
          <w:sz w:val="18"/>
          <w:szCs w:val="18"/>
        </w:rPr>
        <w:lastRenderedPageBreak/>
        <w:t>seiner Kunden durchgängig</w:t>
      </w:r>
      <w:r w:rsidRPr="00376914">
        <w:rPr>
          <w:rFonts w:ascii="Arial" w:hAnsi="Arial" w:cs="Arial"/>
          <w:sz w:val="18"/>
          <w:szCs w:val="18"/>
          <w:lang w:val="de-DE"/>
        </w:rPr>
        <w:t>, insbesondere auch den BIM-basierten Planungsprozess.</w:t>
      </w:r>
      <w:r w:rsidRPr="00376914">
        <w:rPr>
          <w:rFonts w:ascii="Arial" w:hAnsi="Arial" w:cs="Arial"/>
          <w:sz w:val="18"/>
          <w:szCs w:val="18"/>
        </w:rPr>
        <w:t xml:space="preserve"> Auch die Optimierung der Abwicklung von Rahmenvertrags-Maßnahmen für den Unterhalt und andere wiederkehrende Maß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nahmen ist eine besondere Stärke von G&amp;W und ihrer Software California.pro.</w:t>
      </w:r>
    </w:p>
    <w:p w14:paraId="06362917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</w:p>
    <w:p w14:paraId="66D30AFB" w14:textId="77777777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b/>
          <w:sz w:val="18"/>
          <w:szCs w:val="18"/>
        </w:rPr>
      </w:pPr>
      <w:r w:rsidRPr="00376914">
        <w:rPr>
          <w:rFonts w:ascii="Arial" w:hAnsi="Arial" w:cs="Arial"/>
          <w:b/>
          <w:sz w:val="18"/>
          <w:szCs w:val="18"/>
        </w:rPr>
        <w:t>Zielgruppen</w:t>
      </w:r>
    </w:p>
    <w:p w14:paraId="49591ECB" w14:textId="6C2A016F"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de-DE"/>
        </w:rPr>
        <w:t xml:space="preserve">Viele </w:t>
      </w:r>
      <w:r w:rsidR="0021513A">
        <w:rPr>
          <w:rFonts w:ascii="Arial" w:hAnsi="Arial" w:cs="Arial"/>
          <w:sz w:val="18"/>
          <w:szCs w:val="18"/>
          <w:lang w:val="de-DE"/>
        </w:rPr>
        <w:t>t</w:t>
      </w:r>
      <w:r>
        <w:rPr>
          <w:rFonts w:ascii="Arial" w:hAnsi="Arial" w:cs="Arial"/>
          <w:sz w:val="18"/>
          <w:szCs w:val="18"/>
          <w:lang w:val="de-DE"/>
        </w:rPr>
        <w:t xml:space="preserve">ausend </w:t>
      </w:r>
      <w:r w:rsidRPr="00376914">
        <w:rPr>
          <w:rFonts w:ascii="Arial" w:hAnsi="Arial" w:cs="Arial"/>
          <w:sz w:val="18"/>
          <w:szCs w:val="18"/>
        </w:rPr>
        <w:t>Unternehmen, vom Einmannbüro bis zum Großunternehmen, vertrauen mittlerweile auf Lösungen von G&amp;W. Nutznießer sind alle, die Kosten planen, kontrollieren, steuern und alle, die Leistungen ausschreiben, ver</w:t>
      </w:r>
      <w:r>
        <w:rPr>
          <w:rFonts w:ascii="Arial" w:hAnsi="Arial" w:cs="Arial"/>
          <w:sz w:val="18"/>
          <w:szCs w:val="18"/>
        </w:rPr>
        <w:t>geben, abrechnen ebenso wie die</w:t>
      </w:r>
      <w:r w:rsidRPr="00376914">
        <w:rPr>
          <w:rFonts w:ascii="Arial" w:hAnsi="Arial" w:cs="Arial"/>
          <w:sz w:val="18"/>
          <w:szCs w:val="18"/>
        </w:rPr>
        <w:t>jenigen, welche die Kosten der Baumaßnahmen bezahlen müssen. Also im weitesten Sinne alle Planer und Bauherren. Der Kundenkreis umfasst Planungsbüros aller Disziplinen, Versorgungs- und Entsorgungsunternehmen, Bauämter und kommunale Eigenbetriebe und Bauabteilungen der unterschiedlichsten Unternehmen.</w:t>
      </w:r>
    </w:p>
    <w:p w14:paraId="7AFF22E4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14:paraId="28EA7A2B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14:paraId="465D887B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Veröffentlichung honorarfrei / Beleg erbeten</w:t>
      </w:r>
    </w:p>
    <w:p w14:paraId="0D49ADC1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</w:p>
    <w:p w14:paraId="5E9B7B23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Weitere Informationen</w:t>
      </w:r>
    </w:p>
    <w:p w14:paraId="0DCFC622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G&amp;W Software </w:t>
      </w:r>
      <w:r>
        <w:rPr>
          <w:rFonts w:ascii="Arial" w:hAnsi="Arial" w:cs="Arial"/>
          <w:color w:val="000000"/>
          <w:sz w:val="18"/>
          <w:szCs w:val="18"/>
        </w:rPr>
        <w:t>AG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PR-Agentur blödorn pr</w:t>
      </w:r>
    </w:p>
    <w:p w14:paraId="76F0C6B6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Dr. Cornelia Stender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Heike Blödorn</w:t>
      </w:r>
    </w:p>
    <w:p w14:paraId="0E043572" w14:textId="77777777" w:rsidR="00D30E67" w:rsidRPr="00376914" w:rsidRDefault="004B4A71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Rosenheimer Str. 141 h</w:t>
      </w:r>
      <w:r w:rsidR="00D30E67" w:rsidRPr="00376914">
        <w:rPr>
          <w:rFonts w:ascii="Arial" w:hAnsi="Arial" w:cs="Arial"/>
          <w:color w:val="000000"/>
          <w:sz w:val="18"/>
          <w:szCs w:val="18"/>
        </w:rPr>
        <w:tab/>
      </w:r>
      <w:r w:rsidR="00D30E67" w:rsidRPr="00376914">
        <w:rPr>
          <w:rFonts w:ascii="Arial" w:hAnsi="Arial" w:cs="Arial"/>
          <w:sz w:val="18"/>
          <w:szCs w:val="18"/>
        </w:rPr>
        <w:t>Alte Weingartener Str. 44</w:t>
      </w:r>
    </w:p>
    <w:p w14:paraId="52831DAC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8</w:t>
      </w:r>
      <w:r w:rsidR="004B4A71">
        <w:rPr>
          <w:rFonts w:ascii="Arial" w:hAnsi="Arial" w:cs="Arial"/>
          <w:color w:val="000000"/>
          <w:sz w:val="18"/>
          <w:szCs w:val="18"/>
        </w:rPr>
        <w:t>1671</w:t>
      </w:r>
      <w:r w:rsidRPr="00376914">
        <w:rPr>
          <w:rFonts w:ascii="Arial" w:hAnsi="Arial" w:cs="Arial"/>
          <w:color w:val="000000"/>
          <w:sz w:val="18"/>
          <w:szCs w:val="18"/>
        </w:rPr>
        <w:t xml:space="preserve"> München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76227 Karlsruhe</w:t>
      </w:r>
    </w:p>
    <w:p w14:paraId="0B161F5D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Fon 089 / 5 15 06-715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Fon 0721 / 9 20 46 40</w:t>
      </w:r>
    </w:p>
    <w:p w14:paraId="6ABDD806" w14:textId="77777777"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1" w:history="1">
        <w:r w:rsidRPr="00655925">
          <w:rPr>
            <w:rStyle w:val="Hyperlink"/>
            <w:rFonts w:ascii="Arial" w:hAnsi="Arial" w:cs="Arial"/>
            <w:color w:val="auto"/>
            <w:sz w:val="18"/>
            <w:szCs w:val="18"/>
          </w:rPr>
          <w:t>st@gw-software.de</w:t>
        </w:r>
      </w:hyperlink>
      <w:r w:rsidRPr="00376914">
        <w:rPr>
          <w:rStyle w:val="Hyperlink"/>
          <w:rFonts w:ascii="Arial" w:hAnsi="Arial" w:cs="Arial"/>
          <w:color w:val="000000"/>
          <w:sz w:val="18"/>
          <w:szCs w:val="18"/>
          <w:u w:val="none"/>
        </w:rPr>
        <w:tab/>
      </w: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2" w:history="1">
        <w:r w:rsidRPr="00376914">
          <w:rPr>
            <w:rStyle w:val="Hyperlink"/>
            <w:rFonts w:ascii="Arial" w:hAnsi="Arial" w:cs="Arial"/>
            <w:color w:val="000000"/>
            <w:sz w:val="18"/>
            <w:szCs w:val="18"/>
          </w:rPr>
          <w:t>bloedorn@bloedorn-pr.de</w:t>
        </w:r>
      </w:hyperlink>
    </w:p>
    <w:sectPr w:rsidR="00D30E67" w:rsidRPr="00376914" w:rsidSect="0028401C">
      <w:headerReference w:type="default" r:id="rId13"/>
      <w:footnotePr>
        <w:pos w:val="beneathText"/>
      </w:footnotePr>
      <w:pgSz w:w="11905" w:h="16837" w:code="9"/>
      <w:pgMar w:top="2835" w:right="2438" w:bottom="1134" w:left="136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B2043" w14:textId="77777777" w:rsidR="006541FB" w:rsidRDefault="006541FB" w:rsidP="0028401C">
      <w:r>
        <w:separator/>
      </w:r>
    </w:p>
  </w:endnote>
  <w:endnote w:type="continuationSeparator" w:id="0">
    <w:p w14:paraId="0A301B54" w14:textId="77777777" w:rsidR="006541FB" w:rsidRDefault="006541FB" w:rsidP="0028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"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A80621" w14:textId="77777777" w:rsidR="006541FB" w:rsidRDefault="006541FB" w:rsidP="0028401C">
      <w:r>
        <w:separator/>
      </w:r>
    </w:p>
  </w:footnote>
  <w:footnote w:type="continuationSeparator" w:id="0">
    <w:p w14:paraId="611E30E0" w14:textId="77777777" w:rsidR="006541FB" w:rsidRDefault="006541FB" w:rsidP="0028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67662" w14:textId="77777777" w:rsidR="00EE3FD1" w:rsidRDefault="00EE3FD1" w:rsidP="00F93FEB">
    <w:pPr>
      <w:pStyle w:val="Kopfzeile"/>
      <w:ind w:left="0"/>
    </w:pPr>
  </w:p>
  <w:p w14:paraId="2BA8577C" w14:textId="77777777" w:rsidR="00EE3FD1" w:rsidRDefault="00EE3FD1" w:rsidP="00381883">
    <w:pPr>
      <w:pStyle w:val="Kopfzeile"/>
      <w:rPr>
        <w:lang w:val="de-DE"/>
      </w:rPr>
    </w:pPr>
  </w:p>
  <w:p w14:paraId="7430E744" w14:textId="77777777" w:rsidR="00EE3FD1" w:rsidRDefault="00EE3FD1" w:rsidP="00381883">
    <w:pPr>
      <w:pStyle w:val="Kopfzeile"/>
      <w:rPr>
        <w:lang w:val="de-DE"/>
      </w:rPr>
    </w:pPr>
  </w:p>
  <w:p w14:paraId="132516E3" w14:textId="77777777" w:rsidR="00EE3FD1" w:rsidRDefault="00EE3FD1" w:rsidP="00381883">
    <w:pPr>
      <w:pStyle w:val="Kopfzeile"/>
      <w:rPr>
        <w:lang w:val="de-DE"/>
      </w:rPr>
    </w:pPr>
  </w:p>
  <w:p w14:paraId="10EBCD9F" w14:textId="77777777" w:rsidR="00EE3FD1" w:rsidRPr="00D96DD9" w:rsidRDefault="00E8256A" w:rsidP="00A31E33">
    <w:pPr>
      <w:pStyle w:val="Kopfzeile"/>
      <w:ind w:left="0"/>
      <w:rPr>
        <w:lang w:val="de-DE"/>
      </w:rPr>
    </w:pPr>
    <w:r>
      <w:rPr>
        <w:noProof/>
        <w:lang w:val="de-DE" w:eastAsia="de-DE"/>
      </w:rPr>
      <w:drawing>
        <wp:inline distT="0" distB="0" distL="0" distR="0" wp14:anchorId="24C21162" wp14:editId="4421A80E">
          <wp:extent cx="1371600" cy="390525"/>
          <wp:effectExtent l="0" t="0" r="0" b="0"/>
          <wp:docPr id="4" name="Bild 4" descr="G&amp;W-Logo-Schriftzug_4c_0_60_100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&amp;W-Logo-Schriftzug_4c_0_60_100_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4F128E"/>
    <w:multiLevelType w:val="hybridMultilevel"/>
    <w:tmpl w:val="20F479E8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1070533"/>
    <w:multiLevelType w:val="multilevel"/>
    <w:tmpl w:val="47749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623D60"/>
    <w:multiLevelType w:val="multilevel"/>
    <w:tmpl w:val="54F8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050EBF"/>
    <w:multiLevelType w:val="hybridMultilevel"/>
    <w:tmpl w:val="8206B40E"/>
    <w:lvl w:ilvl="0" w:tplc="32EE60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57C11"/>
    <w:multiLevelType w:val="multilevel"/>
    <w:tmpl w:val="EEF2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521DF4"/>
    <w:multiLevelType w:val="hybridMultilevel"/>
    <w:tmpl w:val="C202652A"/>
    <w:lvl w:ilvl="0" w:tplc="2620F2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A3C61"/>
    <w:multiLevelType w:val="hybridMultilevel"/>
    <w:tmpl w:val="36A8136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0214D61"/>
    <w:multiLevelType w:val="hybridMultilevel"/>
    <w:tmpl w:val="A1943918"/>
    <w:lvl w:ilvl="0" w:tplc="4BB6FB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F7FD0"/>
    <w:multiLevelType w:val="hybridMultilevel"/>
    <w:tmpl w:val="835E36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A053A"/>
    <w:multiLevelType w:val="hybridMultilevel"/>
    <w:tmpl w:val="77AEAA1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B6F83"/>
    <w:multiLevelType w:val="multilevel"/>
    <w:tmpl w:val="3C94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BE58B2"/>
    <w:multiLevelType w:val="multilevel"/>
    <w:tmpl w:val="EE70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0C1BEF"/>
    <w:multiLevelType w:val="hybridMultilevel"/>
    <w:tmpl w:val="98E401A8"/>
    <w:lvl w:ilvl="0" w:tplc="CBD2B03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9E4ABE"/>
    <w:multiLevelType w:val="multilevel"/>
    <w:tmpl w:val="6336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4779A9"/>
    <w:multiLevelType w:val="multilevel"/>
    <w:tmpl w:val="378C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DA967CB"/>
    <w:multiLevelType w:val="hybridMultilevel"/>
    <w:tmpl w:val="E3363644"/>
    <w:lvl w:ilvl="0" w:tplc="DC843E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935EA"/>
    <w:multiLevelType w:val="hybridMultilevel"/>
    <w:tmpl w:val="ECD67E1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A2554C7"/>
    <w:multiLevelType w:val="multilevel"/>
    <w:tmpl w:val="0CB847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E9E6D11"/>
    <w:multiLevelType w:val="hybridMultilevel"/>
    <w:tmpl w:val="4EC2CBC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AC772B"/>
    <w:multiLevelType w:val="multilevel"/>
    <w:tmpl w:val="5B3C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17"/>
  </w:num>
  <w:num w:numId="4">
    <w:abstractNumId w:val="3"/>
  </w:num>
  <w:num w:numId="5">
    <w:abstractNumId w:val="12"/>
  </w:num>
  <w:num w:numId="6">
    <w:abstractNumId w:val="2"/>
  </w:num>
  <w:num w:numId="7">
    <w:abstractNumId w:val="14"/>
  </w:num>
  <w:num w:numId="8">
    <w:abstractNumId w:val="1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5"/>
  </w:num>
  <w:num w:numId="12">
    <w:abstractNumId w:val="1"/>
  </w:num>
  <w:num w:numId="13">
    <w:abstractNumId w:val="4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0"/>
  </w:num>
  <w:num w:numId="17">
    <w:abstractNumId w:val="11"/>
  </w:num>
  <w:num w:numId="18">
    <w:abstractNumId w:val="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3"/>
  </w:num>
  <w:num w:numId="22">
    <w:abstractNumId w:val="7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A4F"/>
    <w:rsid w:val="00000158"/>
    <w:rsid w:val="00000FA6"/>
    <w:rsid w:val="00002BA6"/>
    <w:rsid w:val="00004071"/>
    <w:rsid w:val="0001056C"/>
    <w:rsid w:val="00010642"/>
    <w:rsid w:val="000118D4"/>
    <w:rsid w:val="000123B8"/>
    <w:rsid w:val="00013120"/>
    <w:rsid w:val="00013638"/>
    <w:rsid w:val="00014DE7"/>
    <w:rsid w:val="00015DDB"/>
    <w:rsid w:val="000220D4"/>
    <w:rsid w:val="00024744"/>
    <w:rsid w:val="0002558A"/>
    <w:rsid w:val="00030A56"/>
    <w:rsid w:val="000328A5"/>
    <w:rsid w:val="00036894"/>
    <w:rsid w:val="00042829"/>
    <w:rsid w:val="00045EE8"/>
    <w:rsid w:val="000466CF"/>
    <w:rsid w:val="00047121"/>
    <w:rsid w:val="00050218"/>
    <w:rsid w:val="00050463"/>
    <w:rsid w:val="00053E0A"/>
    <w:rsid w:val="000545BF"/>
    <w:rsid w:val="000574BE"/>
    <w:rsid w:val="00060E5B"/>
    <w:rsid w:val="000621B5"/>
    <w:rsid w:val="000623DE"/>
    <w:rsid w:val="00063344"/>
    <w:rsid w:val="000645BB"/>
    <w:rsid w:val="00064EF6"/>
    <w:rsid w:val="00064F1F"/>
    <w:rsid w:val="00067B6F"/>
    <w:rsid w:val="000720B9"/>
    <w:rsid w:val="0007257B"/>
    <w:rsid w:val="00072D1A"/>
    <w:rsid w:val="00073F7F"/>
    <w:rsid w:val="00075234"/>
    <w:rsid w:val="00075F9D"/>
    <w:rsid w:val="00077780"/>
    <w:rsid w:val="0008498D"/>
    <w:rsid w:val="00084F2E"/>
    <w:rsid w:val="000874DF"/>
    <w:rsid w:val="00094D58"/>
    <w:rsid w:val="00096F93"/>
    <w:rsid w:val="000A0765"/>
    <w:rsid w:val="000A19B5"/>
    <w:rsid w:val="000A3AB2"/>
    <w:rsid w:val="000A5110"/>
    <w:rsid w:val="000B171C"/>
    <w:rsid w:val="000B5D01"/>
    <w:rsid w:val="000C3366"/>
    <w:rsid w:val="000C53DD"/>
    <w:rsid w:val="000D705F"/>
    <w:rsid w:val="000E01F6"/>
    <w:rsid w:val="000E22EF"/>
    <w:rsid w:val="000E567B"/>
    <w:rsid w:val="000E6A40"/>
    <w:rsid w:val="000E74E4"/>
    <w:rsid w:val="000F0BD6"/>
    <w:rsid w:val="000F36D4"/>
    <w:rsid w:val="000F628D"/>
    <w:rsid w:val="00100E45"/>
    <w:rsid w:val="00103025"/>
    <w:rsid w:val="0010365A"/>
    <w:rsid w:val="00103859"/>
    <w:rsid w:val="00104116"/>
    <w:rsid w:val="00107E00"/>
    <w:rsid w:val="00110794"/>
    <w:rsid w:val="00115A88"/>
    <w:rsid w:val="001170C9"/>
    <w:rsid w:val="00120126"/>
    <w:rsid w:val="00125F0E"/>
    <w:rsid w:val="0012793B"/>
    <w:rsid w:val="001344A1"/>
    <w:rsid w:val="0013475C"/>
    <w:rsid w:val="001374B5"/>
    <w:rsid w:val="00140903"/>
    <w:rsid w:val="0014142D"/>
    <w:rsid w:val="00141C35"/>
    <w:rsid w:val="00141CC8"/>
    <w:rsid w:val="00143D6B"/>
    <w:rsid w:val="00143E6D"/>
    <w:rsid w:val="00147656"/>
    <w:rsid w:val="001512B8"/>
    <w:rsid w:val="00154DD7"/>
    <w:rsid w:val="001553AE"/>
    <w:rsid w:val="00155792"/>
    <w:rsid w:val="00155A07"/>
    <w:rsid w:val="00156051"/>
    <w:rsid w:val="001604A3"/>
    <w:rsid w:val="00161693"/>
    <w:rsid w:val="00161AB0"/>
    <w:rsid w:val="001640D2"/>
    <w:rsid w:val="00164111"/>
    <w:rsid w:val="001657D2"/>
    <w:rsid w:val="00165D68"/>
    <w:rsid w:val="0017149D"/>
    <w:rsid w:val="00172364"/>
    <w:rsid w:val="00175359"/>
    <w:rsid w:val="0018001E"/>
    <w:rsid w:val="00180F52"/>
    <w:rsid w:val="00184117"/>
    <w:rsid w:val="00184CFC"/>
    <w:rsid w:val="0018535A"/>
    <w:rsid w:val="00186F8B"/>
    <w:rsid w:val="00190639"/>
    <w:rsid w:val="0019659D"/>
    <w:rsid w:val="00197285"/>
    <w:rsid w:val="00197D7F"/>
    <w:rsid w:val="001A0379"/>
    <w:rsid w:val="001B2261"/>
    <w:rsid w:val="001B22F6"/>
    <w:rsid w:val="001B494E"/>
    <w:rsid w:val="001B4AD9"/>
    <w:rsid w:val="001B63A8"/>
    <w:rsid w:val="001B65A6"/>
    <w:rsid w:val="001B6E42"/>
    <w:rsid w:val="001B7107"/>
    <w:rsid w:val="001D5403"/>
    <w:rsid w:val="001E0F4F"/>
    <w:rsid w:val="001E3132"/>
    <w:rsid w:val="001E33B3"/>
    <w:rsid w:val="001E34E8"/>
    <w:rsid w:val="001E421C"/>
    <w:rsid w:val="001E702C"/>
    <w:rsid w:val="001F0492"/>
    <w:rsid w:val="001F365C"/>
    <w:rsid w:val="001F6594"/>
    <w:rsid w:val="001F7120"/>
    <w:rsid w:val="00206701"/>
    <w:rsid w:val="002076CB"/>
    <w:rsid w:val="00211A31"/>
    <w:rsid w:val="00211A9E"/>
    <w:rsid w:val="0021203F"/>
    <w:rsid w:val="002127F9"/>
    <w:rsid w:val="00212EDC"/>
    <w:rsid w:val="0021513A"/>
    <w:rsid w:val="0022343C"/>
    <w:rsid w:val="002268DC"/>
    <w:rsid w:val="00230653"/>
    <w:rsid w:val="0023733D"/>
    <w:rsid w:val="002410C8"/>
    <w:rsid w:val="00242F4A"/>
    <w:rsid w:val="00243C1B"/>
    <w:rsid w:val="002458B7"/>
    <w:rsid w:val="002474AC"/>
    <w:rsid w:val="0025042B"/>
    <w:rsid w:val="00250FF6"/>
    <w:rsid w:val="002631AE"/>
    <w:rsid w:val="00264AEB"/>
    <w:rsid w:val="00264B7E"/>
    <w:rsid w:val="0027263F"/>
    <w:rsid w:val="00272C01"/>
    <w:rsid w:val="00274B14"/>
    <w:rsid w:val="00274FA3"/>
    <w:rsid w:val="0028401C"/>
    <w:rsid w:val="002859FE"/>
    <w:rsid w:val="00285DD9"/>
    <w:rsid w:val="00285E21"/>
    <w:rsid w:val="00294509"/>
    <w:rsid w:val="00294918"/>
    <w:rsid w:val="00296D11"/>
    <w:rsid w:val="002A09B8"/>
    <w:rsid w:val="002A2291"/>
    <w:rsid w:val="002A73EC"/>
    <w:rsid w:val="002A79E4"/>
    <w:rsid w:val="002B0170"/>
    <w:rsid w:val="002B29EB"/>
    <w:rsid w:val="002B311D"/>
    <w:rsid w:val="002C16A0"/>
    <w:rsid w:val="002C1F0D"/>
    <w:rsid w:val="002C3C4E"/>
    <w:rsid w:val="002C7C8B"/>
    <w:rsid w:val="002D1756"/>
    <w:rsid w:val="002D1A0F"/>
    <w:rsid w:val="002D75CC"/>
    <w:rsid w:val="002E0FF1"/>
    <w:rsid w:val="002E6A3C"/>
    <w:rsid w:val="002E7911"/>
    <w:rsid w:val="002F0970"/>
    <w:rsid w:val="002F0F79"/>
    <w:rsid w:val="002F2C9A"/>
    <w:rsid w:val="002F56D7"/>
    <w:rsid w:val="002F6494"/>
    <w:rsid w:val="00301AB9"/>
    <w:rsid w:val="00303816"/>
    <w:rsid w:val="00304495"/>
    <w:rsid w:val="003067BB"/>
    <w:rsid w:val="00310391"/>
    <w:rsid w:val="003137D6"/>
    <w:rsid w:val="00315E5B"/>
    <w:rsid w:val="00315E6A"/>
    <w:rsid w:val="00320B34"/>
    <w:rsid w:val="00343DAB"/>
    <w:rsid w:val="003455A3"/>
    <w:rsid w:val="00346ED0"/>
    <w:rsid w:val="00347AEE"/>
    <w:rsid w:val="00347C64"/>
    <w:rsid w:val="00351A4F"/>
    <w:rsid w:val="00352D18"/>
    <w:rsid w:val="003546F0"/>
    <w:rsid w:val="003615E1"/>
    <w:rsid w:val="00361900"/>
    <w:rsid w:val="00362320"/>
    <w:rsid w:val="00365D55"/>
    <w:rsid w:val="00371977"/>
    <w:rsid w:val="0037270C"/>
    <w:rsid w:val="0037539D"/>
    <w:rsid w:val="003765E1"/>
    <w:rsid w:val="003767D9"/>
    <w:rsid w:val="00376914"/>
    <w:rsid w:val="003802E2"/>
    <w:rsid w:val="00381883"/>
    <w:rsid w:val="003839AB"/>
    <w:rsid w:val="00385A8B"/>
    <w:rsid w:val="00385C6A"/>
    <w:rsid w:val="00386D00"/>
    <w:rsid w:val="00386EEA"/>
    <w:rsid w:val="003879CB"/>
    <w:rsid w:val="00391C06"/>
    <w:rsid w:val="0039229E"/>
    <w:rsid w:val="003943B9"/>
    <w:rsid w:val="00394FBD"/>
    <w:rsid w:val="00394FD8"/>
    <w:rsid w:val="00395FF7"/>
    <w:rsid w:val="00396E09"/>
    <w:rsid w:val="003A29C3"/>
    <w:rsid w:val="003A37DD"/>
    <w:rsid w:val="003A43CC"/>
    <w:rsid w:val="003A5CE2"/>
    <w:rsid w:val="003A5EEE"/>
    <w:rsid w:val="003A74CE"/>
    <w:rsid w:val="003B3A2C"/>
    <w:rsid w:val="003B3E29"/>
    <w:rsid w:val="003B5595"/>
    <w:rsid w:val="003B740C"/>
    <w:rsid w:val="003C0FCF"/>
    <w:rsid w:val="003C2FD7"/>
    <w:rsid w:val="003C3C56"/>
    <w:rsid w:val="003C765A"/>
    <w:rsid w:val="003C7EAF"/>
    <w:rsid w:val="003D4492"/>
    <w:rsid w:val="003D4D8C"/>
    <w:rsid w:val="003D59CE"/>
    <w:rsid w:val="003D5AAA"/>
    <w:rsid w:val="003D5DAB"/>
    <w:rsid w:val="003D77D1"/>
    <w:rsid w:val="003E3ACE"/>
    <w:rsid w:val="003E4E94"/>
    <w:rsid w:val="003F4C6C"/>
    <w:rsid w:val="003F69EB"/>
    <w:rsid w:val="003F7876"/>
    <w:rsid w:val="0040419C"/>
    <w:rsid w:val="00410444"/>
    <w:rsid w:val="00412BC3"/>
    <w:rsid w:val="00415E4E"/>
    <w:rsid w:val="00415EE8"/>
    <w:rsid w:val="0041741B"/>
    <w:rsid w:val="00421EEB"/>
    <w:rsid w:val="00421FA5"/>
    <w:rsid w:val="004223D5"/>
    <w:rsid w:val="00427F7D"/>
    <w:rsid w:val="00432BF6"/>
    <w:rsid w:val="00433341"/>
    <w:rsid w:val="00436F29"/>
    <w:rsid w:val="004370E7"/>
    <w:rsid w:val="004376CC"/>
    <w:rsid w:val="00437C26"/>
    <w:rsid w:val="00437DB0"/>
    <w:rsid w:val="00441A11"/>
    <w:rsid w:val="004506B8"/>
    <w:rsid w:val="004533F2"/>
    <w:rsid w:val="0045514C"/>
    <w:rsid w:val="0045673F"/>
    <w:rsid w:val="00457EAE"/>
    <w:rsid w:val="004602CF"/>
    <w:rsid w:val="00461A26"/>
    <w:rsid w:val="00461C1B"/>
    <w:rsid w:val="004630AE"/>
    <w:rsid w:val="00463DC6"/>
    <w:rsid w:val="00470E35"/>
    <w:rsid w:val="00474F47"/>
    <w:rsid w:val="0047525A"/>
    <w:rsid w:val="004759C2"/>
    <w:rsid w:val="00482804"/>
    <w:rsid w:val="00482912"/>
    <w:rsid w:val="0048358A"/>
    <w:rsid w:val="00492427"/>
    <w:rsid w:val="0049442E"/>
    <w:rsid w:val="00497260"/>
    <w:rsid w:val="0049766B"/>
    <w:rsid w:val="004A1F23"/>
    <w:rsid w:val="004A31DF"/>
    <w:rsid w:val="004A38F4"/>
    <w:rsid w:val="004A68A6"/>
    <w:rsid w:val="004A6D16"/>
    <w:rsid w:val="004A7B14"/>
    <w:rsid w:val="004B155F"/>
    <w:rsid w:val="004B2D74"/>
    <w:rsid w:val="004B2E14"/>
    <w:rsid w:val="004B3C16"/>
    <w:rsid w:val="004B4A71"/>
    <w:rsid w:val="004B567B"/>
    <w:rsid w:val="004B64A5"/>
    <w:rsid w:val="004C021E"/>
    <w:rsid w:val="004C141F"/>
    <w:rsid w:val="004C3A5B"/>
    <w:rsid w:val="004C3BC9"/>
    <w:rsid w:val="004D056A"/>
    <w:rsid w:val="004D2840"/>
    <w:rsid w:val="004D2A7B"/>
    <w:rsid w:val="004D2C26"/>
    <w:rsid w:val="004D3DE7"/>
    <w:rsid w:val="004D47D5"/>
    <w:rsid w:val="004E1B46"/>
    <w:rsid w:val="004E28F1"/>
    <w:rsid w:val="004E2C20"/>
    <w:rsid w:val="004E48BA"/>
    <w:rsid w:val="004F4EB2"/>
    <w:rsid w:val="00500327"/>
    <w:rsid w:val="00501221"/>
    <w:rsid w:val="00501F4B"/>
    <w:rsid w:val="00502538"/>
    <w:rsid w:val="00506F4A"/>
    <w:rsid w:val="00515BF3"/>
    <w:rsid w:val="00515D7D"/>
    <w:rsid w:val="0051657C"/>
    <w:rsid w:val="00521C58"/>
    <w:rsid w:val="00522B35"/>
    <w:rsid w:val="00522BB2"/>
    <w:rsid w:val="00525D96"/>
    <w:rsid w:val="0052622C"/>
    <w:rsid w:val="00526A53"/>
    <w:rsid w:val="0053470A"/>
    <w:rsid w:val="0053542C"/>
    <w:rsid w:val="005379AB"/>
    <w:rsid w:val="005408CD"/>
    <w:rsid w:val="0054143C"/>
    <w:rsid w:val="00541BC4"/>
    <w:rsid w:val="00541F59"/>
    <w:rsid w:val="005501CB"/>
    <w:rsid w:val="00550A13"/>
    <w:rsid w:val="00552E59"/>
    <w:rsid w:val="0055302D"/>
    <w:rsid w:val="00561B1A"/>
    <w:rsid w:val="0056329C"/>
    <w:rsid w:val="00563550"/>
    <w:rsid w:val="00564105"/>
    <w:rsid w:val="00564985"/>
    <w:rsid w:val="00567003"/>
    <w:rsid w:val="00571038"/>
    <w:rsid w:val="00571B1A"/>
    <w:rsid w:val="005730AC"/>
    <w:rsid w:val="005750D8"/>
    <w:rsid w:val="005839F2"/>
    <w:rsid w:val="005863E7"/>
    <w:rsid w:val="00586F07"/>
    <w:rsid w:val="00587A21"/>
    <w:rsid w:val="005914E2"/>
    <w:rsid w:val="00592284"/>
    <w:rsid w:val="00592ABA"/>
    <w:rsid w:val="00592F8A"/>
    <w:rsid w:val="00593915"/>
    <w:rsid w:val="00594BE3"/>
    <w:rsid w:val="00594FC2"/>
    <w:rsid w:val="005969C7"/>
    <w:rsid w:val="00597072"/>
    <w:rsid w:val="005A028F"/>
    <w:rsid w:val="005A2042"/>
    <w:rsid w:val="005A3A60"/>
    <w:rsid w:val="005A501A"/>
    <w:rsid w:val="005B1D38"/>
    <w:rsid w:val="005B1E17"/>
    <w:rsid w:val="005B757A"/>
    <w:rsid w:val="005C3B6E"/>
    <w:rsid w:val="005C3E89"/>
    <w:rsid w:val="005C4CED"/>
    <w:rsid w:val="005C4E55"/>
    <w:rsid w:val="005C6694"/>
    <w:rsid w:val="005D2F9E"/>
    <w:rsid w:val="005D4E8F"/>
    <w:rsid w:val="005D7704"/>
    <w:rsid w:val="005E1A2E"/>
    <w:rsid w:val="005E2AB0"/>
    <w:rsid w:val="005E2BC2"/>
    <w:rsid w:val="005E371E"/>
    <w:rsid w:val="005E3B23"/>
    <w:rsid w:val="005E3EAB"/>
    <w:rsid w:val="005E4289"/>
    <w:rsid w:val="005E547C"/>
    <w:rsid w:val="005E5CA5"/>
    <w:rsid w:val="005E6564"/>
    <w:rsid w:val="005F41F4"/>
    <w:rsid w:val="005F4C6F"/>
    <w:rsid w:val="005F74ED"/>
    <w:rsid w:val="00601074"/>
    <w:rsid w:val="00603FA2"/>
    <w:rsid w:val="00607F54"/>
    <w:rsid w:val="00613683"/>
    <w:rsid w:val="0061660E"/>
    <w:rsid w:val="0062099D"/>
    <w:rsid w:val="006254CA"/>
    <w:rsid w:val="00630271"/>
    <w:rsid w:val="00633B8A"/>
    <w:rsid w:val="00634713"/>
    <w:rsid w:val="00634C9B"/>
    <w:rsid w:val="00641EC0"/>
    <w:rsid w:val="00643102"/>
    <w:rsid w:val="00644360"/>
    <w:rsid w:val="00644630"/>
    <w:rsid w:val="00653139"/>
    <w:rsid w:val="00653C98"/>
    <w:rsid w:val="006541FB"/>
    <w:rsid w:val="00656D4E"/>
    <w:rsid w:val="0065750F"/>
    <w:rsid w:val="00660A0C"/>
    <w:rsid w:val="00661986"/>
    <w:rsid w:val="00661CE1"/>
    <w:rsid w:val="0066218B"/>
    <w:rsid w:val="00664F28"/>
    <w:rsid w:val="00666331"/>
    <w:rsid w:val="0066642B"/>
    <w:rsid w:val="006745F8"/>
    <w:rsid w:val="006753D8"/>
    <w:rsid w:val="00681324"/>
    <w:rsid w:val="00682F28"/>
    <w:rsid w:val="00684B3C"/>
    <w:rsid w:val="006854C3"/>
    <w:rsid w:val="0068643A"/>
    <w:rsid w:val="006875C4"/>
    <w:rsid w:val="00692CC1"/>
    <w:rsid w:val="006960FB"/>
    <w:rsid w:val="006A06A9"/>
    <w:rsid w:val="006A08CE"/>
    <w:rsid w:val="006A30A0"/>
    <w:rsid w:val="006A3FD7"/>
    <w:rsid w:val="006A44B5"/>
    <w:rsid w:val="006A6860"/>
    <w:rsid w:val="006A7781"/>
    <w:rsid w:val="006B15D2"/>
    <w:rsid w:val="006B1A71"/>
    <w:rsid w:val="006B1D37"/>
    <w:rsid w:val="006B42C8"/>
    <w:rsid w:val="006C1673"/>
    <w:rsid w:val="006C373D"/>
    <w:rsid w:val="006D168B"/>
    <w:rsid w:val="006D6164"/>
    <w:rsid w:val="006D63A7"/>
    <w:rsid w:val="006D6643"/>
    <w:rsid w:val="006F0AA8"/>
    <w:rsid w:val="006F619C"/>
    <w:rsid w:val="006F6F2F"/>
    <w:rsid w:val="006F7328"/>
    <w:rsid w:val="0070171C"/>
    <w:rsid w:val="00711D03"/>
    <w:rsid w:val="007121CD"/>
    <w:rsid w:val="00713ECD"/>
    <w:rsid w:val="00717962"/>
    <w:rsid w:val="00721D39"/>
    <w:rsid w:val="00723D8A"/>
    <w:rsid w:val="007277F6"/>
    <w:rsid w:val="00730783"/>
    <w:rsid w:val="0073160B"/>
    <w:rsid w:val="0073281A"/>
    <w:rsid w:val="00732D35"/>
    <w:rsid w:val="00732D5C"/>
    <w:rsid w:val="00747A38"/>
    <w:rsid w:val="0075150F"/>
    <w:rsid w:val="00752564"/>
    <w:rsid w:val="00753F54"/>
    <w:rsid w:val="00763E09"/>
    <w:rsid w:val="00764D7C"/>
    <w:rsid w:val="0076646D"/>
    <w:rsid w:val="00766EE8"/>
    <w:rsid w:val="00774138"/>
    <w:rsid w:val="00777595"/>
    <w:rsid w:val="0078213D"/>
    <w:rsid w:val="00782650"/>
    <w:rsid w:val="0078296D"/>
    <w:rsid w:val="00786E6F"/>
    <w:rsid w:val="00790F1F"/>
    <w:rsid w:val="00791D11"/>
    <w:rsid w:val="00792351"/>
    <w:rsid w:val="007954DB"/>
    <w:rsid w:val="00797232"/>
    <w:rsid w:val="007A052B"/>
    <w:rsid w:val="007A0D7E"/>
    <w:rsid w:val="007A35FF"/>
    <w:rsid w:val="007A6B85"/>
    <w:rsid w:val="007A6F51"/>
    <w:rsid w:val="007B1A7B"/>
    <w:rsid w:val="007B6122"/>
    <w:rsid w:val="007C15C2"/>
    <w:rsid w:val="007C199C"/>
    <w:rsid w:val="007D02B0"/>
    <w:rsid w:val="007D0AC6"/>
    <w:rsid w:val="007D1C1F"/>
    <w:rsid w:val="007D2181"/>
    <w:rsid w:val="007D38F1"/>
    <w:rsid w:val="007D4013"/>
    <w:rsid w:val="007D4B48"/>
    <w:rsid w:val="007D54F1"/>
    <w:rsid w:val="007E132B"/>
    <w:rsid w:val="007E474B"/>
    <w:rsid w:val="007F24E5"/>
    <w:rsid w:val="007F2A58"/>
    <w:rsid w:val="007F7053"/>
    <w:rsid w:val="008000E9"/>
    <w:rsid w:val="0080034D"/>
    <w:rsid w:val="00800E8D"/>
    <w:rsid w:val="00802AF3"/>
    <w:rsid w:val="00804A2F"/>
    <w:rsid w:val="0081168F"/>
    <w:rsid w:val="008160C2"/>
    <w:rsid w:val="008170FF"/>
    <w:rsid w:val="008217ED"/>
    <w:rsid w:val="00825E0A"/>
    <w:rsid w:val="00825E45"/>
    <w:rsid w:val="00832137"/>
    <w:rsid w:val="00833A2D"/>
    <w:rsid w:val="00833AC2"/>
    <w:rsid w:val="00834A64"/>
    <w:rsid w:val="0084355F"/>
    <w:rsid w:val="0084454B"/>
    <w:rsid w:val="00844F9D"/>
    <w:rsid w:val="00846EC5"/>
    <w:rsid w:val="00847A27"/>
    <w:rsid w:val="0085435D"/>
    <w:rsid w:val="008601D8"/>
    <w:rsid w:val="0086191B"/>
    <w:rsid w:val="0086386F"/>
    <w:rsid w:val="008646C8"/>
    <w:rsid w:val="00866AD4"/>
    <w:rsid w:val="008719E2"/>
    <w:rsid w:val="00872586"/>
    <w:rsid w:val="00873BB6"/>
    <w:rsid w:val="00873E0D"/>
    <w:rsid w:val="0087547B"/>
    <w:rsid w:val="00875E23"/>
    <w:rsid w:val="008767AE"/>
    <w:rsid w:val="008767D0"/>
    <w:rsid w:val="00877DF6"/>
    <w:rsid w:val="00880423"/>
    <w:rsid w:val="008840FD"/>
    <w:rsid w:val="00885392"/>
    <w:rsid w:val="00885A09"/>
    <w:rsid w:val="00891A36"/>
    <w:rsid w:val="008924F7"/>
    <w:rsid w:val="00895D73"/>
    <w:rsid w:val="00897F62"/>
    <w:rsid w:val="008A1B0E"/>
    <w:rsid w:val="008A2010"/>
    <w:rsid w:val="008A6F38"/>
    <w:rsid w:val="008B1CC0"/>
    <w:rsid w:val="008B3E63"/>
    <w:rsid w:val="008B5D2E"/>
    <w:rsid w:val="008C045A"/>
    <w:rsid w:val="008C0553"/>
    <w:rsid w:val="008C05F9"/>
    <w:rsid w:val="008C087A"/>
    <w:rsid w:val="008C388C"/>
    <w:rsid w:val="008C4736"/>
    <w:rsid w:val="008D1428"/>
    <w:rsid w:val="008D570A"/>
    <w:rsid w:val="008E32A1"/>
    <w:rsid w:val="008E3C6C"/>
    <w:rsid w:val="008F2863"/>
    <w:rsid w:val="008F2C0E"/>
    <w:rsid w:val="008F44FB"/>
    <w:rsid w:val="008F5341"/>
    <w:rsid w:val="008F66B5"/>
    <w:rsid w:val="008F79DC"/>
    <w:rsid w:val="009058D5"/>
    <w:rsid w:val="009059A8"/>
    <w:rsid w:val="00907E6A"/>
    <w:rsid w:val="0091235E"/>
    <w:rsid w:val="00917232"/>
    <w:rsid w:val="00920AA1"/>
    <w:rsid w:val="00923136"/>
    <w:rsid w:val="0092487E"/>
    <w:rsid w:val="009334B7"/>
    <w:rsid w:val="00935CB6"/>
    <w:rsid w:val="00937972"/>
    <w:rsid w:val="00940BB8"/>
    <w:rsid w:val="009437A8"/>
    <w:rsid w:val="009469E2"/>
    <w:rsid w:val="0095294A"/>
    <w:rsid w:val="00952DA2"/>
    <w:rsid w:val="0095668B"/>
    <w:rsid w:val="00957E77"/>
    <w:rsid w:val="00960FF0"/>
    <w:rsid w:val="00963278"/>
    <w:rsid w:val="009661DE"/>
    <w:rsid w:val="009663A7"/>
    <w:rsid w:val="00970BE8"/>
    <w:rsid w:val="009715CE"/>
    <w:rsid w:val="0097275B"/>
    <w:rsid w:val="009730CC"/>
    <w:rsid w:val="00973872"/>
    <w:rsid w:val="00973D6F"/>
    <w:rsid w:val="009776A4"/>
    <w:rsid w:val="009825D2"/>
    <w:rsid w:val="00987431"/>
    <w:rsid w:val="009940B1"/>
    <w:rsid w:val="00994957"/>
    <w:rsid w:val="00994F93"/>
    <w:rsid w:val="0099551E"/>
    <w:rsid w:val="009B0DC6"/>
    <w:rsid w:val="009B42B1"/>
    <w:rsid w:val="009B4487"/>
    <w:rsid w:val="009B4BD5"/>
    <w:rsid w:val="009B5B2D"/>
    <w:rsid w:val="009B6C93"/>
    <w:rsid w:val="009C157B"/>
    <w:rsid w:val="009C57B8"/>
    <w:rsid w:val="009C79A5"/>
    <w:rsid w:val="009D0164"/>
    <w:rsid w:val="009D1C9D"/>
    <w:rsid w:val="009D293B"/>
    <w:rsid w:val="009D55E1"/>
    <w:rsid w:val="009D5928"/>
    <w:rsid w:val="009E10BA"/>
    <w:rsid w:val="009E26FA"/>
    <w:rsid w:val="009E2E08"/>
    <w:rsid w:val="009E2EA2"/>
    <w:rsid w:val="009E35DE"/>
    <w:rsid w:val="009E3BDE"/>
    <w:rsid w:val="009E41FB"/>
    <w:rsid w:val="009F0507"/>
    <w:rsid w:val="009F6AC1"/>
    <w:rsid w:val="00A0149C"/>
    <w:rsid w:val="00A0151E"/>
    <w:rsid w:val="00A02E4C"/>
    <w:rsid w:val="00A0577C"/>
    <w:rsid w:val="00A10CA1"/>
    <w:rsid w:val="00A13EAC"/>
    <w:rsid w:val="00A1534B"/>
    <w:rsid w:val="00A15D29"/>
    <w:rsid w:val="00A21CE4"/>
    <w:rsid w:val="00A24C11"/>
    <w:rsid w:val="00A25334"/>
    <w:rsid w:val="00A25336"/>
    <w:rsid w:val="00A25EE9"/>
    <w:rsid w:val="00A270D5"/>
    <w:rsid w:val="00A316FC"/>
    <w:rsid w:val="00A31E33"/>
    <w:rsid w:val="00A351AC"/>
    <w:rsid w:val="00A35536"/>
    <w:rsid w:val="00A37F87"/>
    <w:rsid w:val="00A41834"/>
    <w:rsid w:val="00A4259F"/>
    <w:rsid w:val="00A43B5A"/>
    <w:rsid w:val="00A465C4"/>
    <w:rsid w:val="00A50212"/>
    <w:rsid w:val="00A5066C"/>
    <w:rsid w:val="00A50BFF"/>
    <w:rsid w:val="00A52A85"/>
    <w:rsid w:val="00A53403"/>
    <w:rsid w:val="00A54043"/>
    <w:rsid w:val="00A614AE"/>
    <w:rsid w:val="00A6176D"/>
    <w:rsid w:val="00A639DC"/>
    <w:rsid w:val="00A66A9E"/>
    <w:rsid w:val="00A70524"/>
    <w:rsid w:val="00A72258"/>
    <w:rsid w:val="00A757C0"/>
    <w:rsid w:val="00A81B10"/>
    <w:rsid w:val="00A8217E"/>
    <w:rsid w:val="00A84183"/>
    <w:rsid w:val="00A849A3"/>
    <w:rsid w:val="00A85364"/>
    <w:rsid w:val="00A90F90"/>
    <w:rsid w:val="00A95931"/>
    <w:rsid w:val="00A97EE6"/>
    <w:rsid w:val="00AA0321"/>
    <w:rsid w:val="00AA2E71"/>
    <w:rsid w:val="00AA3EBA"/>
    <w:rsid w:val="00AA48B2"/>
    <w:rsid w:val="00AA56FA"/>
    <w:rsid w:val="00AB15AE"/>
    <w:rsid w:val="00AB320C"/>
    <w:rsid w:val="00AB696A"/>
    <w:rsid w:val="00AC07B8"/>
    <w:rsid w:val="00AD14A6"/>
    <w:rsid w:val="00AD1BE8"/>
    <w:rsid w:val="00AD4F87"/>
    <w:rsid w:val="00AD59B2"/>
    <w:rsid w:val="00AE07BC"/>
    <w:rsid w:val="00AE0FCA"/>
    <w:rsid w:val="00AE170B"/>
    <w:rsid w:val="00AE1FA9"/>
    <w:rsid w:val="00AE3263"/>
    <w:rsid w:val="00AE36A0"/>
    <w:rsid w:val="00AE3789"/>
    <w:rsid w:val="00AE6782"/>
    <w:rsid w:val="00AE78E4"/>
    <w:rsid w:val="00AF1435"/>
    <w:rsid w:val="00B0036B"/>
    <w:rsid w:val="00B00FE4"/>
    <w:rsid w:val="00B02758"/>
    <w:rsid w:val="00B047AE"/>
    <w:rsid w:val="00B07A1A"/>
    <w:rsid w:val="00B10E85"/>
    <w:rsid w:val="00B13905"/>
    <w:rsid w:val="00B14049"/>
    <w:rsid w:val="00B15BCA"/>
    <w:rsid w:val="00B204CB"/>
    <w:rsid w:val="00B20872"/>
    <w:rsid w:val="00B20C23"/>
    <w:rsid w:val="00B24E86"/>
    <w:rsid w:val="00B25D73"/>
    <w:rsid w:val="00B35E6B"/>
    <w:rsid w:val="00B40CDB"/>
    <w:rsid w:val="00B413B5"/>
    <w:rsid w:val="00B4234A"/>
    <w:rsid w:val="00B42F00"/>
    <w:rsid w:val="00B43497"/>
    <w:rsid w:val="00B4469D"/>
    <w:rsid w:val="00B608BE"/>
    <w:rsid w:val="00B627CB"/>
    <w:rsid w:val="00B649DB"/>
    <w:rsid w:val="00B66CA8"/>
    <w:rsid w:val="00B75B07"/>
    <w:rsid w:val="00B801C4"/>
    <w:rsid w:val="00B819D3"/>
    <w:rsid w:val="00B82AF6"/>
    <w:rsid w:val="00B82D1D"/>
    <w:rsid w:val="00B845C0"/>
    <w:rsid w:val="00B84D93"/>
    <w:rsid w:val="00B87B4E"/>
    <w:rsid w:val="00B90866"/>
    <w:rsid w:val="00B9108B"/>
    <w:rsid w:val="00B9131C"/>
    <w:rsid w:val="00B9145F"/>
    <w:rsid w:val="00B93DD3"/>
    <w:rsid w:val="00B97EAE"/>
    <w:rsid w:val="00BA2AB0"/>
    <w:rsid w:val="00BA51F3"/>
    <w:rsid w:val="00BA6040"/>
    <w:rsid w:val="00BB2375"/>
    <w:rsid w:val="00BB38CF"/>
    <w:rsid w:val="00BB3EB1"/>
    <w:rsid w:val="00BB3F73"/>
    <w:rsid w:val="00BB4D73"/>
    <w:rsid w:val="00BB76A4"/>
    <w:rsid w:val="00BB776D"/>
    <w:rsid w:val="00BC02DE"/>
    <w:rsid w:val="00BC0FA8"/>
    <w:rsid w:val="00BC1189"/>
    <w:rsid w:val="00BC57E3"/>
    <w:rsid w:val="00BC5C9A"/>
    <w:rsid w:val="00BC5E55"/>
    <w:rsid w:val="00BC719B"/>
    <w:rsid w:val="00BD1630"/>
    <w:rsid w:val="00BD281F"/>
    <w:rsid w:val="00BE16D5"/>
    <w:rsid w:val="00BE2762"/>
    <w:rsid w:val="00BE2CE0"/>
    <w:rsid w:val="00BE4AC6"/>
    <w:rsid w:val="00BE53F3"/>
    <w:rsid w:val="00BE57BD"/>
    <w:rsid w:val="00BE78B6"/>
    <w:rsid w:val="00BF09AF"/>
    <w:rsid w:val="00BF09F3"/>
    <w:rsid w:val="00C00E01"/>
    <w:rsid w:val="00C060A5"/>
    <w:rsid w:val="00C10E56"/>
    <w:rsid w:val="00C1274D"/>
    <w:rsid w:val="00C130B6"/>
    <w:rsid w:val="00C2246B"/>
    <w:rsid w:val="00C275B7"/>
    <w:rsid w:val="00C32E4A"/>
    <w:rsid w:val="00C35ADA"/>
    <w:rsid w:val="00C36DE8"/>
    <w:rsid w:val="00C376A4"/>
    <w:rsid w:val="00C456A6"/>
    <w:rsid w:val="00C52DAA"/>
    <w:rsid w:val="00C561B1"/>
    <w:rsid w:val="00C624E0"/>
    <w:rsid w:val="00C642F5"/>
    <w:rsid w:val="00C65532"/>
    <w:rsid w:val="00C6708A"/>
    <w:rsid w:val="00C72BE5"/>
    <w:rsid w:val="00C73685"/>
    <w:rsid w:val="00C73AA4"/>
    <w:rsid w:val="00C74804"/>
    <w:rsid w:val="00C75CA6"/>
    <w:rsid w:val="00C77D6C"/>
    <w:rsid w:val="00C81C47"/>
    <w:rsid w:val="00C860BA"/>
    <w:rsid w:val="00C868B6"/>
    <w:rsid w:val="00C87728"/>
    <w:rsid w:val="00C90EDF"/>
    <w:rsid w:val="00C917AA"/>
    <w:rsid w:val="00C96A2B"/>
    <w:rsid w:val="00CA154A"/>
    <w:rsid w:val="00CA15FB"/>
    <w:rsid w:val="00CA16D0"/>
    <w:rsid w:val="00CA1AE3"/>
    <w:rsid w:val="00CA4013"/>
    <w:rsid w:val="00CA6D13"/>
    <w:rsid w:val="00CA7937"/>
    <w:rsid w:val="00CB25A4"/>
    <w:rsid w:val="00CB30B4"/>
    <w:rsid w:val="00CB69B5"/>
    <w:rsid w:val="00CD0FC3"/>
    <w:rsid w:val="00CD6A47"/>
    <w:rsid w:val="00CE0C7A"/>
    <w:rsid w:val="00CE0E8F"/>
    <w:rsid w:val="00CE6F01"/>
    <w:rsid w:val="00CE77B7"/>
    <w:rsid w:val="00CF1095"/>
    <w:rsid w:val="00CF20C3"/>
    <w:rsid w:val="00CF45FE"/>
    <w:rsid w:val="00D0075E"/>
    <w:rsid w:val="00D0459D"/>
    <w:rsid w:val="00D1271C"/>
    <w:rsid w:val="00D12DF7"/>
    <w:rsid w:val="00D16923"/>
    <w:rsid w:val="00D25C3F"/>
    <w:rsid w:val="00D30E67"/>
    <w:rsid w:val="00D3455D"/>
    <w:rsid w:val="00D37472"/>
    <w:rsid w:val="00D43242"/>
    <w:rsid w:val="00D43B85"/>
    <w:rsid w:val="00D4605C"/>
    <w:rsid w:val="00D46CA5"/>
    <w:rsid w:val="00D47172"/>
    <w:rsid w:val="00D51F32"/>
    <w:rsid w:val="00D52F9B"/>
    <w:rsid w:val="00D53171"/>
    <w:rsid w:val="00D564CB"/>
    <w:rsid w:val="00D60340"/>
    <w:rsid w:val="00D65B51"/>
    <w:rsid w:val="00D66640"/>
    <w:rsid w:val="00D67DF0"/>
    <w:rsid w:val="00D700F2"/>
    <w:rsid w:val="00D827B9"/>
    <w:rsid w:val="00D827D8"/>
    <w:rsid w:val="00D84A62"/>
    <w:rsid w:val="00D861B6"/>
    <w:rsid w:val="00D879A4"/>
    <w:rsid w:val="00D87D43"/>
    <w:rsid w:val="00D90436"/>
    <w:rsid w:val="00D947F0"/>
    <w:rsid w:val="00D96125"/>
    <w:rsid w:val="00D96DD9"/>
    <w:rsid w:val="00D96EBF"/>
    <w:rsid w:val="00DA7DF7"/>
    <w:rsid w:val="00DB0DDD"/>
    <w:rsid w:val="00DB12C1"/>
    <w:rsid w:val="00DB2520"/>
    <w:rsid w:val="00DB339A"/>
    <w:rsid w:val="00DC1CD5"/>
    <w:rsid w:val="00DC248B"/>
    <w:rsid w:val="00DC4CC5"/>
    <w:rsid w:val="00DC5D68"/>
    <w:rsid w:val="00DC617A"/>
    <w:rsid w:val="00DC76E1"/>
    <w:rsid w:val="00DD50B0"/>
    <w:rsid w:val="00DD56F1"/>
    <w:rsid w:val="00DD5B10"/>
    <w:rsid w:val="00DD68D2"/>
    <w:rsid w:val="00DE33B1"/>
    <w:rsid w:val="00DE66C9"/>
    <w:rsid w:val="00DE7636"/>
    <w:rsid w:val="00DF711E"/>
    <w:rsid w:val="00E03CFA"/>
    <w:rsid w:val="00E04FC3"/>
    <w:rsid w:val="00E06002"/>
    <w:rsid w:val="00E06B3C"/>
    <w:rsid w:val="00E1660C"/>
    <w:rsid w:val="00E173C9"/>
    <w:rsid w:val="00E2083E"/>
    <w:rsid w:val="00E241E0"/>
    <w:rsid w:val="00E26DD5"/>
    <w:rsid w:val="00E31835"/>
    <w:rsid w:val="00E4450B"/>
    <w:rsid w:val="00E50BA6"/>
    <w:rsid w:val="00E51CEC"/>
    <w:rsid w:val="00E51E85"/>
    <w:rsid w:val="00E53CEA"/>
    <w:rsid w:val="00E54F6C"/>
    <w:rsid w:val="00E55612"/>
    <w:rsid w:val="00E56029"/>
    <w:rsid w:val="00E5739E"/>
    <w:rsid w:val="00E61285"/>
    <w:rsid w:val="00E63532"/>
    <w:rsid w:val="00E63E12"/>
    <w:rsid w:val="00E6588F"/>
    <w:rsid w:val="00E661B4"/>
    <w:rsid w:val="00E675ED"/>
    <w:rsid w:val="00E71BAF"/>
    <w:rsid w:val="00E76C8A"/>
    <w:rsid w:val="00E811C1"/>
    <w:rsid w:val="00E816D8"/>
    <w:rsid w:val="00E81815"/>
    <w:rsid w:val="00E82268"/>
    <w:rsid w:val="00E823E5"/>
    <w:rsid w:val="00E8256A"/>
    <w:rsid w:val="00E84717"/>
    <w:rsid w:val="00E84E08"/>
    <w:rsid w:val="00E85EB9"/>
    <w:rsid w:val="00E86102"/>
    <w:rsid w:val="00E87172"/>
    <w:rsid w:val="00E87C2B"/>
    <w:rsid w:val="00E90164"/>
    <w:rsid w:val="00E91E46"/>
    <w:rsid w:val="00E93D35"/>
    <w:rsid w:val="00E9405D"/>
    <w:rsid w:val="00EA04A3"/>
    <w:rsid w:val="00EA1F6E"/>
    <w:rsid w:val="00EA3E60"/>
    <w:rsid w:val="00EA4654"/>
    <w:rsid w:val="00EA46C4"/>
    <w:rsid w:val="00EB34CA"/>
    <w:rsid w:val="00EB4F07"/>
    <w:rsid w:val="00EB64B0"/>
    <w:rsid w:val="00EB6665"/>
    <w:rsid w:val="00EC357A"/>
    <w:rsid w:val="00EC3CB3"/>
    <w:rsid w:val="00EC4C9A"/>
    <w:rsid w:val="00EC4D52"/>
    <w:rsid w:val="00EC739E"/>
    <w:rsid w:val="00ED1187"/>
    <w:rsid w:val="00ED120D"/>
    <w:rsid w:val="00ED15B6"/>
    <w:rsid w:val="00ED4095"/>
    <w:rsid w:val="00ED5340"/>
    <w:rsid w:val="00ED6677"/>
    <w:rsid w:val="00EE047D"/>
    <w:rsid w:val="00EE093B"/>
    <w:rsid w:val="00EE3FD1"/>
    <w:rsid w:val="00EE4620"/>
    <w:rsid w:val="00EE6666"/>
    <w:rsid w:val="00EF1602"/>
    <w:rsid w:val="00EF50AA"/>
    <w:rsid w:val="00EF68EB"/>
    <w:rsid w:val="00EF6ECE"/>
    <w:rsid w:val="00F018FC"/>
    <w:rsid w:val="00F02D97"/>
    <w:rsid w:val="00F054C4"/>
    <w:rsid w:val="00F05F78"/>
    <w:rsid w:val="00F07DCA"/>
    <w:rsid w:val="00F13300"/>
    <w:rsid w:val="00F13773"/>
    <w:rsid w:val="00F15AA8"/>
    <w:rsid w:val="00F173A7"/>
    <w:rsid w:val="00F17419"/>
    <w:rsid w:val="00F17914"/>
    <w:rsid w:val="00F17F06"/>
    <w:rsid w:val="00F21C33"/>
    <w:rsid w:val="00F256D2"/>
    <w:rsid w:val="00F300A3"/>
    <w:rsid w:val="00F322A2"/>
    <w:rsid w:val="00F336FC"/>
    <w:rsid w:val="00F341E1"/>
    <w:rsid w:val="00F35391"/>
    <w:rsid w:val="00F354CF"/>
    <w:rsid w:val="00F35976"/>
    <w:rsid w:val="00F36865"/>
    <w:rsid w:val="00F3717C"/>
    <w:rsid w:val="00F40644"/>
    <w:rsid w:val="00F42C38"/>
    <w:rsid w:val="00F4557B"/>
    <w:rsid w:val="00F52CC9"/>
    <w:rsid w:val="00F543F3"/>
    <w:rsid w:val="00F55539"/>
    <w:rsid w:val="00F6261C"/>
    <w:rsid w:val="00F63C39"/>
    <w:rsid w:val="00F7118E"/>
    <w:rsid w:val="00F71261"/>
    <w:rsid w:val="00F719D9"/>
    <w:rsid w:val="00F72E97"/>
    <w:rsid w:val="00F77D1C"/>
    <w:rsid w:val="00F81C54"/>
    <w:rsid w:val="00F9001D"/>
    <w:rsid w:val="00F903B9"/>
    <w:rsid w:val="00F93FEB"/>
    <w:rsid w:val="00F948F5"/>
    <w:rsid w:val="00FA5150"/>
    <w:rsid w:val="00FA6CE1"/>
    <w:rsid w:val="00FB24AC"/>
    <w:rsid w:val="00FB2DB4"/>
    <w:rsid w:val="00FB38FA"/>
    <w:rsid w:val="00FB53CA"/>
    <w:rsid w:val="00FB70B0"/>
    <w:rsid w:val="00FC1FBE"/>
    <w:rsid w:val="00FC4A58"/>
    <w:rsid w:val="00FC6A48"/>
    <w:rsid w:val="00FD0F03"/>
    <w:rsid w:val="00FD4054"/>
    <w:rsid w:val="00FD40EC"/>
    <w:rsid w:val="00FD4A68"/>
    <w:rsid w:val="00FD52CD"/>
    <w:rsid w:val="00FD54DB"/>
    <w:rsid w:val="00FD5ED3"/>
    <w:rsid w:val="00FE28C4"/>
    <w:rsid w:val="00FE5E11"/>
    <w:rsid w:val="00FE5FE1"/>
    <w:rsid w:val="00FE6630"/>
    <w:rsid w:val="00FF544E"/>
    <w:rsid w:val="00FF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67DCD97"/>
  <w15:docId w15:val="{E8477B04-7DA8-4B0C-A517-12A2C6C40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47A38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7A38"/>
    <w:pPr>
      <w:keepNext/>
      <w:tabs>
        <w:tab w:val="num" w:pos="0"/>
      </w:tabs>
      <w:outlineLvl w:val="0"/>
    </w:pPr>
    <w:rPr>
      <w:rFonts w:ascii="Univers" w:hAnsi="Univers"/>
      <w:b/>
      <w:bCs/>
      <w:sz w:val="48"/>
      <w:szCs w:val="48"/>
      <w:lang w:val="x-none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747A38"/>
    <w:pPr>
      <w:tabs>
        <w:tab w:val="num" w:pos="0"/>
      </w:tabs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  <w:lang w:val="x-non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47A38"/>
    <w:pPr>
      <w:keepNext/>
      <w:tabs>
        <w:tab w:val="num" w:pos="0"/>
      </w:tabs>
      <w:outlineLvl w:val="2"/>
    </w:pPr>
    <w:rPr>
      <w:b/>
      <w:bCs/>
      <w:sz w:val="20"/>
      <w:szCs w:val="20"/>
      <w:lang w:val="x-non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47A38"/>
    <w:pPr>
      <w:keepNext/>
      <w:spacing w:line="312" w:lineRule="auto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4533F2"/>
    <w:rPr>
      <w:rFonts w:ascii="Univers" w:hAnsi="Univers" w:cs="Times New Roman"/>
      <w:b/>
      <w:bCs/>
      <w:sz w:val="48"/>
      <w:szCs w:val="48"/>
      <w:lang w:val="x-none" w:eastAsia="ar-SA" w:bidi="ar-SA"/>
    </w:rPr>
  </w:style>
  <w:style w:type="character" w:customStyle="1" w:styleId="berschrift2Zchn">
    <w:name w:val="Überschrift 2 Zchn"/>
    <w:link w:val="berschrift2"/>
    <w:uiPriority w:val="99"/>
    <w:locked/>
    <w:rsid w:val="004533F2"/>
    <w:rPr>
      <w:rFonts w:ascii="Arial Unicode MS" w:eastAsia="Arial Unicode MS" w:hAnsi="Arial Unicode MS" w:cs="Arial Unicode MS"/>
      <w:b/>
      <w:bCs/>
      <w:sz w:val="36"/>
      <w:szCs w:val="36"/>
      <w:lang w:val="x-none" w:eastAsia="ar-SA" w:bidi="ar-SA"/>
    </w:rPr>
  </w:style>
  <w:style w:type="character" w:customStyle="1" w:styleId="berschrift3Zchn">
    <w:name w:val="Überschrift 3 Zchn"/>
    <w:link w:val="berschrift3"/>
    <w:uiPriority w:val="99"/>
    <w:locked/>
    <w:rsid w:val="004533F2"/>
    <w:rPr>
      <w:rFonts w:cs="Times New Roman"/>
      <w:b/>
      <w:bCs/>
      <w:sz w:val="20"/>
      <w:szCs w:val="20"/>
      <w:lang w:val="x-none" w:eastAsia="ar-SA" w:bidi="ar-SA"/>
    </w:rPr>
  </w:style>
  <w:style w:type="character" w:customStyle="1" w:styleId="berschrift4Zchn">
    <w:name w:val="Überschrift 4 Zchn"/>
    <w:link w:val="berschrift4"/>
    <w:uiPriority w:val="99"/>
    <w:semiHidden/>
    <w:locked/>
    <w:rsid w:val="004533F2"/>
    <w:rPr>
      <w:rFonts w:ascii="Calibri" w:hAnsi="Calibri" w:cs="Times New Roman"/>
      <w:b/>
      <w:bCs/>
      <w:sz w:val="28"/>
      <w:szCs w:val="28"/>
      <w:lang w:val="x-none" w:eastAsia="ar-SA" w:bidi="ar-SA"/>
    </w:rPr>
  </w:style>
  <w:style w:type="character" w:customStyle="1" w:styleId="WW8Num2z0">
    <w:name w:val="WW8Num2z0"/>
    <w:uiPriority w:val="99"/>
    <w:rsid w:val="00747A38"/>
    <w:rPr>
      <w:rFonts w:ascii="Symbol" w:hAnsi="Symbol"/>
      <w:sz w:val="20"/>
    </w:rPr>
  </w:style>
  <w:style w:type="character" w:customStyle="1" w:styleId="WW8Num2z1">
    <w:name w:val="WW8Num2z1"/>
    <w:uiPriority w:val="99"/>
    <w:rsid w:val="00747A38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747A38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747A38"/>
    <w:rPr>
      <w:rFonts w:ascii="Symbol" w:hAnsi="Symbol"/>
      <w:sz w:val="20"/>
    </w:rPr>
  </w:style>
  <w:style w:type="character" w:customStyle="1" w:styleId="WW8Num3z1">
    <w:name w:val="WW8Num3z1"/>
    <w:uiPriority w:val="99"/>
    <w:rsid w:val="00747A38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747A38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747A38"/>
    <w:rPr>
      <w:rFonts w:ascii="Symbol" w:hAnsi="Symbol"/>
      <w:sz w:val="20"/>
    </w:rPr>
  </w:style>
  <w:style w:type="character" w:customStyle="1" w:styleId="WW8Num4z1">
    <w:name w:val="WW8Num4z1"/>
    <w:uiPriority w:val="99"/>
    <w:rsid w:val="00747A38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747A38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747A38"/>
    <w:rPr>
      <w:rFonts w:ascii="Symbol" w:hAnsi="Symbol"/>
      <w:sz w:val="20"/>
    </w:rPr>
  </w:style>
  <w:style w:type="character" w:customStyle="1" w:styleId="WW8Num5z1">
    <w:name w:val="WW8Num5z1"/>
    <w:uiPriority w:val="99"/>
    <w:rsid w:val="00747A38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747A38"/>
    <w:rPr>
      <w:rFonts w:ascii="Wingdings" w:hAnsi="Wingdings"/>
      <w:sz w:val="20"/>
    </w:rPr>
  </w:style>
  <w:style w:type="character" w:customStyle="1" w:styleId="WW8Num6z0">
    <w:name w:val="WW8Num6z0"/>
    <w:uiPriority w:val="99"/>
    <w:rsid w:val="00747A38"/>
    <w:rPr>
      <w:rFonts w:ascii="Symbol" w:hAnsi="Symbol"/>
      <w:sz w:val="20"/>
    </w:rPr>
  </w:style>
  <w:style w:type="character" w:customStyle="1" w:styleId="WW8Num6z1">
    <w:name w:val="WW8Num6z1"/>
    <w:uiPriority w:val="99"/>
    <w:rsid w:val="00747A38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747A38"/>
    <w:rPr>
      <w:rFonts w:ascii="Wingdings" w:hAnsi="Wingdings"/>
      <w:sz w:val="20"/>
    </w:rPr>
  </w:style>
  <w:style w:type="character" w:customStyle="1" w:styleId="Absatz-Standardschriftart1">
    <w:name w:val="Absatz-Standardschriftart1"/>
    <w:uiPriority w:val="99"/>
    <w:rsid w:val="00747A38"/>
  </w:style>
  <w:style w:type="character" w:customStyle="1" w:styleId="WW-Absatz-Standardschriftart">
    <w:name w:val="WW-Absatz-Standardschriftart"/>
    <w:uiPriority w:val="99"/>
    <w:rsid w:val="00747A38"/>
  </w:style>
  <w:style w:type="character" w:styleId="Hyperlink">
    <w:name w:val="Hyperlink"/>
    <w:uiPriority w:val="99"/>
    <w:semiHidden/>
    <w:rsid w:val="00747A38"/>
    <w:rPr>
      <w:rFonts w:cs="Times New Roman"/>
      <w:color w:val="0000FF"/>
      <w:u w:val="single"/>
    </w:rPr>
  </w:style>
  <w:style w:type="character" w:customStyle="1" w:styleId="BesuchterHyperlink1">
    <w:name w:val="BesuchterHyperlink1"/>
    <w:uiPriority w:val="99"/>
    <w:semiHidden/>
    <w:rsid w:val="00747A38"/>
    <w:rPr>
      <w:rFonts w:cs="Times New Roman"/>
      <w:color w:val="800080"/>
      <w:u w:val="single"/>
    </w:rPr>
  </w:style>
  <w:style w:type="character" w:styleId="Fett">
    <w:name w:val="Strong"/>
    <w:uiPriority w:val="22"/>
    <w:qFormat/>
    <w:rsid w:val="00747A38"/>
    <w:rPr>
      <w:rFonts w:cs="Times New Roman"/>
      <w:b/>
      <w:bCs/>
    </w:rPr>
  </w:style>
  <w:style w:type="paragraph" w:customStyle="1" w:styleId="berschrift">
    <w:name w:val="Überschrift"/>
    <w:basedOn w:val="Standard"/>
    <w:next w:val="Textkrper"/>
    <w:uiPriority w:val="99"/>
    <w:rsid w:val="00747A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semiHidden/>
    <w:rsid w:val="00747A38"/>
    <w:rPr>
      <w:lang w:val="x-none"/>
    </w:rPr>
  </w:style>
  <w:style w:type="character" w:customStyle="1" w:styleId="TextkrperZchn">
    <w:name w:val="Textkörper Zchn"/>
    <w:link w:val="Textkrper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Liste">
    <w:name w:val="List"/>
    <w:basedOn w:val="Textkrper"/>
    <w:uiPriority w:val="99"/>
    <w:semiHidden/>
    <w:rsid w:val="00747A38"/>
    <w:rPr>
      <w:rFonts w:ascii="Arial" w:hAnsi="Arial" w:cs="Tahoma"/>
    </w:rPr>
  </w:style>
  <w:style w:type="paragraph" w:customStyle="1" w:styleId="Beschriftung1">
    <w:name w:val="Beschriftung1"/>
    <w:basedOn w:val="Standard"/>
    <w:uiPriority w:val="99"/>
    <w:rsid w:val="00747A3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Verzeichnis">
    <w:name w:val="Verzeichnis"/>
    <w:basedOn w:val="Standard"/>
    <w:uiPriority w:val="99"/>
    <w:rsid w:val="00747A38"/>
    <w:pPr>
      <w:suppressLineNumbers/>
    </w:pPr>
    <w:rPr>
      <w:rFonts w:ascii="Arial" w:hAnsi="Arial" w:cs="Tahoma"/>
    </w:rPr>
  </w:style>
  <w:style w:type="paragraph" w:customStyle="1" w:styleId="Flietext">
    <w:name w:val="Fließtext"/>
    <w:basedOn w:val="Standard"/>
    <w:link w:val="FlietextZchn"/>
    <w:rsid w:val="00747A38"/>
    <w:pPr>
      <w:spacing w:line="300" w:lineRule="atLeast"/>
    </w:pPr>
    <w:rPr>
      <w:rFonts w:ascii="Frutiger 45" w:hAnsi="Frutiger 45"/>
      <w:sz w:val="20"/>
      <w:szCs w:val="20"/>
      <w:lang w:val="x-none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747A38"/>
    <w:pPr>
      <w:spacing w:line="336" w:lineRule="auto"/>
    </w:pPr>
    <w:rPr>
      <w:lang w:val="x-none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Kopfzeile">
    <w:name w:val="header"/>
    <w:basedOn w:val="Standard"/>
    <w:link w:val="KopfzeileZchn"/>
    <w:uiPriority w:val="99"/>
    <w:rsid w:val="0073281A"/>
    <w:pPr>
      <w:suppressAutoHyphens w:val="0"/>
      <w:spacing w:after="48"/>
      <w:ind w:left="115" w:right="130"/>
    </w:pPr>
    <w:rPr>
      <w:lang w:val="x-none"/>
    </w:rPr>
  </w:style>
  <w:style w:type="character" w:customStyle="1" w:styleId="KopfzeileZchn">
    <w:name w:val="Kopfzeile Zchn"/>
    <w:link w:val="Kopfzeile"/>
    <w:uiPriority w:val="99"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Fuzeile">
    <w:name w:val="footer"/>
    <w:basedOn w:val="Standard"/>
    <w:link w:val="FuzeileZchn"/>
    <w:uiPriority w:val="99"/>
    <w:semiHidden/>
    <w:rsid w:val="00747A38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customStyle="1" w:styleId="IBMTextklein">
    <w:name w:val="IBM Text klein"/>
    <w:basedOn w:val="Standard"/>
    <w:uiPriority w:val="99"/>
    <w:rsid w:val="00747A38"/>
    <w:pPr>
      <w:spacing w:line="190" w:lineRule="exact"/>
    </w:pPr>
    <w:rPr>
      <w:rFonts w:ascii="Arial" w:hAnsi="Arial" w:cs="Arial"/>
      <w:i/>
      <w:iCs/>
      <w:sz w:val="14"/>
      <w:szCs w:val="14"/>
    </w:rPr>
  </w:style>
  <w:style w:type="paragraph" w:customStyle="1" w:styleId="IBMTextArial11">
    <w:name w:val="IBM Text Arial 11"/>
    <w:basedOn w:val="Standard"/>
    <w:uiPriority w:val="99"/>
    <w:rsid w:val="00747A38"/>
    <w:pPr>
      <w:spacing w:after="720" w:line="280" w:lineRule="exact"/>
    </w:pPr>
    <w:rPr>
      <w:rFonts w:ascii="Arial" w:hAnsi="Arial" w:cs="Arial"/>
      <w:sz w:val="22"/>
      <w:szCs w:val="22"/>
    </w:rPr>
  </w:style>
  <w:style w:type="paragraph" w:customStyle="1" w:styleId="IBMTextkleinArial9kursiv">
    <w:name w:val="IBM Text klein Arial 9 kursiv"/>
    <w:basedOn w:val="Standard"/>
    <w:uiPriority w:val="99"/>
    <w:rsid w:val="00747A38"/>
    <w:pPr>
      <w:spacing w:line="220" w:lineRule="exact"/>
    </w:pPr>
    <w:rPr>
      <w:rFonts w:ascii="Arial" w:hAnsi="Arial" w:cs="Arial"/>
      <w:i/>
      <w:iCs/>
      <w:sz w:val="18"/>
      <w:szCs w:val="18"/>
    </w:rPr>
  </w:style>
  <w:style w:type="paragraph" w:styleId="StandardWeb">
    <w:name w:val="Normal (Web)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acklink">
    <w:name w:val="back_link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odytext">
    <w:name w:val="bodytext"/>
    <w:basedOn w:val="Standard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rsid w:val="00D4605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BMKFlietext">
    <w:name w:val="BMK Fließtext"/>
    <w:basedOn w:val="Standard"/>
    <w:rsid w:val="006960FB"/>
    <w:pPr>
      <w:suppressAutoHyphens w:val="0"/>
      <w:spacing w:line="360" w:lineRule="auto"/>
    </w:pPr>
    <w:rPr>
      <w:rFonts w:cs="Arial"/>
      <w:sz w:val="22"/>
      <w:lang w:val="en-GB" w:eastAsia="de-DE"/>
    </w:rPr>
  </w:style>
  <w:style w:type="character" w:customStyle="1" w:styleId="apple-style-span">
    <w:name w:val="apple-style-span"/>
    <w:rsid w:val="00B649DB"/>
    <w:rPr>
      <w:rFonts w:cs="Times New Roman"/>
    </w:rPr>
  </w:style>
  <w:style w:type="paragraph" w:styleId="Listenabsatz">
    <w:name w:val="List Paragraph"/>
    <w:basedOn w:val="Standard"/>
    <w:uiPriority w:val="34"/>
    <w:qFormat/>
    <w:rsid w:val="00C75CA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il1301">
    <w:name w:val="stil1301"/>
    <w:rsid w:val="00FB70B0"/>
    <w:rPr>
      <w:rFonts w:cs="Times New Roman"/>
      <w:b/>
      <w:bCs/>
      <w:color w:val="FF9900"/>
      <w:sz w:val="27"/>
      <w:szCs w:val="27"/>
    </w:rPr>
  </w:style>
  <w:style w:type="paragraph" w:customStyle="1" w:styleId="subheader">
    <w:name w:val="subheader"/>
    <w:basedOn w:val="Standard"/>
    <w:rsid w:val="000E74E4"/>
    <w:pPr>
      <w:suppressAutoHyphens w:val="0"/>
      <w:spacing w:before="100" w:beforeAutospacing="1" w:after="100" w:afterAutospacing="1"/>
    </w:pPr>
    <w:rPr>
      <w:lang w:eastAsia="de-DE"/>
    </w:rPr>
  </w:style>
  <w:style w:type="paragraph" w:customStyle="1" w:styleId="Pa0">
    <w:name w:val="Pa0"/>
    <w:basedOn w:val="Default"/>
    <w:next w:val="Default"/>
    <w:uiPriority w:val="99"/>
    <w:rsid w:val="005F4C6F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5F4C6F"/>
    <w:rPr>
      <w:rFonts w:cs="Verdana"/>
      <w:color w:val="000000"/>
      <w:sz w:val="17"/>
      <w:szCs w:val="17"/>
    </w:rPr>
  </w:style>
  <w:style w:type="character" w:customStyle="1" w:styleId="auto-style71">
    <w:name w:val="auto-style71"/>
    <w:rsid w:val="00BE2CE0"/>
    <w:rPr>
      <w:color w:val="505050"/>
    </w:rPr>
  </w:style>
  <w:style w:type="character" w:styleId="Hervorhebung">
    <w:name w:val="Emphasis"/>
    <w:uiPriority w:val="20"/>
    <w:qFormat/>
    <w:locked/>
    <w:rsid w:val="00BE2CE0"/>
    <w:rPr>
      <w:i/>
      <w:iCs/>
    </w:rPr>
  </w:style>
  <w:style w:type="character" w:customStyle="1" w:styleId="apple-converted-space">
    <w:name w:val="apple-converted-space"/>
    <w:basedOn w:val="Absatz-Standardschriftart"/>
    <w:rsid w:val="001F7120"/>
  </w:style>
  <w:style w:type="character" w:customStyle="1" w:styleId="FlietextZchn">
    <w:name w:val="Fließtext Zchn"/>
    <w:link w:val="Flietext"/>
    <w:rsid w:val="000C3366"/>
    <w:rPr>
      <w:rFonts w:ascii="Frutiger 45" w:hAnsi="Frutiger 45"/>
      <w:lang w:eastAsia="ar-SA"/>
    </w:rPr>
  </w:style>
  <w:style w:type="paragraph" w:customStyle="1" w:styleId="BMKIntro">
    <w:name w:val="BMK Intro"/>
    <w:basedOn w:val="Standard"/>
    <w:rsid w:val="003067BB"/>
    <w:pPr>
      <w:suppressAutoHyphens w:val="0"/>
      <w:spacing w:line="360" w:lineRule="auto"/>
    </w:pPr>
    <w:rPr>
      <w:rFonts w:cs="Arial"/>
      <w:lang w:val="en-GB" w:eastAsia="de-DE"/>
    </w:rPr>
  </w:style>
  <w:style w:type="character" w:styleId="Kommentarzeichen">
    <w:name w:val="annotation reference"/>
    <w:uiPriority w:val="99"/>
    <w:semiHidden/>
    <w:unhideWhenUsed/>
    <w:rsid w:val="00155A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5A07"/>
    <w:pPr>
      <w:suppressAutoHyphens w:val="0"/>
      <w:spacing w:after="200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KommentartextZchn">
    <w:name w:val="Kommentartext Zchn"/>
    <w:link w:val="Kommentartext"/>
    <w:uiPriority w:val="99"/>
    <w:semiHidden/>
    <w:rsid w:val="00155A07"/>
    <w:rPr>
      <w:rFonts w:ascii="Calibri" w:eastAsia="Calibri" w:hAnsi="Calibri"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5A07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155A07"/>
    <w:rPr>
      <w:rFonts w:ascii="Tahoma" w:hAnsi="Tahoma" w:cs="Tahoma"/>
      <w:sz w:val="16"/>
      <w:szCs w:val="16"/>
      <w:lang w:eastAsia="ar-SA"/>
    </w:rPr>
  </w:style>
  <w:style w:type="table" w:styleId="Tabellenraster">
    <w:name w:val="Table Grid"/>
    <w:basedOn w:val="NormaleTabelle"/>
    <w:uiPriority w:val="39"/>
    <w:locked/>
    <w:rsid w:val="00866AD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GWZchn">
    <w:name w:val="Überschrift G&amp;W Zchn"/>
    <w:basedOn w:val="Absatz-Standardschriftart"/>
    <w:link w:val="berschriftGW"/>
    <w:locked/>
    <w:rsid w:val="0052622C"/>
    <w:rPr>
      <w:rFonts w:ascii="Verdana" w:eastAsiaTheme="majorEastAsia" w:hAnsi="Verdana" w:cstheme="majorBidi"/>
      <w:b/>
      <w:bCs/>
      <w:color w:val="2F5496" w:themeColor="accent1" w:themeShade="BF"/>
      <w:sz w:val="24"/>
      <w:szCs w:val="24"/>
    </w:rPr>
  </w:style>
  <w:style w:type="paragraph" w:customStyle="1" w:styleId="berschriftGW">
    <w:name w:val="Überschrift G&amp;W"/>
    <w:basedOn w:val="berschrift1"/>
    <w:link w:val="berschriftGWZchn"/>
    <w:qFormat/>
    <w:rsid w:val="0052622C"/>
    <w:pPr>
      <w:keepLines/>
      <w:tabs>
        <w:tab w:val="clear" w:pos="0"/>
      </w:tabs>
      <w:suppressAutoHyphens w:val="0"/>
      <w:spacing w:before="480" w:line="276" w:lineRule="auto"/>
    </w:pPr>
    <w:rPr>
      <w:rFonts w:ascii="Verdana" w:eastAsiaTheme="majorEastAsia" w:hAnsi="Verdana" w:cstheme="majorBidi"/>
      <w:color w:val="2F5496" w:themeColor="accent1" w:themeShade="BF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35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01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06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8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64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54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8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6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2161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46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7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4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4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4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7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9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9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69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340">
                      <w:marLeft w:val="41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0589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2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6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899">
      <w:bodyDiv w:val="1"/>
      <w:marLeft w:val="0"/>
      <w:marRight w:val="0"/>
      <w:marTop w:val="0"/>
      <w:marBottom w:val="4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w-software.d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loedorn@bloedorn-pr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@gw-software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D1E3D-F37E-442D-B4D7-53DB1D945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519</Words>
  <Characters>3913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G&amp;W Software California.pro Offerte als App verfügbar</vt:lpstr>
    </vt:vector>
  </TitlesOfParts>
  <Company/>
  <LinksUpToDate>false</LinksUpToDate>
  <CharactersWithSpaces>4424</CharactersWithSpaces>
  <SharedDoc>false</SharedDoc>
  <HLinks>
    <vt:vector size="18" baseType="variant">
      <vt:variant>
        <vt:i4>655458</vt:i4>
      </vt:variant>
      <vt:variant>
        <vt:i4>6</vt:i4>
      </vt:variant>
      <vt:variant>
        <vt:i4>0</vt:i4>
      </vt:variant>
      <vt:variant>
        <vt:i4>5</vt:i4>
      </vt:variant>
      <vt:variant>
        <vt:lpwstr>mailto:bloedorn@bloedorn-pr.de</vt:lpwstr>
      </vt:variant>
      <vt:variant>
        <vt:lpwstr/>
      </vt:variant>
      <vt:variant>
        <vt:i4>8192015</vt:i4>
      </vt:variant>
      <vt:variant>
        <vt:i4>3</vt:i4>
      </vt:variant>
      <vt:variant>
        <vt:i4>0</vt:i4>
      </vt:variant>
      <vt:variant>
        <vt:i4>5</vt:i4>
      </vt:variant>
      <vt:variant>
        <vt:lpwstr>mailto:st@gw-software.de</vt:lpwstr>
      </vt:variant>
      <vt:variant>
        <vt:lpwstr/>
      </vt:variant>
      <vt:variant>
        <vt:i4>3473532</vt:i4>
      </vt:variant>
      <vt:variant>
        <vt:i4>0</vt:i4>
      </vt:variant>
      <vt:variant>
        <vt:i4>0</vt:i4>
      </vt:variant>
      <vt:variant>
        <vt:i4>5</vt:i4>
      </vt:variant>
      <vt:variant>
        <vt:lpwstr>http://www.gw-software.de/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G&amp;W Software California.pro Offerte als App verfügbar</dc:title>
  <dc:creator>HB;Dr. Achim Warkotsch</dc:creator>
  <cp:lastModifiedBy>Admin</cp:lastModifiedBy>
  <cp:revision>6</cp:revision>
  <cp:lastPrinted>2020-04-20T12:49:00Z</cp:lastPrinted>
  <dcterms:created xsi:type="dcterms:W3CDTF">2020-04-21T14:42:00Z</dcterms:created>
  <dcterms:modified xsi:type="dcterms:W3CDTF">2020-04-22T11:42:00Z</dcterms:modified>
</cp:coreProperties>
</file>