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5657" w14:textId="0AA4F5AE" w:rsidR="006753D8" w:rsidRDefault="006753D8">
      <w:pPr>
        <w:pStyle w:val="berschrift1"/>
        <w:tabs>
          <w:tab w:val="left" w:pos="0"/>
        </w:tabs>
      </w:pPr>
      <w:r>
        <w:t>Presseinformation</w:t>
      </w:r>
    </w:p>
    <w:p w14:paraId="403F20B2" w14:textId="52F922BB" w:rsidR="00AA3EBA" w:rsidRDefault="00AA3EBA">
      <w:pPr>
        <w:rPr>
          <w:i/>
          <w:iCs/>
          <w:sz w:val="32"/>
        </w:rPr>
      </w:pPr>
    </w:p>
    <w:p w14:paraId="6BFD520A" w14:textId="06A3BB30" w:rsidR="00F67F70" w:rsidRDefault="00F67F70" w:rsidP="00236460">
      <w:pPr>
        <w:spacing w:line="360" w:lineRule="auto"/>
        <w:outlineLvl w:val="2"/>
        <w:rPr>
          <w:rFonts w:ascii="Univers" w:hAnsi="Univers" w:cs="Arial"/>
          <w:b/>
          <w:bCs/>
          <w:sz w:val="28"/>
          <w:szCs w:val="28"/>
          <w:lang w:eastAsia="de-DE"/>
        </w:rPr>
      </w:pPr>
      <w:r>
        <w:rPr>
          <w:rFonts w:ascii="Univers" w:hAnsi="Univers" w:cs="Arial"/>
          <w:b/>
          <w:bCs/>
          <w:sz w:val="28"/>
          <w:szCs w:val="28"/>
          <w:lang w:eastAsia="de-DE"/>
        </w:rPr>
        <w:t>Neues Deckblatt für Kostenermittlung und Dokumentation in California</w:t>
      </w:r>
    </w:p>
    <w:p w14:paraId="1B09C401" w14:textId="16CBC4E3" w:rsidR="00236460" w:rsidRPr="00E6291E" w:rsidRDefault="00316D1F" w:rsidP="00316D1F">
      <w:pPr>
        <w:spacing w:line="360" w:lineRule="auto"/>
        <w:jc w:val="right"/>
        <w:outlineLvl w:val="2"/>
        <w:rPr>
          <w:rFonts w:ascii="Univers" w:hAnsi="Univers" w:cs="Arial"/>
          <w:b/>
          <w:bCs/>
          <w:i/>
          <w:iCs/>
          <w:lang w:eastAsia="de-DE"/>
        </w:rPr>
      </w:pPr>
      <w:r w:rsidRPr="00E6291E">
        <w:rPr>
          <w:rFonts w:ascii="Univers" w:hAnsi="Univers" w:cs="Arial"/>
          <w:b/>
          <w:bCs/>
          <w:i/>
          <w:iCs/>
          <w:lang w:eastAsia="de-DE"/>
        </w:rPr>
        <w:t>Alle wichtigen Informationen auf einen Blick</w:t>
      </w:r>
    </w:p>
    <w:p w14:paraId="224CE9B2" w14:textId="77777777" w:rsidR="00316D1F" w:rsidRDefault="00316D1F" w:rsidP="00236460">
      <w:pPr>
        <w:spacing w:line="360" w:lineRule="auto"/>
        <w:outlineLvl w:val="2"/>
        <w:rPr>
          <w:rFonts w:ascii="Arial" w:hAnsi="Arial" w:cs="Arial"/>
          <w:b/>
          <w:bCs/>
          <w:sz w:val="28"/>
          <w:szCs w:val="28"/>
          <w:lang w:eastAsia="de-DE"/>
        </w:rPr>
      </w:pPr>
    </w:p>
    <w:p w14:paraId="4DB261AE" w14:textId="6C4532DC" w:rsidR="00BF23EA" w:rsidRDefault="009779CC" w:rsidP="00F657D3">
      <w:pPr>
        <w:spacing w:line="360" w:lineRule="auto"/>
        <w:rPr>
          <w:rFonts w:ascii="Arial" w:hAnsi="Arial" w:cs="Arial"/>
          <w:sz w:val="20"/>
          <w:szCs w:val="20"/>
        </w:rPr>
      </w:pPr>
      <w:r w:rsidRPr="0013097E">
        <w:rPr>
          <w:rFonts w:ascii="Arial" w:hAnsi="Arial" w:cs="Arial"/>
          <w:b/>
          <w:bCs/>
          <w:sz w:val="20"/>
          <w:szCs w:val="20"/>
          <w:lang w:eastAsia="de-DE"/>
        </w:rPr>
        <w:t>München</w:t>
      </w:r>
      <w:r w:rsidR="00C011A8" w:rsidRPr="0013097E">
        <w:rPr>
          <w:rFonts w:ascii="Arial" w:hAnsi="Arial" w:cs="Arial"/>
          <w:b/>
          <w:bCs/>
          <w:sz w:val="20"/>
          <w:szCs w:val="20"/>
          <w:lang w:eastAsia="de-DE"/>
        </w:rPr>
        <w:t>,</w:t>
      </w:r>
      <w:r w:rsidRPr="0013097E">
        <w:rPr>
          <w:rFonts w:ascii="Arial" w:hAnsi="Arial" w:cs="Arial"/>
          <w:b/>
          <w:bCs/>
          <w:sz w:val="20"/>
          <w:szCs w:val="20"/>
          <w:lang w:eastAsia="de-DE"/>
        </w:rPr>
        <w:t xml:space="preserve"> im </w:t>
      </w:r>
      <w:r w:rsidR="00CC6987" w:rsidRPr="0013097E">
        <w:rPr>
          <w:rFonts w:ascii="Arial" w:hAnsi="Arial" w:cs="Arial"/>
          <w:b/>
          <w:bCs/>
          <w:sz w:val="20"/>
          <w:szCs w:val="20"/>
          <w:lang w:eastAsia="de-DE"/>
        </w:rPr>
        <w:t>April</w:t>
      </w:r>
      <w:r w:rsidRPr="0013097E">
        <w:rPr>
          <w:rFonts w:ascii="Arial" w:hAnsi="Arial" w:cs="Arial"/>
          <w:b/>
          <w:bCs/>
          <w:sz w:val="20"/>
          <w:szCs w:val="20"/>
          <w:lang w:eastAsia="de-DE"/>
        </w:rPr>
        <w:t xml:space="preserve"> 202</w:t>
      </w:r>
      <w:r w:rsidR="00786529" w:rsidRPr="0013097E">
        <w:rPr>
          <w:rFonts w:ascii="Arial" w:hAnsi="Arial" w:cs="Arial"/>
          <w:b/>
          <w:bCs/>
          <w:sz w:val="20"/>
          <w:szCs w:val="20"/>
          <w:lang w:eastAsia="de-DE"/>
        </w:rPr>
        <w:t>2</w:t>
      </w:r>
      <w:r w:rsidRPr="0013097E">
        <w:rPr>
          <w:rFonts w:ascii="Arial" w:hAnsi="Arial" w:cs="Arial"/>
          <w:b/>
          <w:bCs/>
          <w:sz w:val="20"/>
          <w:szCs w:val="20"/>
          <w:lang w:eastAsia="de-DE"/>
        </w:rPr>
        <w:t xml:space="preserve">. </w:t>
      </w:r>
      <w:r w:rsidR="00DE1ACB">
        <w:rPr>
          <w:rFonts w:ascii="Arial" w:hAnsi="Arial" w:cs="Arial"/>
          <w:sz w:val="20"/>
          <w:szCs w:val="20"/>
          <w:lang w:eastAsia="de-DE"/>
        </w:rPr>
        <w:t xml:space="preserve">Eine </w:t>
      </w:r>
      <w:r w:rsidR="00F67F70">
        <w:rPr>
          <w:rFonts w:ascii="Arial" w:hAnsi="Arial" w:cs="Arial"/>
          <w:sz w:val="20"/>
          <w:szCs w:val="20"/>
          <w:lang w:eastAsia="de-DE"/>
        </w:rPr>
        <w:t>Ausgabe</w:t>
      </w:r>
      <w:r w:rsidR="00F67F70" w:rsidRPr="00F67F70">
        <w:rPr>
          <w:rFonts w:ascii="Arial" w:hAnsi="Arial" w:cs="Arial"/>
          <w:sz w:val="20"/>
          <w:szCs w:val="20"/>
          <w:lang w:eastAsia="de-DE"/>
        </w:rPr>
        <w:t xml:space="preserve"> der Kostenermittlung ist die Visitenkarte des Planungsbüros.</w:t>
      </w:r>
      <w:r w:rsidR="00F67F70">
        <w:rPr>
          <w:rFonts w:ascii="Arial" w:hAnsi="Arial" w:cs="Arial"/>
          <w:sz w:val="20"/>
          <w:szCs w:val="20"/>
          <w:lang w:eastAsia="de-DE"/>
        </w:rPr>
        <w:t xml:space="preserve"> Dazu gehör</w:t>
      </w:r>
      <w:r w:rsidR="0024250B">
        <w:rPr>
          <w:rFonts w:ascii="Arial" w:hAnsi="Arial" w:cs="Arial"/>
          <w:sz w:val="20"/>
          <w:szCs w:val="20"/>
          <w:lang w:eastAsia="de-DE"/>
        </w:rPr>
        <w:t>t</w:t>
      </w:r>
      <w:r w:rsidR="00F67F70">
        <w:rPr>
          <w:rFonts w:ascii="Arial" w:hAnsi="Arial" w:cs="Arial"/>
          <w:sz w:val="20"/>
          <w:szCs w:val="20"/>
          <w:lang w:eastAsia="de-DE"/>
        </w:rPr>
        <w:t xml:space="preserve"> ein optisch ansprechendes und frei gestaltbares Deckblatt </w:t>
      </w:r>
      <w:r w:rsidR="008F16EC">
        <w:rPr>
          <w:rFonts w:ascii="Arial" w:hAnsi="Arial" w:cs="Arial"/>
          <w:sz w:val="20"/>
          <w:szCs w:val="20"/>
          <w:lang w:eastAsia="de-DE"/>
        </w:rPr>
        <w:t>im C</w:t>
      </w:r>
      <w:r w:rsidR="005B4106">
        <w:rPr>
          <w:rFonts w:ascii="Arial" w:hAnsi="Arial" w:cs="Arial"/>
          <w:sz w:val="20"/>
          <w:szCs w:val="20"/>
          <w:lang w:eastAsia="de-DE"/>
        </w:rPr>
        <w:t>orporate Design</w:t>
      </w:r>
      <w:r w:rsidR="008F16EC">
        <w:rPr>
          <w:rFonts w:ascii="Arial" w:hAnsi="Arial" w:cs="Arial"/>
          <w:sz w:val="20"/>
          <w:szCs w:val="20"/>
          <w:lang w:eastAsia="de-DE"/>
        </w:rPr>
        <w:t xml:space="preserve"> des Büros oder des Auftraggebers. Das dient der Darstellung a</w:t>
      </w:r>
      <w:r w:rsidR="00F67F70">
        <w:rPr>
          <w:rFonts w:ascii="Arial" w:hAnsi="Arial" w:cs="Arial"/>
          <w:sz w:val="20"/>
          <w:szCs w:val="20"/>
          <w:lang w:eastAsia="de-DE"/>
        </w:rPr>
        <w:t>lle</w:t>
      </w:r>
      <w:r w:rsidR="008F16EC">
        <w:rPr>
          <w:rFonts w:ascii="Arial" w:hAnsi="Arial" w:cs="Arial"/>
          <w:sz w:val="20"/>
          <w:szCs w:val="20"/>
          <w:lang w:eastAsia="de-DE"/>
        </w:rPr>
        <w:t>r</w:t>
      </w:r>
      <w:r w:rsidR="00F67F70">
        <w:rPr>
          <w:rFonts w:ascii="Arial" w:hAnsi="Arial" w:cs="Arial"/>
          <w:sz w:val="20"/>
          <w:szCs w:val="20"/>
          <w:lang w:eastAsia="de-DE"/>
        </w:rPr>
        <w:t xml:space="preserve"> notwendigen Informationen zur Baumaßnahme sowie </w:t>
      </w:r>
      <w:r w:rsidR="008F16EC">
        <w:rPr>
          <w:rFonts w:ascii="Arial" w:hAnsi="Arial" w:cs="Arial"/>
          <w:sz w:val="20"/>
          <w:szCs w:val="20"/>
          <w:lang w:eastAsia="de-DE"/>
        </w:rPr>
        <w:t>der</w:t>
      </w:r>
      <w:r w:rsidR="00F67F70">
        <w:rPr>
          <w:rFonts w:ascii="Arial" w:hAnsi="Arial" w:cs="Arial"/>
          <w:sz w:val="20"/>
          <w:szCs w:val="20"/>
          <w:lang w:eastAsia="de-DE"/>
        </w:rPr>
        <w:t xml:space="preserve"> Zusammenfassung der Kostendetails </w:t>
      </w:r>
      <w:r w:rsidR="008F16EC">
        <w:rPr>
          <w:rFonts w:ascii="Arial" w:hAnsi="Arial" w:cs="Arial"/>
          <w:sz w:val="20"/>
          <w:szCs w:val="20"/>
          <w:lang w:eastAsia="de-DE"/>
        </w:rPr>
        <w:t>auf den ersten Blick.</w:t>
      </w:r>
      <w:r w:rsidR="00F67F70">
        <w:rPr>
          <w:rFonts w:ascii="Arial" w:hAnsi="Arial" w:cs="Arial"/>
          <w:sz w:val="20"/>
          <w:szCs w:val="20"/>
          <w:lang w:eastAsia="de-DE"/>
        </w:rPr>
        <w:t xml:space="preserve"> </w:t>
      </w:r>
      <w:r w:rsidR="00CC6987" w:rsidRPr="0013097E">
        <w:rPr>
          <w:rFonts w:ascii="Arial" w:hAnsi="Arial" w:cs="Arial"/>
          <w:sz w:val="20"/>
          <w:szCs w:val="20"/>
          <w:lang w:eastAsia="de-DE"/>
        </w:rPr>
        <w:t xml:space="preserve">Die G&amp;W Software AG </w:t>
      </w:r>
      <w:r w:rsidR="00891B8C" w:rsidRPr="0013097E">
        <w:rPr>
          <w:rFonts w:ascii="Arial" w:hAnsi="Arial" w:cs="Arial"/>
          <w:sz w:val="20"/>
          <w:szCs w:val="20"/>
          <w:lang w:eastAsia="de-DE"/>
        </w:rPr>
        <w:t xml:space="preserve">setzt </w:t>
      </w:r>
      <w:r w:rsidR="00F67F70">
        <w:rPr>
          <w:rFonts w:ascii="Arial" w:hAnsi="Arial" w:cs="Arial"/>
          <w:sz w:val="20"/>
          <w:szCs w:val="20"/>
          <w:lang w:eastAsia="de-DE"/>
        </w:rPr>
        <w:t>diesen</w:t>
      </w:r>
      <w:r w:rsidR="00DF49DA">
        <w:rPr>
          <w:rFonts w:ascii="Arial" w:hAnsi="Arial" w:cs="Arial"/>
          <w:sz w:val="20"/>
          <w:szCs w:val="20"/>
          <w:lang w:eastAsia="de-DE"/>
        </w:rPr>
        <w:t xml:space="preserve"> </w:t>
      </w:r>
      <w:r w:rsidR="00891B8C" w:rsidRPr="0013097E">
        <w:rPr>
          <w:rFonts w:ascii="Arial" w:hAnsi="Arial" w:cs="Arial"/>
          <w:sz w:val="20"/>
          <w:szCs w:val="20"/>
          <w:lang w:eastAsia="de-DE"/>
        </w:rPr>
        <w:t>Kundenw</w:t>
      </w:r>
      <w:r w:rsidR="00DF49DA">
        <w:rPr>
          <w:rFonts w:ascii="Arial" w:hAnsi="Arial" w:cs="Arial"/>
          <w:sz w:val="20"/>
          <w:szCs w:val="20"/>
          <w:lang w:eastAsia="de-DE"/>
        </w:rPr>
        <w:t>unsch</w:t>
      </w:r>
      <w:r w:rsidR="00891B8C" w:rsidRPr="0013097E">
        <w:rPr>
          <w:rFonts w:ascii="Arial" w:hAnsi="Arial" w:cs="Arial"/>
          <w:sz w:val="20"/>
          <w:szCs w:val="20"/>
          <w:lang w:eastAsia="de-DE"/>
        </w:rPr>
        <w:t xml:space="preserve"> in ihrem AVA- und Baukostenmanagementsystem </w:t>
      </w:r>
      <w:r w:rsidR="0013097E">
        <w:rPr>
          <w:rFonts w:ascii="Arial" w:hAnsi="Arial" w:cs="Arial"/>
          <w:sz w:val="20"/>
          <w:szCs w:val="20"/>
          <w:lang w:eastAsia="de-DE"/>
        </w:rPr>
        <w:t>California</w:t>
      </w:r>
      <w:r w:rsidR="00F67F70">
        <w:rPr>
          <w:rFonts w:ascii="Arial" w:hAnsi="Arial" w:cs="Arial"/>
          <w:sz w:val="20"/>
          <w:szCs w:val="20"/>
          <w:lang w:eastAsia="de-DE"/>
        </w:rPr>
        <w:t xml:space="preserve"> mit der </w:t>
      </w:r>
      <w:r w:rsidR="00DE1ACB">
        <w:rPr>
          <w:rFonts w:ascii="Arial" w:hAnsi="Arial" w:cs="Arial"/>
          <w:sz w:val="20"/>
          <w:szCs w:val="20"/>
          <w:lang w:eastAsia="de-DE"/>
        </w:rPr>
        <w:t>Version 13</w:t>
      </w:r>
      <w:r w:rsidR="0013097E">
        <w:rPr>
          <w:rFonts w:ascii="Arial" w:hAnsi="Arial" w:cs="Arial"/>
          <w:sz w:val="20"/>
          <w:szCs w:val="20"/>
          <w:lang w:eastAsia="de-DE"/>
        </w:rPr>
        <w:t xml:space="preserve"> </w:t>
      </w:r>
      <w:r w:rsidR="00891B8C" w:rsidRPr="0013097E">
        <w:rPr>
          <w:rFonts w:ascii="Arial" w:hAnsi="Arial" w:cs="Arial"/>
          <w:sz w:val="20"/>
          <w:szCs w:val="20"/>
          <w:lang w:eastAsia="de-DE"/>
        </w:rPr>
        <w:t xml:space="preserve">um. So </w:t>
      </w:r>
      <w:r w:rsidR="00E6291E">
        <w:rPr>
          <w:rFonts w:ascii="Arial" w:hAnsi="Arial" w:cs="Arial"/>
          <w:sz w:val="20"/>
          <w:szCs w:val="20"/>
          <w:lang w:eastAsia="de-DE"/>
        </w:rPr>
        <w:t>können die Planenden</w:t>
      </w:r>
      <w:r w:rsidR="0013097E">
        <w:rPr>
          <w:rFonts w:ascii="Arial" w:hAnsi="Arial" w:cs="Arial"/>
          <w:sz w:val="20"/>
          <w:szCs w:val="20"/>
          <w:lang w:eastAsia="de-DE"/>
        </w:rPr>
        <w:t xml:space="preserve"> ab </w:t>
      </w:r>
      <w:r w:rsidR="00891B8C" w:rsidRPr="0013097E">
        <w:rPr>
          <w:rFonts w:ascii="Arial" w:hAnsi="Arial" w:cs="Arial"/>
          <w:sz w:val="20"/>
          <w:szCs w:val="20"/>
          <w:lang w:eastAsia="de-DE"/>
        </w:rPr>
        <w:t xml:space="preserve">sofort in allen Kostengliederungen, Raum- und Gebäudebüchern aber auch den </w:t>
      </w:r>
      <w:r w:rsidR="00AE25DD">
        <w:rPr>
          <w:rFonts w:ascii="Arial" w:hAnsi="Arial" w:cs="Arial"/>
          <w:sz w:val="20"/>
          <w:szCs w:val="20"/>
          <w:lang w:eastAsia="de-DE"/>
        </w:rPr>
        <w:t>D</w:t>
      </w:r>
      <w:r w:rsidR="00891B8C" w:rsidRPr="0013097E">
        <w:rPr>
          <w:rFonts w:ascii="Arial" w:hAnsi="Arial" w:cs="Arial"/>
          <w:sz w:val="20"/>
          <w:szCs w:val="20"/>
          <w:lang w:eastAsia="de-DE"/>
        </w:rPr>
        <w:t>okumentationen vor die eigentlichen Kostendaten Deckblätter voran</w:t>
      </w:r>
      <w:r w:rsidR="0013097E">
        <w:rPr>
          <w:rFonts w:ascii="Arial" w:hAnsi="Arial" w:cs="Arial"/>
          <w:sz w:val="20"/>
          <w:szCs w:val="20"/>
          <w:lang w:eastAsia="de-DE"/>
        </w:rPr>
        <w:t>stellen</w:t>
      </w:r>
      <w:r w:rsidR="00891B8C" w:rsidRPr="0013097E">
        <w:rPr>
          <w:rFonts w:ascii="Arial" w:hAnsi="Arial" w:cs="Arial"/>
          <w:sz w:val="20"/>
          <w:szCs w:val="20"/>
          <w:lang w:eastAsia="de-DE"/>
        </w:rPr>
        <w:t xml:space="preserve">. </w:t>
      </w:r>
      <w:r w:rsidR="00DF49DA">
        <w:rPr>
          <w:rFonts w:ascii="Arial" w:hAnsi="Arial" w:cs="Arial"/>
          <w:sz w:val="20"/>
          <w:szCs w:val="20"/>
          <w:lang w:eastAsia="de-DE"/>
        </w:rPr>
        <w:t>D</w:t>
      </w:r>
      <w:r w:rsidR="00124F24">
        <w:rPr>
          <w:rFonts w:ascii="Arial" w:hAnsi="Arial" w:cs="Arial"/>
          <w:sz w:val="20"/>
          <w:szCs w:val="20"/>
          <w:lang w:eastAsia="de-DE"/>
        </w:rPr>
        <w:t xml:space="preserve">er Inhalt ist </w:t>
      </w:r>
      <w:r w:rsidR="00DE1ACB">
        <w:rPr>
          <w:rFonts w:ascii="Arial" w:hAnsi="Arial" w:cs="Arial"/>
          <w:sz w:val="20"/>
          <w:szCs w:val="20"/>
          <w:lang w:eastAsia="de-DE"/>
        </w:rPr>
        <w:t xml:space="preserve">optisch und inhaltlich </w:t>
      </w:r>
      <w:r w:rsidR="00AE25DD">
        <w:rPr>
          <w:rFonts w:ascii="Arial" w:hAnsi="Arial" w:cs="Arial"/>
          <w:sz w:val="20"/>
          <w:szCs w:val="20"/>
          <w:lang w:eastAsia="de-DE"/>
        </w:rPr>
        <w:t xml:space="preserve">frei </w:t>
      </w:r>
      <w:r w:rsidR="00DE1ACB">
        <w:rPr>
          <w:rFonts w:ascii="Arial" w:hAnsi="Arial" w:cs="Arial"/>
          <w:sz w:val="20"/>
          <w:szCs w:val="20"/>
          <w:lang w:eastAsia="de-DE"/>
        </w:rPr>
        <w:t>gestaltbar.</w:t>
      </w:r>
      <w:r w:rsidR="00DF49DA">
        <w:rPr>
          <w:rFonts w:ascii="Arial" w:hAnsi="Arial" w:cs="Arial"/>
          <w:sz w:val="20"/>
          <w:szCs w:val="20"/>
          <w:lang w:eastAsia="de-DE"/>
        </w:rPr>
        <w:t xml:space="preserve"> </w:t>
      </w:r>
      <w:r w:rsidR="00891B8C" w:rsidRPr="0013097E">
        <w:rPr>
          <w:rFonts w:ascii="Arial" w:hAnsi="Arial" w:cs="Arial"/>
          <w:sz w:val="20"/>
          <w:szCs w:val="20"/>
          <w:lang w:eastAsia="de-DE"/>
        </w:rPr>
        <w:t>Da</w:t>
      </w:r>
      <w:r w:rsidR="00124F24">
        <w:rPr>
          <w:rFonts w:ascii="Arial" w:hAnsi="Arial" w:cs="Arial"/>
          <w:sz w:val="20"/>
          <w:szCs w:val="20"/>
          <w:lang w:eastAsia="de-DE"/>
        </w:rPr>
        <w:t>zu</w:t>
      </w:r>
      <w:r w:rsidR="00891B8C" w:rsidRPr="0013097E">
        <w:rPr>
          <w:rFonts w:ascii="Arial" w:hAnsi="Arial" w:cs="Arial"/>
          <w:sz w:val="20"/>
          <w:szCs w:val="20"/>
          <w:lang w:eastAsia="de-DE"/>
        </w:rPr>
        <w:t xml:space="preserve"> </w:t>
      </w:r>
      <w:r w:rsidR="008F16EC">
        <w:rPr>
          <w:rFonts w:ascii="Arial" w:hAnsi="Arial" w:cs="Arial"/>
          <w:sz w:val="20"/>
          <w:szCs w:val="20"/>
          <w:lang w:eastAsia="de-DE"/>
        </w:rPr>
        <w:t>bearbeiten</w:t>
      </w:r>
      <w:r w:rsidR="0013097E">
        <w:rPr>
          <w:rFonts w:ascii="Arial" w:hAnsi="Arial" w:cs="Arial"/>
          <w:sz w:val="20"/>
          <w:szCs w:val="20"/>
          <w:lang w:eastAsia="de-DE"/>
        </w:rPr>
        <w:t xml:space="preserve"> </w:t>
      </w:r>
      <w:r w:rsidR="00E6291E">
        <w:rPr>
          <w:rFonts w:ascii="Arial" w:hAnsi="Arial" w:cs="Arial"/>
          <w:sz w:val="20"/>
          <w:szCs w:val="20"/>
          <w:lang w:eastAsia="de-DE"/>
        </w:rPr>
        <w:t>die</w:t>
      </w:r>
      <w:r w:rsidR="0013097E">
        <w:rPr>
          <w:rFonts w:ascii="Arial" w:hAnsi="Arial" w:cs="Arial"/>
          <w:sz w:val="20"/>
          <w:szCs w:val="20"/>
          <w:lang w:eastAsia="de-DE"/>
        </w:rPr>
        <w:t xml:space="preserve"> Architekt</w:t>
      </w:r>
      <w:r w:rsidR="005B4106">
        <w:rPr>
          <w:rFonts w:ascii="Arial" w:hAnsi="Arial" w:cs="Arial"/>
          <w:sz w:val="20"/>
          <w:szCs w:val="20"/>
          <w:lang w:eastAsia="de-DE"/>
        </w:rPr>
        <w:t>en</w:t>
      </w:r>
      <w:r w:rsidR="0013097E">
        <w:rPr>
          <w:rFonts w:ascii="Arial" w:hAnsi="Arial" w:cs="Arial"/>
          <w:sz w:val="20"/>
          <w:szCs w:val="20"/>
          <w:lang w:eastAsia="de-DE"/>
        </w:rPr>
        <w:t xml:space="preserve"> oder Ingenieur</w:t>
      </w:r>
      <w:r w:rsidR="005B4106">
        <w:rPr>
          <w:rFonts w:ascii="Arial" w:hAnsi="Arial" w:cs="Arial"/>
          <w:sz w:val="20"/>
          <w:szCs w:val="20"/>
          <w:lang w:eastAsia="de-DE"/>
        </w:rPr>
        <w:t>e</w:t>
      </w:r>
      <w:r w:rsidR="0013097E">
        <w:rPr>
          <w:rFonts w:ascii="Arial" w:hAnsi="Arial" w:cs="Arial"/>
          <w:sz w:val="20"/>
          <w:szCs w:val="20"/>
          <w:lang w:eastAsia="de-DE"/>
        </w:rPr>
        <w:t xml:space="preserve"> das</w:t>
      </w:r>
      <w:r w:rsidR="00891B8C" w:rsidRPr="0013097E">
        <w:rPr>
          <w:rFonts w:ascii="Arial" w:hAnsi="Arial" w:cs="Arial"/>
          <w:sz w:val="20"/>
          <w:szCs w:val="20"/>
          <w:lang w:eastAsia="de-DE"/>
        </w:rPr>
        <w:t xml:space="preserve"> Deckblatt </w:t>
      </w:r>
      <w:r w:rsidR="00F657D3" w:rsidRPr="0013097E">
        <w:rPr>
          <w:rFonts w:ascii="Arial" w:hAnsi="Arial" w:cs="Arial"/>
          <w:sz w:val="20"/>
          <w:szCs w:val="20"/>
        </w:rPr>
        <w:t>mit der aus der L</w:t>
      </w:r>
      <w:r w:rsidR="00BF23EA">
        <w:rPr>
          <w:rFonts w:ascii="Arial" w:hAnsi="Arial" w:cs="Arial"/>
          <w:sz w:val="20"/>
          <w:szCs w:val="20"/>
        </w:rPr>
        <w:t>V-T</w:t>
      </w:r>
      <w:r w:rsidR="00F657D3" w:rsidRPr="0013097E">
        <w:rPr>
          <w:rFonts w:ascii="Arial" w:hAnsi="Arial" w:cs="Arial"/>
          <w:sz w:val="20"/>
          <w:szCs w:val="20"/>
        </w:rPr>
        <w:t xml:space="preserve">extbearbeitung bekannten Textverarbeitung </w:t>
      </w:r>
      <w:proofErr w:type="spellStart"/>
      <w:r w:rsidR="00F657D3" w:rsidRPr="0013097E">
        <w:rPr>
          <w:rFonts w:ascii="Arial" w:hAnsi="Arial" w:cs="Arial"/>
          <w:sz w:val="20"/>
          <w:szCs w:val="20"/>
        </w:rPr>
        <w:t>TextPro</w:t>
      </w:r>
      <w:proofErr w:type="spellEnd"/>
      <w:r w:rsidR="00F657D3" w:rsidRPr="0013097E">
        <w:rPr>
          <w:rFonts w:ascii="Arial" w:hAnsi="Arial" w:cs="Arial"/>
          <w:sz w:val="20"/>
          <w:szCs w:val="20"/>
        </w:rPr>
        <w:t xml:space="preserve">. </w:t>
      </w:r>
      <w:r w:rsidR="00BF23EA">
        <w:rPr>
          <w:rFonts w:ascii="Arial" w:hAnsi="Arial" w:cs="Arial"/>
          <w:sz w:val="20"/>
          <w:szCs w:val="20"/>
        </w:rPr>
        <w:t>Eine Ablage von Mustervorlagen sowie die Kopie von Deckblättern in andere Bauvorhaben sind jederzeit machbar.</w:t>
      </w:r>
    </w:p>
    <w:p w14:paraId="70219B2F" w14:textId="77777777" w:rsidR="00F657D3" w:rsidRPr="0013097E" w:rsidRDefault="00F657D3" w:rsidP="00F657D3">
      <w:pPr>
        <w:spacing w:line="360" w:lineRule="auto"/>
        <w:rPr>
          <w:rFonts w:ascii="Arial" w:hAnsi="Arial" w:cs="Arial"/>
          <w:sz w:val="20"/>
          <w:szCs w:val="20"/>
          <w:lang w:eastAsia="de-DE"/>
        </w:rPr>
      </w:pPr>
    </w:p>
    <w:p w14:paraId="58F2EA29" w14:textId="47EED61D" w:rsidR="00F657D3" w:rsidRPr="0013097E" w:rsidRDefault="00454B2B" w:rsidP="00F657D3">
      <w:pPr>
        <w:spacing w:line="360" w:lineRule="auto"/>
        <w:rPr>
          <w:rFonts w:ascii="Arial" w:hAnsi="Arial" w:cs="Arial"/>
          <w:sz w:val="20"/>
          <w:szCs w:val="20"/>
        </w:rPr>
      </w:pPr>
      <w:r w:rsidRPr="0013097E">
        <w:rPr>
          <w:rFonts w:ascii="Arial" w:hAnsi="Arial" w:cs="Arial"/>
          <w:sz w:val="20"/>
          <w:szCs w:val="20"/>
        </w:rPr>
        <w:t>Neben freie</w:t>
      </w:r>
      <w:r w:rsidR="0013097E">
        <w:rPr>
          <w:rFonts w:ascii="Arial" w:hAnsi="Arial" w:cs="Arial"/>
          <w:sz w:val="20"/>
          <w:szCs w:val="20"/>
        </w:rPr>
        <w:t>m</w:t>
      </w:r>
      <w:r w:rsidRPr="0013097E">
        <w:rPr>
          <w:rFonts w:ascii="Arial" w:hAnsi="Arial" w:cs="Arial"/>
          <w:sz w:val="20"/>
          <w:szCs w:val="20"/>
        </w:rPr>
        <w:t xml:space="preserve"> Text, Tabellen und </w:t>
      </w:r>
      <w:r w:rsidR="0013097E" w:rsidRPr="0013097E">
        <w:rPr>
          <w:rFonts w:ascii="Arial" w:hAnsi="Arial" w:cs="Arial"/>
          <w:sz w:val="20"/>
          <w:szCs w:val="20"/>
        </w:rPr>
        <w:t>Fotos</w:t>
      </w:r>
      <w:r w:rsidRPr="0013097E">
        <w:rPr>
          <w:rFonts w:ascii="Arial" w:hAnsi="Arial" w:cs="Arial"/>
          <w:sz w:val="20"/>
          <w:szCs w:val="20"/>
        </w:rPr>
        <w:t xml:space="preserve"> sind auch Abrufe aus der </w:t>
      </w:r>
      <w:r w:rsidR="0013097E">
        <w:rPr>
          <w:rFonts w:ascii="Arial" w:hAnsi="Arial" w:cs="Arial"/>
          <w:sz w:val="20"/>
          <w:szCs w:val="20"/>
        </w:rPr>
        <w:t>California-</w:t>
      </w:r>
      <w:r w:rsidRPr="0013097E">
        <w:rPr>
          <w:rFonts w:ascii="Arial" w:hAnsi="Arial" w:cs="Arial"/>
          <w:sz w:val="20"/>
          <w:szCs w:val="20"/>
        </w:rPr>
        <w:t xml:space="preserve">Datenbank und Rechenfelder machbar. Beispielweise </w:t>
      </w:r>
      <w:r w:rsidR="00E6291E">
        <w:rPr>
          <w:rFonts w:ascii="Arial" w:hAnsi="Arial" w:cs="Arial"/>
          <w:sz w:val="20"/>
          <w:szCs w:val="20"/>
        </w:rPr>
        <w:t>können</w:t>
      </w:r>
      <w:r w:rsidR="00AE25DD">
        <w:rPr>
          <w:rFonts w:ascii="Arial" w:hAnsi="Arial" w:cs="Arial"/>
          <w:sz w:val="20"/>
          <w:szCs w:val="20"/>
        </w:rPr>
        <w:t xml:space="preserve"> </w:t>
      </w:r>
      <w:r w:rsidR="00E6291E">
        <w:rPr>
          <w:rFonts w:ascii="Arial" w:hAnsi="Arial" w:cs="Arial"/>
          <w:sz w:val="20"/>
          <w:szCs w:val="20"/>
        </w:rPr>
        <w:t>die</w:t>
      </w:r>
      <w:r w:rsidR="00AE25DD">
        <w:rPr>
          <w:rFonts w:ascii="Arial" w:hAnsi="Arial" w:cs="Arial"/>
          <w:sz w:val="20"/>
          <w:szCs w:val="20"/>
        </w:rPr>
        <w:t xml:space="preserve"> Plane</w:t>
      </w:r>
      <w:r w:rsidR="00E6291E">
        <w:rPr>
          <w:rFonts w:ascii="Arial" w:hAnsi="Arial" w:cs="Arial"/>
          <w:sz w:val="20"/>
          <w:szCs w:val="20"/>
        </w:rPr>
        <w:t>nden</w:t>
      </w:r>
      <w:r w:rsidR="00AE25DD">
        <w:rPr>
          <w:rFonts w:ascii="Arial" w:hAnsi="Arial" w:cs="Arial"/>
          <w:sz w:val="20"/>
          <w:szCs w:val="20"/>
        </w:rPr>
        <w:t xml:space="preserve"> </w:t>
      </w:r>
      <w:r w:rsidRPr="0013097E">
        <w:rPr>
          <w:rFonts w:ascii="Arial" w:hAnsi="Arial" w:cs="Arial"/>
          <w:sz w:val="20"/>
          <w:szCs w:val="20"/>
        </w:rPr>
        <w:t>die Kosten der Konten 300 und 400 (Bauwerk und Gebäudetechnik) sowie de</w:t>
      </w:r>
      <w:r w:rsidR="00AE25DD">
        <w:rPr>
          <w:rFonts w:ascii="Arial" w:hAnsi="Arial" w:cs="Arial"/>
          <w:sz w:val="20"/>
          <w:szCs w:val="20"/>
        </w:rPr>
        <w:t>n</w:t>
      </w:r>
      <w:r w:rsidRPr="0013097E">
        <w:rPr>
          <w:rFonts w:ascii="Arial" w:hAnsi="Arial" w:cs="Arial"/>
          <w:sz w:val="20"/>
          <w:szCs w:val="20"/>
        </w:rPr>
        <w:t xml:space="preserve"> Bruttorauminhalt und die Bruttogrundfläche aus der Kostenermittlung </w:t>
      </w:r>
      <w:r w:rsidR="00BF23EA">
        <w:rPr>
          <w:rFonts w:ascii="Arial" w:hAnsi="Arial" w:cs="Arial"/>
          <w:sz w:val="20"/>
          <w:szCs w:val="20"/>
        </w:rPr>
        <w:t xml:space="preserve">nutzen, um </w:t>
      </w:r>
      <w:r w:rsidRPr="0013097E">
        <w:rPr>
          <w:rFonts w:ascii="Arial" w:hAnsi="Arial" w:cs="Arial"/>
          <w:sz w:val="20"/>
          <w:szCs w:val="20"/>
        </w:rPr>
        <w:t>die Kosten pro Kubikmeter umbautem Raum oder pro Quadratmeter Bruttogrundfläche</w:t>
      </w:r>
      <w:r w:rsidR="00BF23EA">
        <w:rPr>
          <w:rFonts w:ascii="Arial" w:hAnsi="Arial" w:cs="Arial"/>
          <w:sz w:val="20"/>
          <w:szCs w:val="20"/>
        </w:rPr>
        <w:t xml:space="preserve"> auszugeben.</w:t>
      </w:r>
      <w:r w:rsidRPr="0013097E">
        <w:rPr>
          <w:rFonts w:ascii="Arial" w:hAnsi="Arial" w:cs="Arial"/>
          <w:sz w:val="20"/>
          <w:szCs w:val="20"/>
        </w:rPr>
        <w:t xml:space="preserve"> Deckblätter lassen sich sowohl in der Kostenermittlung (im Planungsordner) als auch in der Kosten</w:t>
      </w:r>
      <w:r w:rsidR="00AE25DD">
        <w:rPr>
          <w:rFonts w:ascii="Arial" w:hAnsi="Arial" w:cs="Arial"/>
          <w:sz w:val="20"/>
          <w:szCs w:val="20"/>
        </w:rPr>
        <w:t>d</w:t>
      </w:r>
      <w:r w:rsidRPr="0013097E">
        <w:rPr>
          <w:rFonts w:ascii="Arial" w:hAnsi="Arial" w:cs="Arial"/>
          <w:sz w:val="20"/>
          <w:szCs w:val="20"/>
        </w:rPr>
        <w:t xml:space="preserve">okumentation anlegen. </w:t>
      </w:r>
      <w:r w:rsidR="00316D1F">
        <w:rPr>
          <w:rFonts w:ascii="Arial" w:hAnsi="Arial" w:cs="Arial"/>
          <w:sz w:val="20"/>
          <w:szCs w:val="20"/>
        </w:rPr>
        <w:t xml:space="preserve">Speziell in der Dokumentation lassen sich die obigen Kostenwerte für jedes Stadium auswerten. </w:t>
      </w:r>
    </w:p>
    <w:p w14:paraId="18FB5BFF" w14:textId="7E04FBBB" w:rsidR="00F657D3" w:rsidRDefault="00F657D3" w:rsidP="00F657D3">
      <w:pPr>
        <w:spacing w:line="360" w:lineRule="auto"/>
        <w:rPr>
          <w:rFonts w:ascii="Arial" w:hAnsi="Arial" w:cs="Arial"/>
          <w:sz w:val="20"/>
          <w:szCs w:val="20"/>
        </w:rPr>
      </w:pPr>
    </w:p>
    <w:p w14:paraId="129B51A8" w14:textId="0DA69DF6" w:rsidR="00A757C0" w:rsidRPr="00DD01FA" w:rsidRDefault="00F42966" w:rsidP="00DD01FA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hyperlink r:id="rId8" w:history="1">
        <w:r w:rsidR="00F32F0F">
          <w:rPr>
            <w:rStyle w:val="Hyperlink"/>
            <w:rFonts w:ascii="Arial" w:hAnsi="Arial" w:cs="Arial"/>
            <w:sz w:val="20"/>
            <w:szCs w:val="20"/>
          </w:rPr>
          <w:t>https://gw-software.de/</w:t>
        </w:r>
      </w:hyperlink>
      <w:r w:rsidR="00A757C0" w:rsidRPr="00DD01FA">
        <w:rPr>
          <w:rFonts w:ascii="Arial" w:hAnsi="Arial" w:cs="Arial"/>
          <w:sz w:val="20"/>
          <w:szCs w:val="20"/>
        </w:rPr>
        <w:t xml:space="preserve"> </w:t>
      </w:r>
    </w:p>
    <w:p w14:paraId="6B986362" w14:textId="77777777" w:rsidR="006A44B5" w:rsidRPr="00DD01FA" w:rsidRDefault="006A44B5" w:rsidP="00DD01FA">
      <w:pPr>
        <w:pStyle w:val="BMKIntro"/>
        <w:rPr>
          <w:rFonts w:ascii="Arial" w:hAnsi="Arial"/>
          <w:sz w:val="20"/>
          <w:szCs w:val="20"/>
          <w:lang w:val="de-DE"/>
        </w:rPr>
      </w:pPr>
    </w:p>
    <w:p w14:paraId="0BFA8B64" w14:textId="7173B356" w:rsidR="004846D9" w:rsidRDefault="004846D9" w:rsidP="00DD01FA">
      <w:pPr>
        <w:tabs>
          <w:tab w:val="left" w:pos="1276"/>
        </w:tabs>
        <w:spacing w:line="360" w:lineRule="auto"/>
        <w:rPr>
          <w:rFonts w:ascii="Arial" w:hAnsi="Arial" w:cs="Arial"/>
          <w:noProof/>
          <w:sz w:val="20"/>
          <w:szCs w:val="20"/>
          <w:lang w:eastAsia="de-DE"/>
        </w:rPr>
      </w:pPr>
    </w:p>
    <w:p w14:paraId="6E9CC015" w14:textId="39BE467A" w:rsidR="008D2A76" w:rsidRPr="003D4E52" w:rsidRDefault="00B44C82" w:rsidP="0018535A">
      <w:pPr>
        <w:tabs>
          <w:tab w:val="left" w:pos="1276"/>
        </w:tabs>
        <w:rPr>
          <w:rFonts w:ascii="Arial" w:hAnsi="Arial" w:cs="Arial"/>
          <w:sz w:val="18"/>
          <w:szCs w:val="18"/>
          <w:lang w:eastAsia="de-DE"/>
        </w:rPr>
      </w:pPr>
      <w:r>
        <w:rPr>
          <w:rFonts w:ascii="Arial" w:hAnsi="Arial" w:cs="Arial"/>
          <w:noProof/>
          <w:sz w:val="18"/>
          <w:szCs w:val="18"/>
          <w:lang w:eastAsia="de-DE"/>
        </w:rPr>
        <w:lastRenderedPageBreak/>
        <w:drawing>
          <wp:inline distT="0" distB="0" distL="0" distR="0" wp14:anchorId="53A27A5B" wp14:editId="7D5ECDF8">
            <wp:extent cx="2750344" cy="26193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0026" cy="262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C0412" w14:textId="77777777" w:rsidR="00E6291E" w:rsidRPr="003D4E52" w:rsidRDefault="00E6291E" w:rsidP="0018535A">
      <w:pPr>
        <w:tabs>
          <w:tab w:val="left" w:pos="1276"/>
        </w:tabs>
        <w:rPr>
          <w:rFonts w:ascii="Arial" w:hAnsi="Arial" w:cs="Arial"/>
          <w:sz w:val="18"/>
          <w:szCs w:val="18"/>
          <w:lang w:eastAsia="de-DE"/>
        </w:rPr>
      </w:pPr>
    </w:p>
    <w:p w14:paraId="29EB8A17" w14:textId="08D62F41" w:rsidR="001374B5" w:rsidRPr="003D4E52" w:rsidRDefault="00EB6665" w:rsidP="0018535A">
      <w:pPr>
        <w:tabs>
          <w:tab w:val="left" w:pos="1276"/>
        </w:tabs>
        <w:rPr>
          <w:rFonts w:ascii="Arial" w:hAnsi="Arial" w:cs="Arial"/>
          <w:sz w:val="18"/>
          <w:szCs w:val="18"/>
          <w:lang w:eastAsia="de-DE"/>
        </w:rPr>
      </w:pPr>
      <w:r w:rsidRPr="003D4E52">
        <w:rPr>
          <w:rFonts w:ascii="Arial" w:hAnsi="Arial" w:cs="Arial"/>
          <w:sz w:val="18"/>
          <w:szCs w:val="18"/>
          <w:lang w:eastAsia="de-DE"/>
        </w:rPr>
        <w:t>Dateiname:</w:t>
      </w:r>
      <w:r w:rsidR="00F52CC9" w:rsidRPr="003D4E52">
        <w:rPr>
          <w:rFonts w:ascii="Arial" w:hAnsi="Arial" w:cs="Arial"/>
          <w:sz w:val="18"/>
          <w:szCs w:val="18"/>
          <w:lang w:eastAsia="de-DE"/>
        </w:rPr>
        <w:tab/>
      </w:r>
      <w:r w:rsidR="00E6291E" w:rsidRPr="003D4E52">
        <w:rPr>
          <w:rFonts w:ascii="Arial" w:hAnsi="Arial" w:cs="Arial"/>
          <w:sz w:val="18"/>
          <w:szCs w:val="18"/>
          <w:lang w:eastAsia="de-DE"/>
        </w:rPr>
        <w:t>Deckblatt_</w:t>
      </w:r>
      <w:r w:rsidR="003D4E52" w:rsidRPr="003D4E52">
        <w:rPr>
          <w:rFonts w:ascii="Arial" w:hAnsi="Arial" w:cs="Arial"/>
          <w:sz w:val="18"/>
          <w:szCs w:val="18"/>
          <w:lang w:eastAsia="de-DE"/>
        </w:rPr>
        <w:t>KS</w:t>
      </w:r>
      <w:r w:rsidR="00B44C82">
        <w:rPr>
          <w:rFonts w:ascii="Arial" w:hAnsi="Arial" w:cs="Arial"/>
          <w:sz w:val="18"/>
          <w:szCs w:val="18"/>
          <w:lang w:eastAsia="de-DE"/>
        </w:rPr>
        <w:t>.jpg</w:t>
      </w:r>
    </w:p>
    <w:p w14:paraId="4C1D5F5C" w14:textId="79CBD7D1" w:rsidR="001374B5" w:rsidRPr="003D4E52" w:rsidRDefault="001374B5" w:rsidP="0018535A">
      <w:pPr>
        <w:tabs>
          <w:tab w:val="left" w:pos="1276"/>
        </w:tabs>
        <w:rPr>
          <w:rFonts w:ascii="Arial" w:hAnsi="Arial" w:cs="Arial"/>
          <w:sz w:val="18"/>
          <w:szCs w:val="18"/>
        </w:rPr>
      </w:pPr>
      <w:r w:rsidRPr="003D4E52">
        <w:rPr>
          <w:rFonts w:ascii="Arial" w:hAnsi="Arial" w:cs="Arial"/>
          <w:sz w:val="18"/>
          <w:szCs w:val="18"/>
        </w:rPr>
        <w:t>Untertitel:</w:t>
      </w:r>
      <w:r w:rsidR="00480483" w:rsidRPr="003D4E52">
        <w:rPr>
          <w:rFonts w:ascii="Arial" w:hAnsi="Arial" w:cs="Arial"/>
          <w:sz w:val="18"/>
          <w:szCs w:val="18"/>
          <w:lang w:eastAsia="de-DE"/>
        </w:rPr>
        <w:t xml:space="preserve"> </w:t>
      </w:r>
      <w:r w:rsidR="00480483" w:rsidRPr="003D4E52">
        <w:rPr>
          <w:rFonts w:ascii="Arial" w:hAnsi="Arial" w:cs="Arial"/>
          <w:sz w:val="18"/>
          <w:szCs w:val="18"/>
          <w:lang w:eastAsia="de-DE"/>
        </w:rPr>
        <w:tab/>
      </w:r>
      <w:r w:rsidR="00891B8C" w:rsidRPr="003D4E52">
        <w:rPr>
          <w:rFonts w:ascii="Arial" w:hAnsi="Arial" w:cs="Arial"/>
          <w:sz w:val="18"/>
          <w:szCs w:val="18"/>
          <w:lang w:eastAsia="de-DE"/>
        </w:rPr>
        <w:t>In California beispielhaft gestaltetes Deckblatt</w:t>
      </w:r>
    </w:p>
    <w:p w14:paraId="6A2BAC6A" w14:textId="77777777" w:rsidR="00B819D3" w:rsidRPr="003D4E52" w:rsidRDefault="00B819D3" w:rsidP="00B819D3">
      <w:pPr>
        <w:tabs>
          <w:tab w:val="left" w:pos="1276"/>
        </w:tabs>
        <w:rPr>
          <w:rFonts w:ascii="Arial" w:hAnsi="Arial" w:cs="Arial"/>
          <w:sz w:val="18"/>
          <w:szCs w:val="18"/>
        </w:rPr>
      </w:pPr>
    </w:p>
    <w:p w14:paraId="288250A0" w14:textId="20DEC947" w:rsidR="00D827B9" w:rsidRDefault="00D827B9" w:rsidP="001374B5">
      <w:pPr>
        <w:tabs>
          <w:tab w:val="left" w:pos="-14459"/>
          <w:tab w:val="left" w:pos="1276"/>
        </w:tabs>
        <w:spacing w:line="360" w:lineRule="auto"/>
        <w:rPr>
          <w:rFonts w:ascii="Arial" w:hAnsi="Arial" w:cs="Arial"/>
          <w:sz w:val="18"/>
          <w:szCs w:val="18"/>
        </w:rPr>
      </w:pPr>
      <w:r w:rsidRPr="00BA2AB0">
        <w:rPr>
          <w:rFonts w:ascii="Arial" w:hAnsi="Arial" w:cs="Arial"/>
          <w:sz w:val="18"/>
          <w:szCs w:val="18"/>
        </w:rPr>
        <w:t>Quelle:</w:t>
      </w:r>
      <w:r w:rsidRPr="00BA2AB0">
        <w:rPr>
          <w:rFonts w:ascii="Arial" w:hAnsi="Arial" w:cs="Arial"/>
          <w:sz w:val="18"/>
          <w:szCs w:val="18"/>
        </w:rPr>
        <w:tab/>
        <w:t>G&amp;W Software AG, München</w:t>
      </w:r>
    </w:p>
    <w:p w14:paraId="2A5BD61B" w14:textId="77777777" w:rsidR="008F79DC" w:rsidRDefault="008F79DC" w:rsidP="00937972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20318454" w14:textId="77777777" w:rsidR="005408CD" w:rsidRDefault="00F42966" w:rsidP="005408CD">
      <w:pPr>
        <w:shd w:val="clear" w:color="auto" w:fill="FFFFFF"/>
        <w:spacing w:line="33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6CE7ACCE">
          <v:rect id="_x0000_i1025" style="width:0;height:.75pt" o:hralign="center" o:hrstd="t" o:hrnoshade="t" o:hr="t" fillcolor="#aca899" stroked="f"/>
        </w:pict>
      </w:r>
    </w:p>
    <w:p w14:paraId="26AE5F09" w14:textId="77777777" w:rsidR="00D30E67" w:rsidRPr="00AE0FCA" w:rsidRDefault="00D30E67" w:rsidP="00D30E67">
      <w:pPr>
        <w:pStyle w:val="BMKFlietext"/>
        <w:spacing w:line="276" w:lineRule="auto"/>
        <w:rPr>
          <w:rFonts w:ascii="Arial" w:hAnsi="Arial"/>
          <w:b/>
          <w:bCs/>
          <w:spacing w:val="-2"/>
          <w:sz w:val="20"/>
          <w:szCs w:val="20"/>
          <w:lang w:val="de-DE"/>
        </w:rPr>
      </w:pPr>
      <w:r w:rsidRPr="00AE0FCA">
        <w:rPr>
          <w:rFonts w:ascii="Arial" w:hAnsi="Arial"/>
          <w:b/>
          <w:bCs/>
          <w:spacing w:val="-2"/>
          <w:sz w:val="20"/>
          <w:szCs w:val="20"/>
          <w:lang w:val="de-DE"/>
        </w:rPr>
        <w:t>Über G&amp;W</w:t>
      </w:r>
    </w:p>
    <w:p w14:paraId="0A80B1EB" w14:textId="1741DB4A" w:rsidR="00D30E67" w:rsidRPr="00376914" w:rsidRDefault="00D30E67" w:rsidP="00D30E67">
      <w:pPr>
        <w:pStyle w:val="Textkrper"/>
        <w:spacing w:line="276" w:lineRule="auto"/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sz w:val="18"/>
          <w:szCs w:val="18"/>
        </w:rPr>
        <w:t xml:space="preserve">Die G&amp;W Software ist seit </w:t>
      </w:r>
      <w:r w:rsidR="009055AE">
        <w:rPr>
          <w:rFonts w:ascii="Arial" w:hAnsi="Arial" w:cs="Arial"/>
          <w:sz w:val="18"/>
          <w:szCs w:val="18"/>
          <w:lang w:val="de-DE"/>
        </w:rPr>
        <w:t>40</w:t>
      </w:r>
      <w:r w:rsidRPr="00A52A85">
        <w:rPr>
          <w:rFonts w:ascii="Arial" w:hAnsi="Arial" w:cs="Arial"/>
          <w:sz w:val="18"/>
          <w:szCs w:val="18"/>
        </w:rPr>
        <w:t xml:space="preserve"> Jahren der S</w:t>
      </w:r>
      <w:r w:rsidRPr="00376914">
        <w:rPr>
          <w:rFonts w:ascii="Arial" w:hAnsi="Arial" w:cs="Arial"/>
          <w:sz w:val="18"/>
          <w:szCs w:val="18"/>
        </w:rPr>
        <w:t xml:space="preserve">pezialist </w:t>
      </w:r>
      <w:r>
        <w:rPr>
          <w:rFonts w:ascii="Arial" w:hAnsi="Arial" w:cs="Arial"/>
          <w:sz w:val="18"/>
          <w:szCs w:val="18"/>
          <w:lang w:val="de-DE"/>
        </w:rPr>
        <w:t xml:space="preserve">für </w:t>
      </w:r>
      <w:r w:rsidRPr="00376914">
        <w:rPr>
          <w:rFonts w:ascii="Arial" w:hAnsi="Arial" w:cs="Arial"/>
          <w:sz w:val="18"/>
          <w:szCs w:val="18"/>
          <w:lang w:val="de-DE"/>
        </w:rPr>
        <w:t>durchgängige AVA-Software und Baumanagementlösungen</w:t>
      </w:r>
      <w:r w:rsidRPr="00376914">
        <w:rPr>
          <w:rFonts w:ascii="Arial" w:hAnsi="Arial" w:cs="Arial"/>
          <w:sz w:val="18"/>
          <w:szCs w:val="18"/>
        </w:rPr>
        <w:t xml:space="preserve"> für Bau und Unterhalt. Im Stammhaus in München sind Entwicklung, Vertrieb und Support angesiedelt. Für eine flächendeckende Betreuung der Kunden sorgen eigene Niederlassungen in Essen und Berlin</w:t>
      </w:r>
      <w:r w:rsidRPr="00376914">
        <w:rPr>
          <w:rFonts w:ascii="Arial" w:hAnsi="Arial" w:cs="Arial"/>
          <w:sz w:val="18"/>
          <w:szCs w:val="18"/>
          <w:lang w:val="de-DE"/>
        </w:rPr>
        <w:t>, die Geschäftsstelle Südwest bei Stuttgart</w:t>
      </w:r>
      <w:r w:rsidRPr="00376914">
        <w:rPr>
          <w:rFonts w:ascii="Arial" w:hAnsi="Arial" w:cs="Arial"/>
          <w:sz w:val="18"/>
          <w:szCs w:val="18"/>
        </w:rPr>
        <w:t xml:space="preserve"> sowie ein bundesweites Netz von Vertriebs- und Servicepartnern. Der Fokus von G&amp;W liegt auf Standardsoft</w:t>
      </w:r>
      <w:r w:rsidR="008C388C">
        <w:rPr>
          <w:rFonts w:ascii="Arial" w:hAnsi="Arial" w:cs="Arial"/>
          <w:sz w:val="18"/>
          <w:szCs w:val="18"/>
          <w:lang w:val="de-DE"/>
        </w:rPr>
        <w:softHyphen/>
      </w:r>
      <w:r w:rsidRPr="00376914">
        <w:rPr>
          <w:rFonts w:ascii="Arial" w:hAnsi="Arial" w:cs="Arial"/>
          <w:sz w:val="18"/>
          <w:szCs w:val="18"/>
        </w:rPr>
        <w:t xml:space="preserve">ware für Kostenplanung, AVA und Baucontrolling. </w:t>
      </w:r>
      <w:r w:rsidRPr="00376914">
        <w:rPr>
          <w:rFonts w:ascii="Arial" w:hAnsi="Arial" w:cs="Arial"/>
          <w:spacing w:val="-2"/>
          <w:sz w:val="18"/>
          <w:szCs w:val="18"/>
        </w:rPr>
        <w:t>Vom ersten Kostenrahmen bis zur Kostendokumen</w:t>
      </w:r>
      <w:r w:rsidR="008C388C">
        <w:rPr>
          <w:rFonts w:ascii="Arial" w:hAnsi="Arial" w:cs="Arial"/>
          <w:spacing w:val="-2"/>
          <w:sz w:val="18"/>
          <w:szCs w:val="18"/>
          <w:lang w:val="de-DE"/>
        </w:rPr>
        <w:softHyphen/>
      </w:r>
      <w:r w:rsidRPr="00376914">
        <w:rPr>
          <w:rFonts w:ascii="Arial" w:hAnsi="Arial" w:cs="Arial"/>
          <w:spacing w:val="-2"/>
          <w:sz w:val="18"/>
          <w:szCs w:val="18"/>
        </w:rPr>
        <w:t xml:space="preserve">tation </w:t>
      </w:r>
      <w:r w:rsidRPr="00376914">
        <w:rPr>
          <w:rFonts w:ascii="Arial" w:hAnsi="Arial" w:cs="Arial"/>
          <w:sz w:val="18"/>
          <w:szCs w:val="18"/>
        </w:rPr>
        <w:t>abgeschlossener Baumaßnahmen unterstützt das Unternehmen die Prozesse seiner Kunden durchgängig</w:t>
      </w:r>
      <w:r w:rsidRPr="00376914">
        <w:rPr>
          <w:rFonts w:ascii="Arial" w:hAnsi="Arial" w:cs="Arial"/>
          <w:sz w:val="18"/>
          <w:szCs w:val="18"/>
          <w:lang w:val="de-DE"/>
        </w:rPr>
        <w:t>, insbesondere auch den BIM-basierten Planungsprozess.</w:t>
      </w:r>
      <w:r w:rsidRPr="00376914">
        <w:rPr>
          <w:rFonts w:ascii="Arial" w:hAnsi="Arial" w:cs="Arial"/>
          <w:sz w:val="18"/>
          <w:szCs w:val="18"/>
        </w:rPr>
        <w:t xml:space="preserve"> Auch die Optimierung der Abwicklung von Rahmenvertrags-Maßnahmen für den Unterhalt und andere wiederkehrende Maß</w:t>
      </w:r>
      <w:r w:rsidR="008C388C">
        <w:rPr>
          <w:rFonts w:ascii="Arial" w:hAnsi="Arial" w:cs="Arial"/>
          <w:sz w:val="18"/>
          <w:szCs w:val="18"/>
          <w:lang w:val="de-DE"/>
        </w:rPr>
        <w:softHyphen/>
      </w:r>
      <w:r w:rsidRPr="00376914">
        <w:rPr>
          <w:rFonts w:ascii="Arial" w:hAnsi="Arial" w:cs="Arial"/>
          <w:sz w:val="18"/>
          <w:szCs w:val="18"/>
        </w:rPr>
        <w:t>nahmen ist eine besondere Stärke von G&amp;W und ihrer Software California.</w:t>
      </w:r>
    </w:p>
    <w:p w14:paraId="06362917" w14:textId="77777777" w:rsidR="00D30E67" w:rsidRPr="00376914" w:rsidRDefault="00D30E67" w:rsidP="00D30E67">
      <w:pPr>
        <w:pStyle w:val="Textkrper"/>
        <w:spacing w:line="276" w:lineRule="auto"/>
        <w:rPr>
          <w:rFonts w:ascii="Arial" w:hAnsi="Arial" w:cs="Arial"/>
          <w:sz w:val="18"/>
          <w:szCs w:val="18"/>
        </w:rPr>
      </w:pPr>
    </w:p>
    <w:p w14:paraId="66D30AFB" w14:textId="77777777" w:rsidR="00D30E67" w:rsidRPr="00376914" w:rsidRDefault="00D30E67" w:rsidP="00D30E67">
      <w:pPr>
        <w:pStyle w:val="Textkrper"/>
        <w:spacing w:line="276" w:lineRule="auto"/>
        <w:rPr>
          <w:rFonts w:ascii="Arial" w:hAnsi="Arial" w:cs="Arial"/>
          <w:b/>
          <w:sz w:val="18"/>
          <w:szCs w:val="18"/>
        </w:rPr>
      </w:pPr>
      <w:r w:rsidRPr="00376914">
        <w:rPr>
          <w:rFonts w:ascii="Arial" w:hAnsi="Arial" w:cs="Arial"/>
          <w:b/>
          <w:sz w:val="18"/>
          <w:szCs w:val="18"/>
        </w:rPr>
        <w:t>Zielgruppen</w:t>
      </w:r>
    </w:p>
    <w:p w14:paraId="49591ECB" w14:textId="7561AAB9" w:rsidR="00D30E67" w:rsidRPr="00376914" w:rsidRDefault="00D30E67" w:rsidP="00D30E67">
      <w:pPr>
        <w:pStyle w:val="Textkrper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de-DE"/>
        </w:rPr>
        <w:t xml:space="preserve">Viele </w:t>
      </w:r>
      <w:r w:rsidR="0021513A">
        <w:rPr>
          <w:rFonts w:ascii="Arial" w:hAnsi="Arial" w:cs="Arial"/>
          <w:sz w:val="18"/>
          <w:szCs w:val="18"/>
          <w:lang w:val="de-DE"/>
        </w:rPr>
        <w:t>t</w:t>
      </w:r>
      <w:r>
        <w:rPr>
          <w:rFonts w:ascii="Arial" w:hAnsi="Arial" w:cs="Arial"/>
          <w:sz w:val="18"/>
          <w:szCs w:val="18"/>
          <w:lang w:val="de-DE"/>
        </w:rPr>
        <w:t xml:space="preserve">ausend </w:t>
      </w:r>
      <w:r w:rsidRPr="00376914">
        <w:rPr>
          <w:rFonts w:ascii="Arial" w:hAnsi="Arial" w:cs="Arial"/>
          <w:sz w:val="18"/>
          <w:szCs w:val="18"/>
        </w:rPr>
        <w:t xml:space="preserve">Unternehmen, vom </w:t>
      </w:r>
      <w:r w:rsidR="00316D1F">
        <w:rPr>
          <w:rFonts w:ascii="Arial" w:hAnsi="Arial" w:cs="Arial"/>
          <w:sz w:val="18"/>
          <w:szCs w:val="18"/>
          <w:lang w:val="de-DE"/>
        </w:rPr>
        <w:t xml:space="preserve">kleinen </w:t>
      </w:r>
      <w:r w:rsidR="00430B13">
        <w:rPr>
          <w:rFonts w:ascii="Arial" w:hAnsi="Arial" w:cs="Arial"/>
          <w:sz w:val="18"/>
          <w:szCs w:val="18"/>
          <w:lang w:val="de-DE"/>
        </w:rPr>
        <w:t xml:space="preserve">Büro </w:t>
      </w:r>
      <w:r w:rsidRPr="00376914">
        <w:rPr>
          <w:rFonts w:ascii="Arial" w:hAnsi="Arial" w:cs="Arial"/>
          <w:sz w:val="18"/>
          <w:szCs w:val="18"/>
        </w:rPr>
        <w:t>bis zum Großunternehmen, vertrauen mittlerweile auf Lösungen von G&amp;W. Nutznießer sind alle, die Kosten planen, kontrollieren, steuern und alle, die Leistungen ausschreiben, ver</w:t>
      </w:r>
      <w:r>
        <w:rPr>
          <w:rFonts w:ascii="Arial" w:hAnsi="Arial" w:cs="Arial"/>
          <w:sz w:val="18"/>
          <w:szCs w:val="18"/>
        </w:rPr>
        <w:t>geben, abrechnen ebenso wie die</w:t>
      </w:r>
      <w:r w:rsidRPr="00376914">
        <w:rPr>
          <w:rFonts w:ascii="Arial" w:hAnsi="Arial" w:cs="Arial"/>
          <w:sz w:val="18"/>
          <w:szCs w:val="18"/>
        </w:rPr>
        <w:t>jenigen, welche die Kosten der Baumaßnahmen bezahlen müssen. Also im weitesten Sinne alle Planer und Bauherren. Der Kundenkreis umfasst Planungsbüros aller Disziplinen, Versorgungs- und Entsorgungsunte</w:t>
      </w:r>
      <w:r w:rsidR="009779CC">
        <w:rPr>
          <w:rFonts w:ascii="Arial" w:hAnsi="Arial" w:cs="Arial"/>
          <w:sz w:val="18"/>
          <w:szCs w:val="18"/>
        </w:rPr>
        <w:softHyphen/>
      </w:r>
      <w:r w:rsidRPr="00376914">
        <w:rPr>
          <w:rFonts w:ascii="Arial" w:hAnsi="Arial" w:cs="Arial"/>
          <w:sz w:val="18"/>
          <w:szCs w:val="18"/>
        </w:rPr>
        <w:t>rnehmen, Bauämter und kommunale Eigenbetriebe und Bauabteilungen der unterschiedlichsten Unternehmen.</w:t>
      </w:r>
    </w:p>
    <w:p w14:paraId="7AFF22E4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color w:val="000000"/>
          <w:sz w:val="18"/>
          <w:szCs w:val="18"/>
          <w:lang w:eastAsia="de-DE"/>
        </w:rPr>
      </w:pPr>
    </w:p>
    <w:p w14:paraId="28EA7A2B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color w:val="000000"/>
          <w:sz w:val="18"/>
          <w:szCs w:val="18"/>
          <w:lang w:eastAsia="de-DE"/>
        </w:rPr>
      </w:pPr>
    </w:p>
    <w:p w14:paraId="465D887B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b/>
          <w:bCs/>
          <w:sz w:val="18"/>
          <w:szCs w:val="18"/>
        </w:rPr>
      </w:pPr>
      <w:r w:rsidRPr="00376914">
        <w:rPr>
          <w:rFonts w:ascii="Arial" w:hAnsi="Arial" w:cs="Arial"/>
          <w:b/>
          <w:bCs/>
          <w:sz w:val="18"/>
          <w:szCs w:val="18"/>
        </w:rPr>
        <w:t>Veröffentlichung honorarfrei / Beleg erbeten</w:t>
      </w:r>
    </w:p>
    <w:p w14:paraId="0D49ADC1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b/>
          <w:bCs/>
          <w:sz w:val="18"/>
          <w:szCs w:val="18"/>
        </w:rPr>
      </w:pPr>
    </w:p>
    <w:p w14:paraId="5E9B7B23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b/>
          <w:bCs/>
          <w:sz w:val="18"/>
          <w:szCs w:val="18"/>
        </w:rPr>
      </w:pPr>
      <w:r w:rsidRPr="00376914">
        <w:rPr>
          <w:rFonts w:ascii="Arial" w:hAnsi="Arial" w:cs="Arial"/>
          <w:b/>
          <w:bCs/>
          <w:sz w:val="18"/>
          <w:szCs w:val="18"/>
        </w:rPr>
        <w:t>Weitere Informationen</w:t>
      </w:r>
    </w:p>
    <w:p w14:paraId="0DCFC622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 xml:space="preserve">G&amp;W Software </w:t>
      </w:r>
      <w:r>
        <w:rPr>
          <w:rFonts w:ascii="Arial" w:hAnsi="Arial" w:cs="Arial"/>
          <w:color w:val="000000"/>
          <w:sz w:val="18"/>
          <w:szCs w:val="18"/>
        </w:rPr>
        <w:t>AG</w:t>
      </w:r>
      <w:r w:rsidRPr="00376914">
        <w:rPr>
          <w:rFonts w:ascii="Arial" w:hAnsi="Arial" w:cs="Arial"/>
          <w:color w:val="000000"/>
          <w:sz w:val="18"/>
          <w:szCs w:val="18"/>
        </w:rPr>
        <w:tab/>
      </w:r>
      <w:r w:rsidRPr="00376914">
        <w:rPr>
          <w:rFonts w:ascii="Arial" w:hAnsi="Arial" w:cs="Arial"/>
          <w:sz w:val="18"/>
          <w:szCs w:val="18"/>
        </w:rPr>
        <w:t>PR-Agentur blödorn pr</w:t>
      </w:r>
    </w:p>
    <w:p w14:paraId="76F0C6B6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>Dr. Cornelia Stender</w:t>
      </w:r>
      <w:r w:rsidRPr="00376914">
        <w:rPr>
          <w:rFonts w:ascii="Arial" w:hAnsi="Arial" w:cs="Arial"/>
          <w:color w:val="000000"/>
          <w:sz w:val="18"/>
          <w:szCs w:val="18"/>
        </w:rPr>
        <w:tab/>
      </w:r>
      <w:r w:rsidRPr="00376914">
        <w:rPr>
          <w:rFonts w:ascii="Arial" w:hAnsi="Arial" w:cs="Arial"/>
          <w:sz w:val="18"/>
          <w:szCs w:val="18"/>
        </w:rPr>
        <w:t>Heike Blödorn</w:t>
      </w:r>
    </w:p>
    <w:p w14:paraId="0E043572" w14:textId="77777777" w:rsidR="00D30E67" w:rsidRPr="00376914" w:rsidRDefault="004B4A71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Rosenheimer Str. 141 h</w:t>
      </w:r>
      <w:r w:rsidR="00D30E67" w:rsidRPr="00376914">
        <w:rPr>
          <w:rFonts w:ascii="Arial" w:hAnsi="Arial" w:cs="Arial"/>
          <w:color w:val="000000"/>
          <w:sz w:val="18"/>
          <w:szCs w:val="18"/>
        </w:rPr>
        <w:tab/>
      </w:r>
      <w:r w:rsidR="00D30E67" w:rsidRPr="00376914">
        <w:rPr>
          <w:rFonts w:ascii="Arial" w:hAnsi="Arial" w:cs="Arial"/>
          <w:sz w:val="18"/>
          <w:szCs w:val="18"/>
        </w:rPr>
        <w:t>Alte Weingartener Str. 44</w:t>
      </w:r>
    </w:p>
    <w:p w14:paraId="52831DAC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>8</w:t>
      </w:r>
      <w:r w:rsidR="004B4A71">
        <w:rPr>
          <w:rFonts w:ascii="Arial" w:hAnsi="Arial" w:cs="Arial"/>
          <w:color w:val="000000"/>
          <w:sz w:val="18"/>
          <w:szCs w:val="18"/>
        </w:rPr>
        <w:t>1671</w:t>
      </w:r>
      <w:r w:rsidRPr="00376914">
        <w:rPr>
          <w:rFonts w:ascii="Arial" w:hAnsi="Arial" w:cs="Arial"/>
          <w:color w:val="000000"/>
          <w:sz w:val="18"/>
          <w:szCs w:val="18"/>
        </w:rPr>
        <w:t xml:space="preserve"> München</w:t>
      </w:r>
      <w:r w:rsidRPr="00376914">
        <w:rPr>
          <w:rFonts w:ascii="Arial" w:hAnsi="Arial" w:cs="Arial"/>
          <w:color w:val="000000"/>
          <w:sz w:val="18"/>
          <w:szCs w:val="18"/>
        </w:rPr>
        <w:tab/>
      </w:r>
      <w:r w:rsidRPr="00376914">
        <w:rPr>
          <w:rFonts w:ascii="Arial" w:hAnsi="Arial" w:cs="Arial"/>
          <w:sz w:val="18"/>
          <w:szCs w:val="18"/>
        </w:rPr>
        <w:t>76227 Karlsruhe</w:t>
      </w:r>
    </w:p>
    <w:p w14:paraId="0B161F5D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>Fon 089 / 5 15 06-715</w:t>
      </w:r>
      <w:r w:rsidRPr="00376914">
        <w:rPr>
          <w:rFonts w:ascii="Arial" w:hAnsi="Arial" w:cs="Arial"/>
          <w:color w:val="000000"/>
          <w:sz w:val="18"/>
          <w:szCs w:val="18"/>
        </w:rPr>
        <w:tab/>
      </w:r>
      <w:r w:rsidRPr="00376914">
        <w:rPr>
          <w:rFonts w:ascii="Arial" w:hAnsi="Arial" w:cs="Arial"/>
          <w:sz w:val="18"/>
          <w:szCs w:val="18"/>
        </w:rPr>
        <w:t>Fon 0721 / 9 20 46 40</w:t>
      </w:r>
    </w:p>
    <w:p w14:paraId="6ABDD806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10" w:history="1">
        <w:r w:rsidRPr="00655925">
          <w:rPr>
            <w:rStyle w:val="Hyperlink"/>
            <w:rFonts w:ascii="Arial" w:hAnsi="Arial" w:cs="Arial"/>
            <w:color w:val="auto"/>
            <w:sz w:val="18"/>
            <w:szCs w:val="18"/>
          </w:rPr>
          <w:t>st@gw-software.de</w:t>
        </w:r>
      </w:hyperlink>
      <w:r w:rsidRPr="00376914">
        <w:rPr>
          <w:rStyle w:val="Hyperlink"/>
          <w:rFonts w:ascii="Arial" w:hAnsi="Arial" w:cs="Arial"/>
          <w:color w:val="000000"/>
          <w:sz w:val="18"/>
          <w:szCs w:val="18"/>
          <w:u w:val="none"/>
        </w:rPr>
        <w:tab/>
      </w:r>
      <w:r w:rsidRPr="00376914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11" w:history="1">
        <w:r w:rsidRPr="00376914">
          <w:rPr>
            <w:rStyle w:val="Hyperlink"/>
            <w:rFonts w:ascii="Arial" w:hAnsi="Arial" w:cs="Arial"/>
            <w:color w:val="000000"/>
            <w:sz w:val="18"/>
            <w:szCs w:val="18"/>
          </w:rPr>
          <w:t>bloedorn@bloedorn-pr.de</w:t>
        </w:r>
      </w:hyperlink>
    </w:p>
    <w:sectPr w:rsidR="00D30E67" w:rsidRPr="00376914" w:rsidSect="0028401C">
      <w:headerReference w:type="default" r:id="rId12"/>
      <w:footnotePr>
        <w:pos w:val="beneathText"/>
      </w:footnotePr>
      <w:pgSz w:w="11905" w:h="16837" w:code="9"/>
      <w:pgMar w:top="2835" w:right="2438" w:bottom="1134" w:left="136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176B" w14:textId="77777777" w:rsidR="00F42966" w:rsidRDefault="00F42966" w:rsidP="0028401C">
      <w:r>
        <w:separator/>
      </w:r>
    </w:p>
  </w:endnote>
  <w:endnote w:type="continuationSeparator" w:id="0">
    <w:p w14:paraId="6A08C44B" w14:textId="77777777" w:rsidR="00F42966" w:rsidRDefault="00F42966" w:rsidP="0028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84F2" w14:textId="77777777" w:rsidR="00F42966" w:rsidRDefault="00F42966" w:rsidP="0028401C">
      <w:r>
        <w:separator/>
      </w:r>
    </w:p>
  </w:footnote>
  <w:footnote w:type="continuationSeparator" w:id="0">
    <w:p w14:paraId="2778D333" w14:textId="77777777" w:rsidR="00F42966" w:rsidRDefault="00F42966" w:rsidP="0028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7662" w14:textId="77777777" w:rsidR="00EE3FD1" w:rsidRDefault="00EE3FD1" w:rsidP="00F93FEB">
    <w:pPr>
      <w:pStyle w:val="Kopfzeile"/>
      <w:ind w:left="0"/>
    </w:pPr>
  </w:p>
  <w:p w14:paraId="2BA8577C" w14:textId="77777777" w:rsidR="00EE3FD1" w:rsidRDefault="00EE3FD1" w:rsidP="00381883">
    <w:pPr>
      <w:pStyle w:val="Kopfzeile"/>
      <w:rPr>
        <w:lang w:val="de-DE"/>
      </w:rPr>
    </w:pPr>
  </w:p>
  <w:p w14:paraId="7430E744" w14:textId="77777777" w:rsidR="00EE3FD1" w:rsidRDefault="00EE3FD1" w:rsidP="00381883">
    <w:pPr>
      <w:pStyle w:val="Kopfzeile"/>
      <w:rPr>
        <w:lang w:val="de-DE"/>
      </w:rPr>
    </w:pPr>
  </w:p>
  <w:p w14:paraId="132516E3" w14:textId="77777777" w:rsidR="00EE3FD1" w:rsidRDefault="00EE3FD1" w:rsidP="00381883">
    <w:pPr>
      <w:pStyle w:val="Kopfzeile"/>
      <w:rPr>
        <w:lang w:val="de-DE"/>
      </w:rPr>
    </w:pPr>
  </w:p>
  <w:p w14:paraId="10EBCD9F" w14:textId="77777777" w:rsidR="00EE3FD1" w:rsidRPr="00D96DD9" w:rsidRDefault="00E8256A" w:rsidP="00A31E33">
    <w:pPr>
      <w:pStyle w:val="Kopfzeile"/>
      <w:ind w:left="0"/>
      <w:rPr>
        <w:lang w:val="de-DE"/>
      </w:rPr>
    </w:pPr>
    <w:r>
      <w:rPr>
        <w:noProof/>
        <w:lang w:val="de-DE" w:eastAsia="de-DE"/>
      </w:rPr>
      <w:drawing>
        <wp:inline distT="0" distB="0" distL="0" distR="0" wp14:anchorId="24C21162" wp14:editId="4421A80E">
          <wp:extent cx="1371600" cy="390525"/>
          <wp:effectExtent l="0" t="0" r="0" b="0"/>
          <wp:docPr id="4" name="Bild 4" descr="G&amp;W-Logo-Schriftzug_4c_0_60_100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&amp;W-Logo-Schriftzug_4c_0_60_100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4F128E"/>
    <w:multiLevelType w:val="hybridMultilevel"/>
    <w:tmpl w:val="20F479E8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070533"/>
    <w:multiLevelType w:val="multilevel"/>
    <w:tmpl w:val="4774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623D60"/>
    <w:multiLevelType w:val="multilevel"/>
    <w:tmpl w:val="54F8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050EBF"/>
    <w:multiLevelType w:val="hybridMultilevel"/>
    <w:tmpl w:val="8206B40E"/>
    <w:lvl w:ilvl="0" w:tplc="32EE60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57C11"/>
    <w:multiLevelType w:val="multilevel"/>
    <w:tmpl w:val="EEF2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21DF4"/>
    <w:multiLevelType w:val="hybridMultilevel"/>
    <w:tmpl w:val="C202652A"/>
    <w:lvl w:ilvl="0" w:tplc="2620F2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A3C61"/>
    <w:multiLevelType w:val="hybridMultilevel"/>
    <w:tmpl w:val="36A8136E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0214D61"/>
    <w:multiLevelType w:val="hybridMultilevel"/>
    <w:tmpl w:val="A1943918"/>
    <w:lvl w:ilvl="0" w:tplc="4BB6FB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F7FD0"/>
    <w:multiLevelType w:val="hybridMultilevel"/>
    <w:tmpl w:val="835E36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A053A"/>
    <w:multiLevelType w:val="hybridMultilevel"/>
    <w:tmpl w:val="77AEAA1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B6F83"/>
    <w:multiLevelType w:val="multilevel"/>
    <w:tmpl w:val="3C94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C771B"/>
    <w:multiLevelType w:val="multilevel"/>
    <w:tmpl w:val="21A6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BE58B2"/>
    <w:multiLevelType w:val="multilevel"/>
    <w:tmpl w:val="EE70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0C1BEF"/>
    <w:multiLevelType w:val="hybridMultilevel"/>
    <w:tmpl w:val="98E401A8"/>
    <w:lvl w:ilvl="0" w:tplc="CBD2B03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9E4ABE"/>
    <w:multiLevelType w:val="multilevel"/>
    <w:tmpl w:val="6336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4779A9"/>
    <w:multiLevelType w:val="multilevel"/>
    <w:tmpl w:val="378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DA967CB"/>
    <w:multiLevelType w:val="hybridMultilevel"/>
    <w:tmpl w:val="E3363644"/>
    <w:lvl w:ilvl="0" w:tplc="DC843E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935EA"/>
    <w:multiLevelType w:val="hybridMultilevel"/>
    <w:tmpl w:val="ECD67E1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2554C7"/>
    <w:multiLevelType w:val="multilevel"/>
    <w:tmpl w:val="0CB84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9E6D11"/>
    <w:multiLevelType w:val="hybridMultilevel"/>
    <w:tmpl w:val="4EC2CB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AC772B"/>
    <w:multiLevelType w:val="multilevel"/>
    <w:tmpl w:val="5B3C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5671502">
    <w:abstractNumId w:val="0"/>
  </w:num>
  <w:num w:numId="2" w16cid:durableId="2003392319">
    <w:abstractNumId w:val="21"/>
  </w:num>
  <w:num w:numId="3" w16cid:durableId="701130265">
    <w:abstractNumId w:val="18"/>
  </w:num>
  <w:num w:numId="4" w16cid:durableId="283121370">
    <w:abstractNumId w:val="3"/>
  </w:num>
  <w:num w:numId="5" w16cid:durableId="2033416718">
    <w:abstractNumId w:val="13"/>
  </w:num>
  <w:num w:numId="6" w16cid:durableId="1060903240">
    <w:abstractNumId w:val="2"/>
  </w:num>
  <w:num w:numId="7" w16cid:durableId="1929655102">
    <w:abstractNumId w:val="15"/>
  </w:num>
  <w:num w:numId="8" w16cid:durableId="1828937410">
    <w:abstractNumId w:val="16"/>
  </w:num>
  <w:num w:numId="9" w16cid:durableId="948312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0410245">
    <w:abstractNumId w:val="19"/>
  </w:num>
  <w:num w:numId="11" w16cid:durableId="674846883">
    <w:abstractNumId w:val="5"/>
  </w:num>
  <w:num w:numId="12" w16cid:durableId="1105878459">
    <w:abstractNumId w:val="1"/>
  </w:num>
  <w:num w:numId="13" w16cid:durableId="102768146">
    <w:abstractNumId w:val="4"/>
  </w:num>
  <w:num w:numId="14" w16cid:durableId="2181786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4963035">
    <w:abstractNumId w:val="6"/>
  </w:num>
  <w:num w:numId="16" w16cid:durableId="1138760170">
    <w:abstractNumId w:val="10"/>
  </w:num>
  <w:num w:numId="17" w16cid:durableId="767233293">
    <w:abstractNumId w:val="11"/>
  </w:num>
  <w:num w:numId="18" w16cid:durableId="1730374347">
    <w:abstractNumId w:val="8"/>
  </w:num>
  <w:num w:numId="19" w16cid:durableId="8394672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8582541">
    <w:abstractNumId w:val="17"/>
  </w:num>
  <w:num w:numId="21" w16cid:durableId="2085252486">
    <w:abstractNumId w:val="14"/>
  </w:num>
  <w:num w:numId="22" w16cid:durableId="1641302946">
    <w:abstractNumId w:val="7"/>
  </w:num>
  <w:num w:numId="23" w16cid:durableId="2116123416">
    <w:abstractNumId w:val="7"/>
  </w:num>
  <w:num w:numId="24" w16cid:durableId="20786260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4F"/>
    <w:rsid w:val="00000158"/>
    <w:rsid w:val="00000FA6"/>
    <w:rsid w:val="000012C4"/>
    <w:rsid w:val="00002BA6"/>
    <w:rsid w:val="00004071"/>
    <w:rsid w:val="0001056C"/>
    <w:rsid w:val="00010642"/>
    <w:rsid w:val="000118D4"/>
    <w:rsid w:val="00011A91"/>
    <w:rsid w:val="000123B8"/>
    <w:rsid w:val="00013120"/>
    <w:rsid w:val="00013638"/>
    <w:rsid w:val="00014DE7"/>
    <w:rsid w:val="00015DDB"/>
    <w:rsid w:val="00020515"/>
    <w:rsid w:val="000220D4"/>
    <w:rsid w:val="00024744"/>
    <w:rsid w:val="00030A56"/>
    <w:rsid w:val="000328A5"/>
    <w:rsid w:val="00036894"/>
    <w:rsid w:val="00042829"/>
    <w:rsid w:val="00043FA6"/>
    <w:rsid w:val="000442BC"/>
    <w:rsid w:val="00045EE8"/>
    <w:rsid w:val="000466CF"/>
    <w:rsid w:val="00047121"/>
    <w:rsid w:val="00050218"/>
    <w:rsid w:val="00050463"/>
    <w:rsid w:val="00053E0A"/>
    <w:rsid w:val="000545BF"/>
    <w:rsid w:val="00054C1E"/>
    <w:rsid w:val="000574BE"/>
    <w:rsid w:val="00060E5B"/>
    <w:rsid w:val="000621B5"/>
    <w:rsid w:val="000623DE"/>
    <w:rsid w:val="00063344"/>
    <w:rsid w:val="000645BB"/>
    <w:rsid w:val="00064EF6"/>
    <w:rsid w:val="00064F1F"/>
    <w:rsid w:val="00067B6F"/>
    <w:rsid w:val="000720B9"/>
    <w:rsid w:val="0007257B"/>
    <w:rsid w:val="00072D1A"/>
    <w:rsid w:val="00073F7F"/>
    <w:rsid w:val="00075234"/>
    <w:rsid w:val="00075F9D"/>
    <w:rsid w:val="00077780"/>
    <w:rsid w:val="0008498D"/>
    <w:rsid w:val="00084F2E"/>
    <w:rsid w:val="000874DF"/>
    <w:rsid w:val="00094D58"/>
    <w:rsid w:val="000963C2"/>
    <w:rsid w:val="00096F93"/>
    <w:rsid w:val="000A0765"/>
    <w:rsid w:val="000A19B5"/>
    <w:rsid w:val="000A3AB2"/>
    <w:rsid w:val="000A5110"/>
    <w:rsid w:val="000A68A5"/>
    <w:rsid w:val="000B171C"/>
    <w:rsid w:val="000B5D01"/>
    <w:rsid w:val="000C0D09"/>
    <w:rsid w:val="000C3366"/>
    <w:rsid w:val="000C53DD"/>
    <w:rsid w:val="000D688F"/>
    <w:rsid w:val="000D705F"/>
    <w:rsid w:val="000E01F6"/>
    <w:rsid w:val="000E10A4"/>
    <w:rsid w:val="000E22EF"/>
    <w:rsid w:val="000E567B"/>
    <w:rsid w:val="000E6A40"/>
    <w:rsid w:val="000E74E4"/>
    <w:rsid w:val="000F0BD6"/>
    <w:rsid w:val="000F2068"/>
    <w:rsid w:val="000F36D4"/>
    <w:rsid w:val="000F628D"/>
    <w:rsid w:val="00100E45"/>
    <w:rsid w:val="00103025"/>
    <w:rsid w:val="0010365A"/>
    <w:rsid w:val="00103859"/>
    <w:rsid w:val="00104116"/>
    <w:rsid w:val="00107E00"/>
    <w:rsid w:val="00110794"/>
    <w:rsid w:val="00115A88"/>
    <w:rsid w:val="001170C9"/>
    <w:rsid w:val="00120126"/>
    <w:rsid w:val="00121478"/>
    <w:rsid w:val="00124F24"/>
    <w:rsid w:val="00125F0E"/>
    <w:rsid w:val="0012793B"/>
    <w:rsid w:val="0013097E"/>
    <w:rsid w:val="001344A1"/>
    <w:rsid w:val="0013475C"/>
    <w:rsid w:val="001374B5"/>
    <w:rsid w:val="00137A7A"/>
    <w:rsid w:val="00140903"/>
    <w:rsid w:val="0014142D"/>
    <w:rsid w:val="00141C35"/>
    <w:rsid w:val="00141CC8"/>
    <w:rsid w:val="00142204"/>
    <w:rsid w:val="00143D6B"/>
    <w:rsid w:val="00143E6D"/>
    <w:rsid w:val="00147656"/>
    <w:rsid w:val="001512B8"/>
    <w:rsid w:val="00153284"/>
    <w:rsid w:val="0015430F"/>
    <w:rsid w:val="00154DD7"/>
    <w:rsid w:val="001553AE"/>
    <w:rsid w:val="00155792"/>
    <w:rsid w:val="00155A07"/>
    <w:rsid w:val="00156051"/>
    <w:rsid w:val="00157472"/>
    <w:rsid w:val="001604A3"/>
    <w:rsid w:val="00161693"/>
    <w:rsid w:val="00161AB0"/>
    <w:rsid w:val="001640D2"/>
    <w:rsid w:val="00164111"/>
    <w:rsid w:val="001657D2"/>
    <w:rsid w:val="00165D68"/>
    <w:rsid w:val="0017149D"/>
    <w:rsid w:val="00172364"/>
    <w:rsid w:val="00175359"/>
    <w:rsid w:val="0018001E"/>
    <w:rsid w:val="00180F52"/>
    <w:rsid w:val="00184117"/>
    <w:rsid w:val="00184CFC"/>
    <w:rsid w:val="0018535A"/>
    <w:rsid w:val="00185410"/>
    <w:rsid w:val="00185ECD"/>
    <w:rsid w:val="00186F8B"/>
    <w:rsid w:val="00190639"/>
    <w:rsid w:val="0019659D"/>
    <w:rsid w:val="00197285"/>
    <w:rsid w:val="00197D7F"/>
    <w:rsid w:val="001A0379"/>
    <w:rsid w:val="001B2261"/>
    <w:rsid w:val="001B22F6"/>
    <w:rsid w:val="001B494E"/>
    <w:rsid w:val="001B4AD9"/>
    <w:rsid w:val="001B6253"/>
    <w:rsid w:val="001B63A8"/>
    <w:rsid w:val="001B65A6"/>
    <w:rsid w:val="001B6E42"/>
    <w:rsid w:val="001B7107"/>
    <w:rsid w:val="001C2412"/>
    <w:rsid w:val="001D2561"/>
    <w:rsid w:val="001D5403"/>
    <w:rsid w:val="001E0F4F"/>
    <w:rsid w:val="001E3132"/>
    <w:rsid w:val="001E33B3"/>
    <w:rsid w:val="001E34E8"/>
    <w:rsid w:val="001E421C"/>
    <w:rsid w:val="001E702C"/>
    <w:rsid w:val="001F0492"/>
    <w:rsid w:val="001F365C"/>
    <w:rsid w:val="001F6594"/>
    <w:rsid w:val="001F7120"/>
    <w:rsid w:val="00206701"/>
    <w:rsid w:val="002076CB"/>
    <w:rsid w:val="0021141A"/>
    <w:rsid w:val="00211A31"/>
    <w:rsid w:val="00211A9E"/>
    <w:rsid w:val="0021203F"/>
    <w:rsid w:val="002127F9"/>
    <w:rsid w:val="00212EDC"/>
    <w:rsid w:val="0021513A"/>
    <w:rsid w:val="00216E7F"/>
    <w:rsid w:val="0022343C"/>
    <w:rsid w:val="002268DC"/>
    <w:rsid w:val="00230653"/>
    <w:rsid w:val="00236460"/>
    <w:rsid w:val="0023733D"/>
    <w:rsid w:val="002410C8"/>
    <w:rsid w:val="0024250B"/>
    <w:rsid w:val="00242F4A"/>
    <w:rsid w:val="00243C1B"/>
    <w:rsid w:val="00244EF9"/>
    <w:rsid w:val="002474AC"/>
    <w:rsid w:val="00250243"/>
    <w:rsid w:val="0025042B"/>
    <w:rsid w:val="00250FF6"/>
    <w:rsid w:val="00255529"/>
    <w:rsid w:val="0026135A"/>
    <w:rsid w:val="002631AE"/>
    <w:rsid w:val="00264AEB"/>
    <w:rsid w:val="00264B7E"/>
    <w:rsid w:val="00265643"/>
    <w:rsid w:val="0026589B"/>
    <w:rsid w:val="00265FF4"/>
    <w:rsid w:val="0027263F"/>
    <w:rsid w:val="00272C01"/>
    <w:rsid w:val="00274B14"/>
    <w:rsid w:val="00274FA3"/>
    <w:rsid w:val="0028401C"/>
    <w:rsid w:val="002859FE"/>
    <w:rsid w:val="00285DD9"/>
    <w:rsid w:val="00285E21"/>
    <w:rsid w:val="00293B0A"/>
    <w:rsid w:val="00293D76"/>
    <w:rsid w:val="00294509"/>
    <w:rsid w:val="00294918"/>
    <w:rsid w:val="00296D11"/>
    <w:rsid w:val="002A2291"/>
    <w:rsid w:val="002A481C"/>
    <w:rsid w:val="002A516D"/>
    <w:rsid w:val="002A6AE0"/>
    <w:rsid w:val="002A79E4"/>
    <w:rsid w:val="002B0170"/>
    <w:rsid w:val="002B29EB"/>
    <w:rsid w:val="002C16A0"/>
    <w:rsid w:val="002C1F0D"/>
    <w:rsid w:val="002C3C4E"/>
    <w:rsid w:val="002C7C8B"/>
    <w:rsid w:val="002D1756"/>
    <w:rsid w:val="002D1A0F"/>
    <w:rsid w:val="002D75CC"/>
    <w:rsid w:val="002E0FF1"/>
    <w:rsid w:val="002E6A3C"/>
    <w:rsid w:val="002E7911"/>
    <w:rsid w:val="002F0970"/>
    <w:rsid w:val="002F0F79"/>
    <w:rsid w:val="002F2C9A"/>
    <w:rsid w:val="002F498C"/>
    <w:rsid w:val="002F56D7"/>
    <w:rsid w:val="002F6494"/>
    <w:rsid w:val="00301AB9"/>
    <w:rsid w:val="00303816"/>
    <w:rsid w:val="00304495"/>
    <w:rsid w:val="003067BB"/>
    <w:rsid w:val="00310391"/>
    <w:rsid w:val="003104B6"/>
    <w:rsid w:val="003137D6"/>
    <w:rsid w:val="00315E5B"/>
    <w:rsid w:val="00315E6A"/>
    <w:rsid w:val="00316D1F"/>
    <w:rsid w:val="00320B34"/>
    <w:rsid w:val="00343DAB"/>
    <w:rsid w:val="003455A3"/>
    <w:rsid w:val="00346ED0"/>
    <w:rsid w:val="00347AEE"/>
    <w:rsid w:val="00347C64"/>
    <w:rsid w:val="00351A4F"/>
    <w:rsid w:val="00352D18"/>
    <w:rsid w:val="00353D6F"/>
    <w:rsid w:val="0035423E"/>
    <w:rsid w:val="003546F0"/>
    <w:rsid w:val="003615E1"/>
    <w:rsid w:val="00361900"/>
    <w:rsid w:val="00362320"/>
    <w:rsid w:val="00365D55"/>
    <w:rsid w:val="00371977"/>
    <w:rsid w:val="0037270C"/>
    <w:rsid w:val="0037539D"/>
    <w:rsid w:val="003765E1"/>
    <w:rsid w:val="003767D9"/>
    <w:rsid w:val="00376914"/>
    <w:rsid w:val="003802E2"/>
    <w:rsid w:val="00381883"/>
    <w:rsid w:val="003839AB"/>
    <w:rsid w:val="00385A8B"/>
    <w:rsid w:val="00385C6A"/>
    <w:rsid w:val="00386D00"/>
    <w:rsid w:val="00386EEA"/>
    <w:rsid w:val="003879CB"/>
    <w:rsid w:val="00391C06"/>
    <w:rsid w:val="0039229E"/>
    <w:rsid w:val="003943B9"/>
    <w:rsid w:val="00394FBD"/>
    <w:rsid w:val="00394FD8"/>
    <w:rsid w:val="00395FF7"/>
    <w:rsid w:val="00396E09"/>
    <w:rsid w:val="003A29C3"/>
    <w:rsid w:val="003A37DD"/>
    <w:rsid w:val="003A43CC"/>
    <w:rsid w:val="003A5CE2"/>
    <w:rsid w:val="003A5EEE"/>
    <w:rsid w:val="003A74CE"/>
    <w:rsid w:val="003B217E"/>
    <w:rsid w:val="003B3A2C"/>
    <w:rsid w:val="003B3E29"/>
    <w:rsid w:val="003B5595"/>
    <w:rsid w:val="003B740C"/>
    <w:rsid w:val="003C0FCF"/>
    <w:rsid w:val="003C2FD7"/>
    <w:rsid w:val="003C313A"/>
    <w:rsid w:val="003C3C56"/>
    <w:rsid w:val="003C49D3"/>
    <w:rsid w:val="003C765A"/>
    <w:rsid w:val="003C7EAF"/>
    <w:rsid w:val="003D4492"/>
    <w:rsid w:val="003D4D8C"/>
    <w:rsid w:val="003D4E52"/>
    <w:rsid w:val="003D5410"/>
    <w:rsid w:val="003D59CE"/>
    <w:rsid w:val="003D5AAA"/>
    <w:rsid w:val="003D5DAB"/>
    <w:rsid w:val="003D77D1"/>
    <w:rsid w:val="003E3ACE"/>
    <w:rsid w:val="003E4E94"/>
    <w:rsid w:val="003E550B"/>
    <w:rsid w:val="003F1D55"/>
    <w:rsid w:val="003F4C6C"/>
    <w:rsid w:val="003F69EB"/>
    <w:rsid w:val="003F7876"/>
    <w:rsid w:val="00402038"/>
    <w:rsid w:val="0040419C"/>
    <w:rsid w:val="00412BC3"/>
    <w:rsid w:val="00415E4E"/>
    <w:rsid w:val="00415EE8"/>
    <w:rsid w:val="0041659D"/>
    <w:rsid w:val="0041741B"/>
    <w:rsid w:val="004206DB"/>
    <w:rsid w:val="00421EEB"/>
    <w:rsid w:val="00421FA5"/>
    <w:rsid w:val="004223D5"/>
    <w:rsid w:val="00427F7D"/>
    <w:rsid w:val="00430B13"/>
    <w:rsid w:val="00432BF6"/>
    <w:rsid w:val="00432DF4"/>
    <w:rsid w:val="00433341"/>
    <w:rsid w:val="00436F29"/>
    <w:rsid w:val="004370E7"/>
    <w:rsid w:val="004376CC"/>
    <w:rsid w:val="00437C26"/>
    <w:rsid w:val="00437DB0"/>
    <w:rsid w:val="00441A11"/>
    <w:rsid w:val="004506B8"/>
    <w:rsid w:val="0045266C"/>
    <w:rsid w:val="004533F2"/>
    <w:rsid w:val="004537F8"/>
    <w:rsid w:val="00454B2B"/>
    <w:rsid w:val="0045514C"/>
    <w:rsid w:val="0045673F"/>
    <w:rsid w:val="00457EAE"/>
    <w:rsid w:val="004602CF"/>
    <w:rsid w:val="004616F0"/>
    <w:rsid w:val="00461A26"/>
    <w:rsid w:val="0046295A"/>
    <w:rsid w:val="00462D56"/>
    <w:rsid w:val="004630AE"/>
    <w:rsid w:val="0046328A"/>
    <w:rsid w:val="00463DC6"/>
    <w:rsid w:val="00470E35"/>
    <w:rsid w:val="00471684"/>
    <w:rsid w:val="00474F47"/>
    <w:rsid w:val="0047525A"/>
    <w:rsid w:val="004759C2"/>
    <w:rsid w:val="00480483"/>
    <w:rsid w:val="00482804"/>
    <w:rsid w:val="00482912"/>
    <w:rsid w:val="0048358A"/>
    <w:rsid w:val="004846D9"/>
    <w:rsid w:val="00492427"/>
    <w:rsid w:val="004936F7"/>
    <w:rsid w:val="0049442E"/>
    <w:rsid w:val="0049766B"/>
    <w:rsid w:val="004A1F23"/>
    <w:rsid w:val="004A31DF"/>
    <w:rsid w:val="004A38F4"/>
    <w:rsid w:val="004A68A6"/>
    <w:rsid w:val="004A6D16"/>
    <w:rsid w:val="004A7B14"/>
    <w:rsid w:val="004B155F"/>
    <w:rsid w:val="004B2D74"/>
    <w:rsid w:val="004B2E14"/>
    <w:rsid w:val="004B3767"/>
    <w:rsid w:val="004B3C16"/>
    <w:rsid w:val="004B484A"/>
    <w:rsid w:val="004B4A71"/>
    <w:rsid w:val="004B567B"/>
    <w:rsid w:val="004B64A5"/>
    <w:rsid w:val="004C021E"/>
    <w:rsid w:val="004C141F"/>
    <w:rsid w:val="004C317B"/>
    <w:rsid w:val="004C3A5B"/>
    <w:rsid w:val="004C3BC9"/>
    <w:rsid w:val="004D056A"/>
    <w:rsid w:val="004D2840"/>
    <w:rsid w:val="004D2A7B"/>
    <w:rsid w:val="004D2C26"/>
    <w:rsid w:val="004D3DE7"/>
    <w:rsid w:val="004D47D5"/>
    <w:rsid w:val="004E1473"/>
    <w:rsid w:val="004E1B46"/>
    <w:rsid w:val="004E28F1"/>
    <w:rsid w:val="004E2C20"/>
    <w:rsid w:val="004E48BA"/>
    <w:rsid w:val="004E5720"/>
    <w:rsid w:val="004F4EB2"/>
    <w:rsid w:val="00500327"/>
    <w:rsid w:val="00501221"/>
    <w:rsid w:val="00501F4B"/>
    <w:rsid w:val="00502538"/>
    <w:rsid w:val="00502A53"/>
    <w:rsid w:val="00506F4A"/>
    <w:rsid w:val="00515A1B"/>
    <w:rsid w:val="00515BF3"/>
    <w:rsid w:val="00515D7D"/>
    <w:rsid w:val="0051657C"/>
    <w:rsid w:val="005165AD"/>
    <w:rsid w:val="00521C58"/>
    <w:rsid w:val="00522B35"/>
    <w:rsid w:val="00525D96"/>
    <w:rsid w:val="0052622C"/>
    <w:rsid w:val="00526A53"/>
    <w:rsid w:val="00530336"/>
    <w:rsid w:val="005322EE"/>
    <w:rsid w:val="0053470A"/>
    <w:rsid w:val="0053542C"/>
    <w:rsid w:val="005379AB"/>
    <w:rsid w:val="005408CD"/>
    <w:rsid w:val="0054143C"/>
    <w:rsid w:val="00541BC4"/>
    <w:rsid w:val="00541F59"/>
    <w:rsid w:val="00546214"/>
    <w:rsid w:val="005501CB"/>
    <w:rsid w:val="00550A13"/>
    <w:rsid w:val="00552E59"/>
    <w:rsid w:val="0055302D"/>
    <w:rsid w:val="00561B1A"/>
    <w:rsid w:val="0056329C"/>
    <w:rsid w:val="00563550"/>
    <w:rsid w:val="00564105"/>
    <w:rsid w:val="00567003"/>
    <w:rsid w:val="005675AA"/>
    <w:rsid w:val="00570ADD"/>
    <w:rsid w:val="00571038"/>
    <w:rsid w:val="00571B1A"/>
    <w:rsid w:val="005730AC"/>
    <w:rsid w:val="005750D8"/>
    <w:rsid w:val="00575C38"/>
    <w:rsid w:val="00576120"/>
    <w:rsid w:val="005839F2"/>
    <w:rsid w:val="00584EF5"/>
    <w:rsid w:val="005863E7"/>
    <w:rsid w:val="00586F07"/>
    <w:rsid w:val="00587A21"/>
    <w:rsid w:val="005914E2"/>
    <w:rsid w:val="00591BE3"/>
    <w:rsid w:val="00592284"/>
    <w:rsid w:val="00592ABA"/>
    <w:rsid w:val="00593915"/>
    <w:rsid w:val="00594BE3"/>
    <w:rsid w:val="00594FC2"/>
    <w:rsid w:val="005969C7"/>
    <w:rsid w:val="00596FA6"/>
    <w:rsid w:val="00597072"/>
    <w:rsid w:val="005A028F"/>
    <w:rsid w:val="005A2042"/>
    <w:rsid w:val="005A3A60"/>
    <w:rsid w:val="005A501A"/>
    <w:rsid w:val="005A667B"/>
    <w:rsid w:val="005B1D38"/>
    <w:rsid w:val="005B1E17"/>
    <w:rsid w:val="005B4106"/>
    <w:rsid w:val="005B757A"/>
    <w:rsid w:val="005C2B07"/>
    <w:rsid w:val="005C3B6E"/>
    <w:rsid w:val="005C3E89"/>
    <w:rsid w:val="005C4CED"/>
    <w:rsid w:val="005C4E55"/>
    <w:rsid w:val="005C6694"/>
    <w:rsid w:val="005D2F9E"/>
    <w:rsid w:val="005D4E8F"/>
    <w:rsid w:val="005D7704"/>
    <w:rsid w:val="005E1A2E"/>
    <w:rsid w:val="005E2AB0"/>
    <w:rsid w:val="005E2BC2"/>
    <w:rsid w:val="005E3B23"/>
    <w:rsid w:val="005E3EAB"/>
    <w:rsid w:val="005E4289"/>
    <w:rsid w:val="005E547C"/>
    <w:rsid w:val="005E5CA5"/>
    <w:rsid w:val="005E6564"/>
    <w:rsid w:val="005F3D99"/>
    <w:rsid w:val="005F41F4"/>
    <w:rsid w:val="005F4C6F"/>
    <w:rsid w:val="005F74ED"/>
    <w:rsid w:val="00601074"/>
    <w:rsid w:val="00602F56"/>
    <w:rsid w:val="00603FA2"/>
    <w:rsid w:val="00604740"/>
    <w:rsid w:val="00606AD7"/>
    <w:rsid w:val="00607F54"/>
    <w:rsid w:val="00613683"/>
    <w:rsid w:val="00613F6F"/>
    <w:rsid w:val="0061660E"/>
    <w:rsid w:val="006254CA"/>
    <w:rsid w:val="00633B8A"/>
    <w:rsid w:val="00634C9B"/>
    <w:rsid w:val="00641EC0"/>
    <w:rsid w:val="00643102"/>
    <w:rsid w:val="00644360"/>
    <w:rsid w:val="00644630"/>
    <w:rsid w:val="00653139"/>
    <w:rsid w:val="006551E8"/>
    <w:rsid w:val="00656D4E"/>
    <w:rsid w:val="0065750F"/>
    <w:rsid w:val="00660A0C"/>
    <w:rsid w:val="00661986"/>
    <w:rsid w:val="00661CE1"/>
    <w:rsid w:val="0066218B"/>
    <w:rsid w:val="00664F28"/>
    <w:rsid w:val="00666331"/>
    <w:rsid w:val="0066642B"/>
    <w:rsid w:val="006745F8"/>
    <w:rsid w:val="006753D8"/>
    <w:rsid w:val="00681324"/>
    <w:rsid w:val="00682F28"/>
    <w:rsid w:val="00683279"/>
    <w:rsid w:val="00684B3C"/>
    <w:rsid w:val="006854C3"/>
    <w:rsid w:val="006862E8"/>
    <w:rsid w:val="0068643A"/>
    <w:rsid w:val="006875C4"/>
    <w:rsid w:val="006904AF"/>
    <w:rsid w:val="00692CC1"/>
    <w:rsid w:val="006934D4"/>
    <w:rsid w:val="006960FB"/>
    <w:rsid w:val="006A06A9"/>
    <w:rsid w:val="006A08CE"/>
    <w:rsid w:val="006A30A0"/>
    <w:rsid w:val="006A3FD7"/>
    <w:rsid w:val="006A44B5"/>
    <w:rsid w:val="006A6860"/>
    <w:rsid w:val="006A7781"/>
    <w:rsid w:val="006B117A"/>
    <w:rsid w:val="006B15D2"/>
    <w:rsid w:val="006B1A71"/>
    <w:rsid w:val="006B1D37"/>
    <w:rsid w:val="006B42C8"/>
    <w:rsid w:val="006B5AC7"/>
    <w:rsid w:val="006C373D"/>
    <w:rsid w:val="006D168B"/>
    <w:rsid w:val="006D6164"/>
    <w:rsid w:val="006D63A7"/>
    <w:rsid w:val="006D6643"/>
    <w:rsid w:val="006F0AA8"/>
    <w:rsid w:val="006F619C"/>
    <w:rsid w:val="006F6F2F"/>
    <w:rsid w:val="006F7328"/>
    <w:rsid w:val="0070171C"/>
    <w:rsid w:val="007046C4"/>
    <w:rsid w:val="00711D03"/>
    <w:rsid w:val="007121CD"/>
    <w:rsid w:val="007126DE"/>
    <w:rsid w:val="00713ECD"/>
    <w:rsid w:val="00717962"/>
    <w:rsid w:val="00721D39"/>
    <w:rsid w:val="00723D8A"/>
    <w:rsid w:val="007277F6"/>
    <w:rsid w:val="00730783"/>
    <w:rsid w:val="0073160B"/>
    <w:rsid w:val="0073281A"/>
    <w:rsid w:val="00732D35"/>
    <w:rsid w:val="00732D5C"/>
    <w:rsid w:val="00747A38"/>
    <w:rsid w:val="0075150F"/>
    <w:rsid w:val="00752564"/>
    <w:rsid w:val="00753133"/>
    <w:rsid w:val="00753F54"/>
    <w:rsid w:val="00756D3F"/>
    <w:rsid w:val="00763E09"/>
    <w:rsid w:val="00764D7C"/>
    <w:rsid w:val="0076646D"/>
    <w:rsid w:val="00766EE8"/>
    <w:rsid w:val="00774138"/>
    <w:rsid w:val="00777595"/>
    <w:rsid w:val="0078213D"/>
    <w:rsid w:val="00782650"/>
    <w:rsid w:val="0078296D"/>
    <w:rsid w:val="00786529"/>
    <w:rsid w:val="00786E6F"/>
    <w:rsid w:val="00790F1F"/>
    <w:rsid w:val="00791D11"/>
    <w:rsid w:val="007954DB"/>
    <w:rsid w:val="00797232"/>
    <w:rsid w:val="007A052B"/>
    <w:rsid w:val="007A0D7E"/>
    <w:rsid w:val="007A35FF"/>
    <w:rsid w:val="007A6B85"/>
    <w:rsid w:val="007A6F51"/>
    <w:rsid w:val="007B1A7B"/>
    <w:rsid w:val="007B6122"/>
    <w:rsid w:val="007C15C2"/>
    <w:rsid w:val="007C199C"/>
    <w:rsid w:val="007D02B0"/>
    <w:rsid w:val="007D0AC6"/>
    <w:rsid w:val="007D1C1F"/>
    <w:rsid w:val="007D2181"/>
    <w:rsid w:val="007D38F1"/>
    <w:rsid w:val="007D4013"/>
    <w:rsid w:val="007D4B48"/>
    <w:rsid w:val="007D4FAB"/>
    <w:rsid w:val="007D54F1"/>
    <w:rsid w:val="007D7FA7"/>
    <w:rsid w:val="007E132B"/>
    <w:rsid w:val="007E2D5F"/>
    <w:rsid w:val="007E474B"/>
    <w:rsid w:val="007F24E5"/>
    <w:rsid w:val="007F2A58"/>
    <w:rsid w:val="007F6508"/>
    <w:rsid w:val="007F7053"/>
    <w:rsid w:val="008000E9"/>
    <w:rsid w:val="0080034D"/>
    <w:rsid w:val="00800E8D"/>
    <w:rsid w:val="00802AF3"/>
    <w:rsid w:val="00804A2F"/>
    <w:rsid w:val="00804C32"/>
    <w:rsid w:val="008160C2"/>
    <w:rsid w:val="008170FF"/>
    <w:rsid w:val="008217ED"/>
    <w:rsid w:val="00825E0A"/>
    <w:rsid w:val="00825E45"/>
    <w:rsid w:val="00832137"/>
    <w:rsid w:val="00833A2D"/>
    <w:rsid w:val="00833AC2"/>
    <w:rsid w:val="00834A64"/>
    <w:rsid w:val="0084355F"/>
    <w:rsid w:val="00843B4F"/>
    <w:rsid w:val="0084454B"/>
    <w:rsid w:val="00844F9D"/>
    <w:rsid w:val="00846EC5"/>
    <w:rsid w:val="00847A27"/>
    <w:rsid w:val="0085435D"/>
    <w:rsid w:val="008601D8"/>
    <w:rsid w:val="0086191B"/>
    <w:rsid w:val="0086386F"/>
    <w:rsid w:val="008646C8"/>
    <w:rsid w:val="0086541C"/>
    <w:rsid w:val="00866AD4"/>
    <w:rsid w:val="008719E2"/>
    <w:rsid w:val="00872586"/>
    <w:rsid w:val="00873BB6"/>
    <w:rsid w:val="00873E0D"/>
    <w:rsid w:val="0087547B"/>
    <w:rsid w:val="00875E23"/>
    <w:rsid w:val="008767AE"/>
    <w:rsid w:val="008767D0"/>
    <w:rsid w:val="00877DF6"/>
    <w:rsid w:val="00880423"/>
    <w:rsid w:val="00881022"/>
    <w:rsid w:val="008840FD"/>
    <w:rsid w:val="00885392"/>
    <w:rsid w:val="00891A36"/>
    <w:rsid w:val="00891B8C"/>
    <w:rsid w:val="008924F7"/>
    <w:rsid w:val="00895D73"/>
    <w:rsid w:val="00897F62"/>
    <w:rsid w:val="008A1B0E"/>
    <w:rsid w:val="008A1F0D"/>
    <w:rsid w:val="008A2010"/>
    <w:rsid w:val="008A6F38"/>
    <w:rsid w:val="008B1CC0"/>
    <w:rsid w:val="008B1DF5"/>
    <w:rsid w:val="008B3E63"/>
    <w:rsid w:val="008B5D2E"/>
    <w:rsid w:val="008C045A"/>
    <w:rsid w:val="008C0553"/>
    <w:rsid w:val="008C05F9"/>
    <w:rsid w:val="008C087A"/>
    <w:rsid w:val="008C1FB3"/>
    <w:rsid w:val="008C388C"/>
    <w:rsid w:val="008C40DD"/>
    <w:rsid w:val="008C4736"/>
    <w:rsid w:val="008D1428"/>
    <w:rsid w:val="008D2A76"/>
    <w:rsid w:val="008D570A"/>
    <w:rsid w:val="008E32A1"/>
    <w:rsid w:val="008E3C6C"/>
    <w:rsid w:val="008F0238"/>
    <w:rsid w:val="008F16EC"/>
    <w:rsid w:val="008F2863"/>
    <w:rsid w:val="008F2C0E"/>
    <w:rsid w:val="008F3438"/>
    <w:rsid w:val="008F44FB"/>
    <w:rsid w:val="008F5034"/>
    <w:rsid w:val="008F5341"/>
    <w:rsid w:val="008F66B5"/>
    <w:rsid w:val="008F79DC"/>
    <w:rsid w:val="009055AE"/>
    <w:rsid w:val="009058D5"/>
    <w:rsid w:val="009059A8"/>
    <w:rsid w:val="00907E6A"/>
    <w:rsid w:val="00910CD8"/>
    <w:rsid w:val="0091235E"/>
    <w:rsid w:val="009170B1"/>
    <w:rsid w:val="00917232"/>
    <w:rsid w:val="00920AA1"/>
    <w:rsid w:val="00921630"/>
    <w:rsid w:val="00923136"/>
    <w:rsid w:val="0092487E"/>
    <w:rsid w:val="009334B7"/>
    <w:rsid w:val="00935CB6"/>
    <w:rsid w:val="00937972"/>
    <w:rsid w:val="00940BB8"/>
    <w:rsid w:val="009437A8"/>
    <w:rsid w:val="009469E2"/>
    <w:rsid w:val="0095294A"/>
    <w:rsid w:val="00952DA2"/>
    <w:rsid w:val="0095668B"/>
    <w:rsid w:val="00960FF0"/>
    <w:rsid w:val="00963278"/>
    <w:rsid w:val="009661DE"/>
    <w:rsid w:val="009663A7"/>
    <w:rsid w:val="00970BE8"/>
    <w:rsid w:val="009715CE"/>
    <w:rsid w:val="0097275B"/>
    <w:rsid w:val="00972B30"/>
    <w:rsid w:val="009730CC"/>
    <w:rsid w:val="00973872"/>
    <w:rsid w:val="00973D6F"/>
    <w:rsid w:val="009776A4"/>
    <w:rsid w:val="009779CC"/>
    <w:rsid w:val="009825D2"/>
    <w:rsid w:val="00984A3B"/>
    <w:rsid w:val="00987431"/>
    <w:rsid w:val="00991954"/>
    <w:rsid w:val="009940B1"/>
    <w:rsid w:val="00994957"/>
    <w:rsid w:val="00994F93"/>
    <w:rsid w:val="0099551E"/>
    <w:rsid w:val="009A3415"/>
    <w:rsid w:val="009B0DC6"/>
    <w:rsid w:val="009B42B1"/>
    <w:rsid w:val="009B4487"/>
    <w:rsid w:val="009B4BD5"/>
    <w:rsid w:val="009B5B2D"/>
    <w:rsid w:val="009B6C93"/>
    <w:rsid w:val="009C190C"/>
    <w:rsid w:val="009C57B8"/>
    <w:rsid w:val="009C79A5"/>
    <w:rsid w:val="009D1C9D"/>
    <w:rsid w:val="009D293B"/>
    <w:rsid w:val="009D37B0"/>
    <w:rsid w:val="009D55E1"/>
    <w:rsid w:val="009D5928"/>
    <w:rsid w:val="009E10BA"/>
    <w:rsid w:val="009E26FA"/>
    <w:rsid w:val="009E2A58"/>
    <w:rsid w:val="009E2E08"/>
    <w:rsid w:val="009E2EA2"/>
    <w:rsid w:val="009E35DE"/>
    <w:rsid w:val="009E3BDE"/>
    <w:rsid w:val="009E41FB"/>
    <w:rsid w:val="009F0507"/>
    <w:rsid w:val="009F6AC1"/>
    <w:rsid w:val="00A0149C"/>
    <w:rsid w:val="00A0151E"/>
    <w:rsid w:val="00A02E4C"/>
    <w:rsid w:val="00A04C0F"/>
    <w:rsid w:val="00A0577C"/>
    <w:rsid w:val="00A10CA1"/>
    <w:rsid w:val="00A13EAC"/>
    <w:rsid w:val="00A1534B"/>
    <w:rsid w:val="00A15D29"/>
    <w:rsid w:val="00A20683"/>
    <w:rsid w:val="00A21CE4"/>
    <w:rsid w:val="00A23E03"/>
    <w:rsid w:val="00A244B0"/>
    <w:rsid w:val="00A24C11"/>
    <w:rsid w:val="00A25334"/>
    <w:rsid w:val="00A25336"/>
    <w:rsid w:val="00A25EE9"/>
    <w:rsid w:val="00A316FC"/>
    <w:rsid w:val="00A31E33"/>
    <w:rsid w:val="00A351AC"/>
    <w:rsid w:val="00A35536"/>
    <w:rsid w:val="00A37AF3"/>
    <w:rsid w:val="00A37F87"/>
    <w:rsid w:val="00A41834"/>
    <w:rsid w:val="00A4259F"/>
    <w:rsid w:val="00A43B5A"/>
    <w:rsid w:val="00A45625"/>
    <w:rsid w:val="00A45E42"/>
    <w:rsid w:val="00A4602C"/>
    <w:rsid w:val="00A465C4"/>
    <w:rsid w:val="00A47047"/>
    <w:rsid w:val="00A50212"/>
    <w:rsid w:val="00A5066C"/>
    <w:rsid w:val="00A50BFF"/>
    <w:rsid w:val="00A5251D"/>
    <w:rsid w:val="00A52A85"/>
    <w:rsid w:val="00A53403"/>
    <w:rsid w:val="00A53E5B"/>
    <w:rsid w:val="00A54043"/>
    <w:rsid w:val="00A614AE"/>
    <w:rsid w:val="00A6176D"/>
    <w:rsid w:val="00A639DC"/>
    <w:rsid w:val="00A66A9E"/>
    <w:rsid w:val="00A72258"/>
    <w:rsid w:val="00A757C0"/>
    <w:rsid w:val="00A7730B"/>
    <w:rsid w:val="00A80C4C"/>
    <w:rsid w:val="00A81B10"/>
    <w:rsid w:val="00A8217E"/>
    <w:rsid w:val="00A84183"/>
    <w:rsid w:val="00A849A3"/>
    <w:rsid w:val="00A85364"/>
    <w:rsid w:val="00A90F90"/>
    <w:rsid w:val="00A95931"/>
    <w:rsid w:val="00A97EE6"/>
    <w:rsid w:val="00AA0321"/>
    <w:rsid w:val="00AA2E71"/>
    <w:rsid w:val="00AA3EBA"/>
    <w:rsid w:val="00AA48B2"/>
    <w:rsid w:val="00AA56FA"/>
    <w:rsid w:val="00AB15AE"/>
    <w:rsid w:val="00AB320C"/>
    <w:rsid w:val="00AB657C"/>
    <w:rsid w:val="00AB696A"/>
    <w:rsid w:val="00AC03E2"/>
    <w:rsid w:val="00AC07B8"/>
    <w:rsid w:val="00AD14A6"/>
    <w:rsid w:val="00AD1BE8"/>
    <w:rsid w:val="00AD4F87"/>
    <w:rsid w:val="00AD59B2"/>
    <w:rsid w:val="00AE07BC"/>
    <w:rsid w:val="00AE0FCA"/>
    <w:rsid w:val="00AE170B"/>
    <w:rsid w:val="00AE1FA9"/>
    <w:rsid w:val="00AE25DD"/>
    <w:rsid w:val="00AE3263"/>
    <w:rsid w:val="00AE36A0"/>
    <w:rsid w:val="00AE3789"/>
    <w:rsid w:val="00AE6782"/>
    <w:rsid w:val="00AE78E4"/>
    <w:rsid w:val="00AF1435"/>
    <w:rsid w:val="00AF2B38"/>
    <w:rsid w:val="00B0036B"/>
    <w:rsid w:val="00B00FE4"/>
    <w:rsid w:val="00B02758"/>
    <w:rsid w:val="00B047AE"/>
    <w:rsid w:val="00B07A1A"/>
    <w:rsid w:val="00B10E85"/>
    <w:rsid w:val="00B13905"/>
    <w:rsid w:val="00B14049"/>
    <w:rsid w:val="00B15BCA"/>
    <w:rsid w:val="00B20872"/>
    <w:rsid w:val="00B20C23"/>
    <w:rsid w:val="00B21FD8"/>
    <w:rsid w:val="00B24E86"/>
    <w:rsid w:val="00B25D73"/>
    <w:rsid w:val="00B35E6B"/>
    <w:rsid w:val="00B40CDB"/>
    <w:rsid w:val="00B413B5"/>
    <w:rsid w:val="00B4234A"/>
    <w:rsid w:val="00B42F00"/>
    <w:rsid w:val="00B43497"/>
    <w:rsid w:val="00B4469D"/>
    <w:rsid w:val="00B44C82"/>
    <w:rsid w:val="00B44F20"/>
    <w:rsid w:val="00B45770"/>
    <w:rsid w:val="00B5306B"/>
    <w:rsid w:val="00B55BED"/>
    <w:rsid w:val="00B608BE"/>
    <w:rsid w:val="00B61329"/>
    <w:rsid w:val="00B627CB"/>
    <w:rsid w:val="00B649DB"/>
    <w:rsid w:val="00B66CA8"/>
    <w:rsid w:val="00B67C2F"/>
    <w:rsid w:val="00B75B07"/>
    <w:rsid w:val="00B801C4"/>
    <w:rsid w:val="00B819D3"/>
    <w:rsid w:val="00B82AF6"/>
    <w:rsid w:val="00B82D1D"/>
    <w:rsid w:val="00B845C0"/>
    <w:rsid w:val="00B84D93"/>
    <w:rsid w:val="00B87B4E"/>
    <w:rsid w:val="00B90866"/>
    <w:rsid w:val="00B9108B"/>
    <w:rsid w:val="00B9131C"/>
    <w:rsid w:val="00B9145F"/>
    <w:rsid w:val="00B93DD3"/>
    <w:rsid w:val="00B97EAE"/>
    <w:rsid w:val="00BA2AB0"/>
    <w:rsid w:val="00BA31CD"/>
    <w:rsid w:val="00BA51F3"/>
    <w:rsid w:val="00BA6040"/>
    <w:rsid w:val="00BA6A4D"/>
    <w:rsid w:val="00BA782C"/>
    <w:rsid w:val="00BB2375"/>
    <w:rsid w:val="00BB3EB1"/>
    <w:rsid w:val="00BB3F73"/>
    <w:rsid w:val="00BB4D73"/>
    <w:rsid w:val="00BB76A4"/>
    <w:rsid w:val="00BB776D"/>
    <w:rsid w:val="00BC02DE"/>
    <w:rsid w:val="00BC0FA8"/>
    <w:rsid w:val="00BC1189"/>
    <w:rsid w:val="00BC57E3"/>
    <w:rsid w:val="00BC5C9A"/>
    <w:rsid w:val="00BC5E55"/>
    <w:rsid w:val="00BC719B"/>
    <w:rsid w:val="00BD1630"/>
    <w:rsid w:val="00BD281F"/>
    <w:rsid w:val="00BE16D5"/>
    <w:rsid w:val="00BE2762"/>
    <w:rsid w:val="00BE2CE0"/>
    <w:rsid w:val="00BE4AC6"/>
    <w:rsid w:val="00BE5005"/>
    <w:rsid w:val="00BE53F3"/>
    <w:rsid w:val="00BE57BD"/>
    <w:rsid w:val="00BE78B6"/>
    <w:rsid w:val="00BF09AF"/>
    <w:rsid w:val="00BF09F3"/>
    <w:rsid w:val="00BF23EA"/>
    <w:rsid w:val="00C00E01"/>
    <w:rsid w:val="00C011A8"/>
    <w:rsid w:val="00C02FBD"/>
    <w:rsid w:val="00C060A5"/>
    <w:rsid w:val="00C0689C"/>
    <w:rsid w:val="00C10E56"/>
    <w:rsid w:val="00C1274D"/>
    <w:rsid w:val="00C12CFC"/>
    <w:rsid w:val="00C130B6"/>
    <w:rsid w:val="00C2246B"/>
    <w:rsid w:val="00C275B7"/>
    <w:rsid w:val="00C32E4A"/>
    <w:rsid w:val="00C35ADA"/>
    <w:rsid w:val="00C36DE8"/>
    <w:rsid w:val="00C376A4"/>
    <w:rsid w:val="00C40BA7"/>
    <w:rsid w:val="00C42B61"/>
    <w:rsid w:val="00C456A6"/>
    <w:rsid w:val="00C46108"/>
    <w:rsid w:val="00C52DAA"/>
    <w:rsid w:val="00C561B1"/>
    <w:rsid w:val="00C624E0"/>
    <w:rsid w:val="00C642F5"/>
    <w:rsid w:val="00C65532"/>
    <w:rsid w:val="00C6708A"/>
    <w:rsid w:val="00C7211E"/>
    <w:rsid w:val="00C72BE5"/>
    <w:rsid w:val="00C73685"/>
    <w:rsid w:val="00C73AA4"/>
    <w:rsid w:val="00C74804"/>
    <w:rsid w:val="00C7519B"/>
    <w:rsid w:val="00C75CA6"/>
    <w:rsid w:val="00C77D6C"/>
    <w:rsid w:val="00C81C47"/>
    <w:rsid w:val="00C860BA"/>
    <w:rsid w:val="00C868B6"/>
    <w:rsid w:val="00C87728"/>
    <w:rsid w:val="00C90EDF"/>
    <w:rsid w:val="00C917AA"/>
    <w:rsid w:val="00C96A2B"/>
    <w:rsid w:val="00CA154A"/>
    <w:rsid w:val="00CA15FB"/>
    <w:rsid w:val="00CA16D0"/>
    <w:rsid w:val="00CA1AE3"/>
    <w:rsid w:val="00CA202F"/>
    <w:rsid w:val="00CA4013"/>
    <w:rsid w:val="00CA6D13"/>
    <w:rsid w:val="00CA7937"/>
    <w:rsid w:val="00CB25A4"/>
    <w:rsid w:val="00CB30B4"/>
    <w:rsid w:val="00CB69B5"/>
    <w:rsid w:val="00CC541F"/>
    <w:rsid w:val="00CC6987"/>
    <w:rsid w:val="00CD0FA7"/>
    <w:rsid w:val="00CD0FC3"/>
    <w:rsid w:val="00CD6A47"/>
    <w:rsid w:val="00CE0C7A"/>
    <w:rsid w:val="00CE0E8F"/>
    <w:rsid w:val="00CE1834"/>
    <w:rsid w:val="00CE3D81"/>
    <w:rsid w:val="00CE6F01"/>
    <w:rsid w:val="00CE77B7"/>
    <w:rsid w:val="00CF1095"/>
    <w:rsid w:val="00CF20C3"/>
    <w:rsid w:val="00CF45FE"/>
    <w:rsid w:val="00D0075E"/>
    <w:rsid w:val="00D1271C"/>
    <w:rsid w:val="00D12DF7"/>
    <w:rsid w:val="00D16923"/>
    <w:rsid w:val="00D22305"/>
    <w:rsid w:val="00D25C3F"/>
    <w:rsid w:val="00D30E67"/>
    <w:rsid w:val="00D3455D"/>
    <w:rsid w:val="00D35820"/>
    <w:rsid w:val="00D36132"/>
    <w:rsid w:val="00D37472"/>
    <w:rsid w:val="00D43242"/>
    <w:rsid w:val="00D43B85"/>
    <w:rsid w:val="00D4605C"/>
    <w:rsid w:val="00D46CA5"/>
    <w:rsid w:val="00D47172"/>
    <w:rsid w:val="00D51F32"/>
    <w:rsid w:val="00D52F9B"/>
    <w:rsid w:val="00D53171"/>
    <w:rsid w:val="00D54422"/>
    <w:rsid w:val="00D564CB"/>
    <w:rsid w:val="00D60340"/>
    <w:rsid w:val="00D63D2D"/>
    <w:rsid w:val="00D65B51"/>
    <w:rsid w:val="00D66640"/>
    <w:rsid w:val="00D67DF0"/>
    <w:rsid w:val="00D700F2"/>
    <w:rsid w:val="00D80DB8"/>
    <w:rsid w:val="00D827B9"/>
    <w:rsid w:val="00D827D8"/>
    <w:rsid w:val="00D84A62"/>
    <w:rsid w:val="00D861B6"/>
    <w:rsid w:val="00D86877"/>
    <w:rsid w:val="00D879A4"/>
    <w:rsid w:val="00D87D43"/>
    <w:rsid w:val="00D90436"/>
    <w:rsid w:val="00D947F0"/>
    <w:rsid w:val="00D96125"/>
    <w:rsid w:val="00D96DD9"/>
    <w:rsid w:val="00D96EBF"/>
    <w:rsid w:val="00DA1FFA"/>
    <w:rsid w:val="00DA7DF7"/>
    <w:rsid w:val="00DB0DDD"/>
    <w:rsid w:val="00DB12C1"/>
    <w:rsid w:val="00DB141F"/>
    <w:rsid w:val="00DB2520"/>
    <w:rsid w:val="00DB339A"/>
    <w:rsid w:val="00DC1CD5"/>
    <w:rsid w:val="00DC248B"/>
    <w:rsid w:val="00DC4CC5"/>
    <w:rsid w:val="00DC5D68"/>
    <w:rsid w:val="00DC617A"/>
    <w:rsid w:val="00DC76E1"/>
    <w:rsid w:val="00DD01FA"/>
    <w:rsid w:val="00DD56F1"/>
    <w:rsid w:val="00DD5B10"/>
    <w:rsid w:val="00DD68D2"/>
    <w:rsid w:val="00DE1ACB"/>
    <w:rsid w:val="00DE33B1"/>
    <w:rsid w:val="00DE3B59"/>
    <w:rsid w:val="00DE66C9"/>
    <w:rsid w:val="00DE7636"/>
    <w:rsid w:val="00DF49DA"/>
    <w:rsid w:val="00DF711E"/>
    <w:rsid w:val="00E0384A"/>
    <w:rsid w:val="00E03CFA"/>
    <w:rsid w:val="00E04FC3"/>
    <w:rsid w:val="00E06002"/>
    <w:rsid w:val="00E06B3C"/>
    <w:rsid w:val="00E10872"/>
    <w:rsid w:val="00E1660C"/>
    <w:rsid w:val="00E173C9"/>
    <w:rsid w:val="00E2083E"/>
    <w:rsid w:val="00E241E0"/>
    <w:rsid w:val="00E26DD5"/>
    <w:rsid w:val="00E301CF"/>
    <w:rsid w:val="00E31835"/>
    <w:rsid w:val="00E4450B"/>
    <w:rsid w:val="00E51E85"/>
    <w:rsid w:val="00E53CEA"/>
    <w:rsid w:val="00E54F6C"/>
    <w:rsid w:val="00E55612"/>
    <w:rsid w:val="00E56029"/>
    <w:rsid w:val="00E5739E"/>
    <w:rsid w:val="00E61285"/>
    <w:rsid w:val="00E6291E"/>
    <w:rsid w:val="00E63532"/>
    <w:rsid w:val="00E63E12"/>
    <w:rsid w:val="00E661B4"/>
    <w:rsid w:val="00E675ED"/>
    <w:rsid w:val="00E71BAF"/>
    <w:rsid w:val="00E731AD"/>
    <w:rsid w:val="00E76C8A"/>
    <w:rsid w:val="00E811C1"/>
    <w:rsid w:val="00E816D8"/>
    <w:rsid w:val="00E81815"/>
    <w:rsid w:val="00E82268"/>
    <w:rsid w:val="00E823E5"/>
    <w:rsid w:val="00E8256A"/>
    <w:rsid w:val="00E84717"/>
    <w:rsid w:val="00E84E08"/>
    <w:rsid w:val="00E85EB9"/>
    <w:rsid w:val="00E86102"/>
    <w:rsid w:val="00E87172"/>
    <w:rsid w:val="00E87C2B"/>
    <w:rsid w:val="00E90164"/>
    <w:rsid w:val="00E905D3"/>
    <w:rsid w:val="00E91E46"/>
    <w:rsid w:val="00E93D35"/>
    <w:rsid w:val="00E9405D"/>
    <w:rsid w:val="00EA04A3"/>
    <w:rsid w:val="00EA1F6E"/>
    <w:rsid w:val="00EA3E60"/>
    <w:rsid w:val="00EA4654"/>
    <w:rsid w:val="00EA46C4"/>
    <w:rsid w:val="00EB34CA"/>
    <w:rsid w:val="00EB4F07"/>
    <w:rsid w:val="00EB6665"/>
    <w:rsid w:val="00EC357A"/>
    <w:rsid w:val="00EC3CB3"/>
    <w:rsid w:val="00EC4C9A"/>
    <w:rsid w:val="00EC4D52"/>
    <w:rsid w:val="00EC64B2"/>
    <w:rsid w:val="00EC739E"/>
    <w:rsid w:val="00ED1187"/>
    <w:rsid w:val="00ED120D"/>
    <w:rsid w:val="00ED15B6"/>
    <w:rsid w:val="00ED20C6"/>
    <w:rsid w:val="00ED4095"/>
    <w:rsid w:val="00ED5340"/>
    <w:rsid w:val="00ED6677"/>
    <w:rsid w:val="00EE047D"/>
    <w:rsid w:val="00EE093B"/>
    <w:rsid w:val="00EE3FD1"/>
    <w:rsid w:val="00EE4620"/>
    <w:rsid w:val="00EE6243"/>
    <w:rsid w:val="00EE6666"/>
    <w:rsid w:val="00EF1602"/>
    <w:rsid w:val="00EF4D03"/>
    <w:rsid w:val="00EF50AA"/>
    <w:rsid w:val="00EF57BE"/>
    <w:rsid w:val="00EF68EB"/>
    <w:rsid w:val="00EF6ECE"/>
    <w:rsid w:val="00F018FC"/>
    <w:rsid w:val="00F02D97"/>
    <w:rsid w:val="00F054C4"/>
    <w:rsid w:val="00F05828"/>
    <w:rsid w:val="00F05F78"/>
    <w:rsid w:val="00F07DCA"/>
    <w:rsid w:val="00F12601"/>
    <w:rsid w:val="00F13300"/>
    <w:rsid w:val="00F13773"/>
    <w:rsid w:val="00F15AA8"/>
    <w:rsid w:val="00F173A7"/>
    <w:rsid w:val="00F17419"/>
    <w:rsid w:val="00F17914"/>
    <w:rsid w:val="00F17F06"/>
    <w:rsid w:val="00F21C33"/>
    <w:rsid w:val="00F22E82"/>
    <w:rsid w:val="00F256D2"/>
    <w:rsid w:val="00F300A3"/>
    <w:rsid w:val="00F322A2"/>
    <w:rsid w:val="00F32F0F"/>
    <w:rsid w:val="00F336FC"/>
    <w:rsid w:val="00F341E1"/>
    <w:rsid w:val="00F35391"/>
    <w:rsid w:val="00F354CF"/>
    <w:rsid w:val="00F35976"/>
    <w:rsid w:val="00F361F2"/>
    <w:rsid w:val="00F36865"/>
    <w:rsid w:val="00F3717C"/>
    <w:rsid w:val="00F40644"/>
    <w:rsid w:val="00F42966"/>
    <w:rsid w:val="00F42C38"/>
    <w:rsid w:val="00F4557B"/>
    <w:rsid w:val="00F52CC9"/>
    <w:rsid w:val="00F543F3"/>
    <w:rsid w:val="00F55539"/>
    <w:rsid w:val="00F5752E"/>
    <w:rsid w:val="00F6261C"/>
    <w:rsid w:val="00F62652"/>
    <w:rsid w:val="00F63C39"/>
    <w:rsid w:val="00F64F7A"/>
    <w:rsid w:val="00F657D3"/>
    <w:rsid w:val="00F67F70"/>
    <w:rsid w:val="00F7118E"/>
    <w:rsid w:val="00F71261"/>
    <w:rsid w:val="00F719D9"/>
    <w:rsid w:val="00F72E97"/>
    <w:rsid w:val="00F76B28"/>
    <w:rsid w:val="00F77D1C"/>
    <w:rsid w:val="00F87BF5"/>
    <w:rsid w:val="00F9001D"/>
    <w:rsid w:val="00F903B9"/>
    <w:rsid w:val="00F9080B"/>
    <w:rsid w:val="00F93FEB"/>
    <w:rsid w:val="00F948F5"/>
    <w:rsid w:val="00F977F8"/>
    <w:rsid w:val="00FA04CC"/>
    <w:rsid w:val="00FA5150"/>
    <w:rsid w:val="00FA6CE1"/>
    <w:rsid w:val="00FB24AC"/>
    <w:rsid w:val="00FB2DB4"/>
    <w:rsid w:val="00FB38FA"/>
    <w:rsid w:val="00FB53CA"/>
    <w:rsid w:val="00FB70B0"/>
    <w:rsid w:val="00FC19A4"/>
    <w:rsid w:val="00FC1DB9"/>
    <w:rsid w:val="00FC1FBE"/>
    <w:rsid w:val="00FC4A58"/>
    <w:rsid w:val="00FC4F55"/>
    <w:rsid w:val="00FC5B36"/>
    <w:rsid w:val="00FC5D70"/>
    <w:rsid w:val="00FC6A48"/>
    <w:rsid w:val="00FD0F03"/>
    <w:rsid w:val="00FD40EC"/>
    <w:rsid w:val="00FD4A68"/>
    <w:rsid w:val="00FD52CD"/>
    <w:rsid w:val="00FD54DB"/>
    <w:rsid w:val="00FD5ED3"/>
    <w:rsid w:val="00FE0EB7"/>
    <w:rsid w:val="00FE28C4"/>
    <w:rsid w:val="00FE37ED"/>
    <w:rsid w:val="00FE4074"/>
    <w:rsid w:val="00FE5E11"/>
    <w:rsid w:val="00FE5FE1"/>
    <w:rsid w:val="00FE6630"/>
    <w:rsid w:val="00FF544E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DCD97"/>
  <w15:docId w15:val="{E8477B04-7DA8-4B0C-A517-12A2C6C4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7A38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47A38"/>
    <w:pPr>
      <w:keepNext/>
      <w:tabs>
        <w:tab w:val="num" w:pos="0"/>
      </w:tabs>
      <w:outlineLvl w:val="0"/>
    </w:pPr>
    <w:rPr>
      <w:rFonts w:ascii="Univers" w:hAnsi="Univers"/>
      <w:b/>
      <w:bCs/>
      <w:sz w:val="48"/>
      <w:szCs w:val="48"/>
      <w:lang w:val="x-none"/>
    </w:rPr>
  </w:style>
  <w:style w:type="paragraph" w:styleId="berschrift2">
    <w:name w:val="heading 2"/>
    <w:basedOn w:val="Standard"/>
    <w:next w:val="Textkrper"/>
    <w:link w:val="berschrift2Zchn"/>
    <w:uiPriority w:val="99"/>
    <w:qFormat/>
    <w:rsid w:val="00747A38"/>
    <w:pPr>
      <w:tabs>
        <w:tab w:val="num" w:pos="0"/>
      </w:tabs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val="x-non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47A38"/>
    <w:pPr>
      <w:keepNext/>
      <w:tabs>
        <w:tab w:val="num" w:pos="0"/>
      </w:tabs>
      <w:outlineLvl w:val="2"/>
    </w:pPr>
    <w:rPr>
      <w:b/>
      <w:bCs/>
      <w:sz w:val="20"/>
      <w:szCs w:val="20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47A38"/>
    <w:pPr>
      <w:keepNext/>
      <w:spacing w:line="312" w:lineRule="auto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4533F2"/>
    <w:rPr>
      <w:rFonts w:ascii="Univers" w:hAnsi="Univers" w:cs="Times New Roman"/>
      <w:b/>
      <w:bCs/>
      <w:sz w:val="48"/>
      <w:szCs w:val="48"/>
      <w:lang w:val="x-none" w:eastAsia="ar-SA" w:bidi="ar-SA"/>
    </w:rPr>
  </w:style>
  <w:style w:type="character" w:customStyle="1" w:styleId="berschrift2Zchn">
    <w:name w:val="Überschrift 2 Zchn"/>
    <w:link w:val="berschrift2"/>
    <w:uiPriority w:val="99"/>
    <w:locked/>
    <w:rsid w:val="004533F2"/>
    <w:rPr>
      <w:rFonts w:ascii="Arial Unicode MS" w:eastAsia="Arial Unicode MS" w:hAnsi="Arial Unicode MS" w:cs="Arial Unicode MS"/>
      <w:b/>
      <w:bCs/>
      <w:sz w:val="36"/>
      <w:szCs w:val="36"/>
      <w:lang w:val="x-none" w:eastAsia="ar-SA" w:bidi="ar-SA"/>
    </w:rPr>
  </w:style>
  <w:style w:type="character" w:customStyle="1" w:styleId="berschrift3Zchn">
    <w:name w:val="Überschrift 3 Zchn"/>
    <w:link w:val="berschrift3"/>
    <w:uiPriority w:val="99"/>
    <w:locked/>
    <w:rsid w:val="004533F2"/>
    <w:rPr>
      <w:rFonts w:cs="Times New Roman"/>
      <w:b/>
      <w:bCs/>
      <w:sz w:val="20"/>
      <w:szCs w:val="20"/>
      <w:lang w:val="x-none" w:eastAsia="ar-SA" w:bidi="ar-SA"/>
    </w:rPr>
  </w:style>
  <w:style w:type="character" w:customStyle="1" w:styleId="berschrift4Zchn">
    <w:name w:val="Überschrift 4 Zchn"/>
    <w:link w:val="berschrift4"/>
    <w:uiPriority w:val="99"/>
    <w:semiHidden/>
    <w:locked/>
    <w:rsid w:val="004533F2"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WW8Num2z0">
    <w:name w:val="WW8Num2z0"/>
    <w:uiPriority w:val="99"/>
    <w:rsid w:val="00747A38"/>
    <w:rPr>
      <w:rFonts w:ascii="Symbol" w:hAnsi="Symbol"/>
      <w:sz w:val="20"/>
    </w:rPr>
  </w:style>
  <w:style w:type="character" w:customStyle="1" w:styleId="WW8Num2z1">
    <w:name w:val="WW8Num2z1"/>
    <w:uiPriority w:val="99"/>
    <w:rsid w:val="00747A38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747A38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747A38"/>
    <w:rPr>
      <w:rFonts w:ascii="Symbol" w:hAnsi="Symbol"/>
      <w:sz w:val="20"/>
    </w:rPr>
  </w:style>
  <w:style w:type="character" w:customStyle="1" w:styleId="WW8Num3z1">
    <w:name w:val="WW8Num3z1"/>
    <w:uiPriority w:val="99"/>
    <w:rsid w:val="00747A38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747A38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747A38"/>
    <w:rPr>
      <w:rFonts w:ascii="Symbol" w:hAnsi="Symbol"/>
      <w:sz w:val="20"/>
    </w:rPr>
  </w:style>
  <w:style w:type="character" w:customStyle="1" w:styleId="WW8Num4z1">
    <w:name w:val="WW8Num4z1"/>
    <w:uiPriority w:val="99"/>
    <w:rsid w:val="00747A38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747A38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747A38"/>
    <w:rPr>
      <w:rFonts w:ascii="Symbol" w:hAnsi="Symbol"/>
      <w:sz w:val="20"/>
    </w:rPr>
  </w:style>
  <w:style w:type="character" w:customStyle="1" w:styleId="WW8Num5z1">
    <w:name w:val="WW8Num5z1"/>
    <w:uiPriority w:val="99"/>
    <w:rsid w:val="00747A38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747A38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747A38"/>
    <w:rPr>
      <w:rFonts w:ascii="Symbol" w:hAnsi="Symbol"/>
      <w:sz w:val="20"/>
    </w:rPr>
  </w:style>
  <w:style w:type="character" w:customStyle="1" w:styleId="WW8Num6z1">
    <w:name w:val="WW8Num6z1"/>
    <w:uiPriority w:val="99"/>
    <w:rsid w:val="00747A38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747A38"/>
    <w:rPr>
      <w:rFonts w:ascii="Wingdings" w:hAnsi="Wingdings"/>
      <w:sz w:val="20"/>
    </w:rPr>
  </w:style>
  <w:style w:type="character" w:customStyle="1" w:styleId="Absatz-Standardschriftart1">
    <w:name w:val="Absatz-Standardschriftart1"/>
    <w:uiPriority w:val="99"/>
    <w:rsid w:val="00747A38"/>
  </w:style>
  <w:style w:type="character" w:customStyle="1" w:styleId="WW-Absatz-Standardschriftart">
    <w:name w:val="WW-Absatz-Standardschriftart"/>
    <w:uiPriority w:val="99"/>
    <w:rsid w:val="00747A38"/>
  </w:style>
  <w:style w:type="character" w:styleId="Hyperlink">
    <w:name w:val="Hyperlink"/>
    <w:uiPriority w:val="99"/>
    <w:semiHidden/>
    <w:rsid w:val="00747A38"/>
    <w:rPr>
      <w:rFonts w:cs="Times New Roman"/>
      <w:color w:val="0000FF"/>
      <w:u w:val="single"/>
    </w:rPr>
  </w:style>
  <w:style w:type="character" w:customStyle="1" w:styleId="BesuchterHyperlink1">
    <w:name w:val="BesuchterHyperlink1"/>
    <w:uiPriority w:val="99"/>
    <w:semiHidden/>
    <w:rsid w:val="00747A38"/>
    <w:rPr>
      <w:rFonts w:cs="Times New Roman"/>
      <w:color w:val="800080"/>
      <w:u w:val="single"/>
    </w:rPr>
  </w:style>
  <w:style w:type="character" w:styleId="Fett">
    <w:name w:val="Strong"/>
    <w:uiPriority w:val="22"/>
    <w:qFormat/>
    <w:rsid w:val="00747A38"/>
    <w:rPr>
      <w:rFonts w:cs="Times New Roman"/>
      <w:b/>
      <w:bCs/>
    </w:rPr>
  </w:style>
  <w:style w:type="paragraph" w:customStyle="1" w:styleId="berschrift">
    <w:name w:val="Überschrift"/>
    <w:basedOn w:val="Standard"/>
    <w:next w:val="Textkrper"/>
    <w:uiPriority w:val="99"/>
    <w:rsid w:val="00747A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rsid w:val="00747A38"/>
    <w:rPr>
      <w:lang w:val="x-none"/>
    </w:rPr>
  </w:style>
  <w:style w:type="character" w:customStyle="1" w:styleId="TextkrperZchn">
    <w:name w:val="Textkörper Zchn"/>
    <w:link w:val="Textkrper"/>
    <w:uiPriority w:val="99"/>
    <w:semiHidden/>
    <w:locked/>
    <w:rsid w:val="004533F2"/>
    <w:rPr>
      <w:rFonts w:cs="Times New Roman"/>
      <w:sz w:val="24"/>
      <w:szCs w:val="24"/>
      <w:lang w:val="x-none" w:eastAsia="ar-SA" w:bidi="ar-SA"/>
    </w:rPr>
  </w:style>
  <w:style w:type="paragraph" w:styleId="Liste">
    <w:name w:val="List"/>
    <w:basedOn w:val="Textkrper"/>
    <w:uiPriority w:val="99"/>
    <w:semiHidden/>
    <w:rsid w:val="00747A38"/>
    <w:rPr>
      <w:rFonts w:ascii="Arial" w:hAnsi="Arial" w:cs="Tahoma"/>
    </w:rPr>
  </w:style>
  <w:style w:type="paragraph" w:customStyle="1" w:styleId="Beschriftung1">
    <w:name w:val="Beschriftung1"/>
    <w:basedOn w:val="Standard"/>
    <w:uiPriority w:val="99"/>
    <w:rsid w:val="00747A3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Verzeichnis">
    <w:name w:val="Verzeichnis"/>
    <w:basedOn w:val="Standard"/>
    <w:uiPriority w:val="99"/>
    <w:rsid w:val="00747A38"/>
    <w:pPr>
      <w:suppressLineNumbers/>
    </w:pPr>
    <w:rPr>
      <w:rFonts w:ascii="Arial" w:hAnsi="Arial" w:cs="Tahoma"/>
    </w:rPr>
  </w:style>
  <w:style w:type="paragraph" w:customStyle="1" w:styleId="Flietext">
    <w:name w:val="Fließtext"/>
    <w:basedOn w:val="Standard"/>
    <w:link w:val="FlietextZchn"/>
    <w:rsid w:val="00747A38"/>
    <w:pPr>
      <w:spacing w:line="300" w:lineRule="atLeast"/>
    </w:pPr>
    <w:rPr>
      <w:rFonts w:ascii="Frutiger 45" w:hAnsi="Frutiger 45"/>
      <w:sz w:val="20"/>
      <w:szCs w:val="20"/>
      <w:lang w:val="x-non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47A38"/>
    <w:pPr>
      <w:spacing w:line="336" w:lineRule="auto"/>
    </w:pPr>
    <w:rPr>
      <w:lang w:val="x-none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4533F2"/>
    <w:rPr>
      <w:rFonts w:cs="Times New Roman"/>
      <w:sz w:val="24"/>
      <w:szCs w:val="24"/>
      <w:lang w:val="x-none" w:eastAsia="ar-SA" w:bidi="ar-SA"/>
    </w:rPr>
  </w:style>
  <w:style w:type="paragraph" w:styleId="Kopfzeile">
    <w:name w:val="header"/>
    <w:basedOn w:val="Standard"/>
    <w:link w:val="KopfzeileZchn"/>
    <w:uiPriority w:val="99"/>
    <w:rsid w:val="0073281A"/>
    <w:pPr>
      <w:suppressAutoHyphens w:val="0"/>
      <w:spacing w:after="48"/>
      <w:ind w:left="115" w:right="130"/>
    </w:pPr>
    <w:rPr>
      <w:lang w:val="x-none"/>
    </w:rPr>
  </w:style>
  <w:style w:type="character" w:customStyle="1" w:styleId="KopfzeileZchn">
    <w:name w:val="Kopfzeile Zchn"/>
    <w:link w:val="Kopfzeile"/>
    <w:uiPriority w:val="99"/>
    <w:locked/>
    <w:rsid w:val="004533F2"/>
    <w:rPr>
      <w:rFonts w:cs="Times New Roman"/>
      <w:sz w:val="24"/>
      <w:szCs w:val="24"/>
      <w:lang w:val="x-none" w:eastAsia="ar-SA" w:bidi="ar-SA"/>
    </w:rPr>
  </w:style>
  <w:style w:type="paragraph" w:styleId="Fuzeile">
    <w:name w:val="footer"/>
    <w:basedOn w:val="Standard"/>
    <w:link w:val="FuzeileZchn"/>
    <w:uiPriority w:val="99"/>
    <w:semiHidden/>
    <w:rsid w:val="00747A3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locked/>
    <w:rsid w:val="004533F2"/>
    <w:rPr>
      <w:rFonts w:cs="Times New Roman"/>
      <w:sz w:val="24"/>
      <w:szCs w:val="24"/>
      <w:lang w:val="x-none" w:eastAsia="ar-SA" w:bidi="ar-SA"/>
    </w:rPr>
  </w:style>
  <w:style w:type="paragraph" w:customStyle="1" w:styleId="IBMTextklein">
    <w:name w:val="IBM Text klein"/>
    <w:basedOn w:val="Standard"/>
    <w:uiPriority w:val="99"/>
    <w:rsid w:val="00747A38"/>
    <w:pPr>
      <w:spacing w:line="190" w:lineRule="exact"/>
    </w:pPr>
    <w:rPr>
      <w:rFonts w:ascii="Arial" w:hAnsi="Arial" w:cs="Arial"/>
      <w:i/>
      <w:iCs/>
      <w:sz w:val="14"/>
      <w:szCs w:val="14"/>
    </w:rPr>
  </w:style>
  <w:style w:type="paragraph" w:customStyle="1" w:styleId="IBMTextArial11">
    <w:name w:val="IBM Text Arial 11"/>
    <w:basedOn w:val="Standard"/>
    <w:uiPriority w:val="99"/>
    <w:rsid w:val="00747A38"/>
    <w:pPr>
      <w:spacing w:after="720" w:line="280" w:lineRule="exact"/>
    </w:pPr>
    <w:rPr>
      <w:rFonts w:ascii="Arial" w:hAnsi="Arial" w:cs="Arial"/>
      <w:sz w:val="22"/>
      <w:szCs w:val="22"/>
    </w:rPr>
  </w:style>
  <w:style w:type="paragraph" w:customStyle="1" w:styleId="IBMTextkleinArial9kursiv">
    <w:name w:val="IBM Text klein Arial 9 kursiv"/>
    <w:basedOn w:val="Standard"/>
    <w:uiPriority w:val="99"/>
    <w:rsid w:val="00747A38"/>
    <w:pPr>
      <w:spacing w:line="220" w:lineRule="exact"/>
    </w:pPr>
    <w:rPr>
      <w:rFonts w:ascii="Arial" w:hAnsi="Arial" w:cs="Arial"/>
      <w:i/>
      <w:iCs/>
      <w:sz w:val="18"/>
      <w:szCs w:val="18"/>
    </w:rPr>
  </w:style>
  <w:style w:type="paragraph" w:styleId="StandardWeb">
    <w:name w:val="Normal (Web)"/>
    <w:basedOn w:val="Standard"/>
    <w:uiPriority w:val="99"/>
    <w:rsid w:val="00747A3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backlink">
    <w:name w:val="back_link"/>
    <w:basedOn w:val="Standard"/>
    <w:uiPriority w:val="99"/>
    <w:rsid w:val="00747A3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bodytext">
    <w:name w:val="bodytext"/>
    <w:basedOn w:val="Standard"/>
    <w:rsid w:val="00747A3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460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MKFlietext">
    <w:name w:val="BMK Fließtext"/>
    <w:basedOn w:val="Standard"/>
    <w:rsid w:val="006960FB"/>
    <w:pPr>
      <w:suppressAutoHyphens w:val="0"/>
      <w:spacing w:line="360" w:lineRule="auto"/>
    </w:pPr>
    <w:rPr>
      <w:rFonts w:cs="Arial"/>
      <w:sz w:val="22"/>
      <w:lang w:val="en-GB" w:eastAsia="de-DE"/>
    </w:rPr>
  </w:style>
  <w:style w:type="character" w:customStyle="1" w:styleId="apple-style-span">
    <w:name w:val="apple-style-span"/>
    <w:rsid w:val="00B649DB"/>
    <w:rPr>
      <w:rFonts w:cs="Times New Roman"/>
    </w:rPr>
  </w:style>
  <w:style w:type="paragraph" w:styleId="Listenabsatz">
    <w:name w:val="List Paragraph"/>
    <w:basedOn w:val="Standard"/>
    <w:uiPriority w:val="34"/>
    <w:qFormat/>
    <w:rsid w:val="00C75CA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il1301">
    <w:name w:val="stil1301"/>
    <w:rsid w:val="00FB70B0"/>
    <w:rPr>
      <w:rFonts w:cs="Times New Roman"/>
      <w:b/>
      <w:bCs/>
      <w:color w:val="FF9900"/>
      <w:sz w:val="27"/>
      <w:szCs w:val="27"/>
    </w:rPr>
  </w:style>
  <w:style w:type="paragraph" w:customStyle="1" w:styleId="subheader">
    <w:name w:val="subheader"/>
    <w:basedOn w:val="Standard"/>
    <w:rsid w:val="000E74E4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Pa0">
    <w:name w:val="Pa0"/>
    <w:basedOn w:val="Default"/>
    <w:next w:val="Default"/>
    <w:uiPriority w:val="99"/>
    <w:rsid w:val="005F4C6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F4C6F"/>
    <w:rPr>
      <w:rFonts w:cs="Verdana"/>
      <w:color w:val="000000"/>
      <w:sz w:val="17"/>
      <w:szCs w:val="17"/>
    </w:rPr>
  </w:style>
  <w:style w:type="character" w:customStyle="1" w:styleId="auto-style71">
    <w:name w:val="auto-style71"/>
    <w:rsid w:val="00BE2CE0"/>
    <w:rPr>
      <w:color w:val="505050"/>
    </w:rPr>
  </w:style>
  <w:style w:type="character" w:styleId="Hervorhebung">
    <w:name w:val="Emphasis"/>
    <w:uiPriority w:val="20"/>
    <w:qFormat/>
    <w:locked/>
    <w:rsid w:val="00BE2CE0"/>
    <w:rPr>
      <w:i/>
      <w:iCs/>
    </w:rPr>
  </w:style>
  <w:style w:type="character" w:customStyle="1" w:styleId="apple-converted-space">
    <w:name w:val="apple-converted-space"/>
    <w:basedOn w:val="Absatz-Standardschriftart"/>
    <w:rsid w:val="001F7120"/>
  </w:style>
  <w:style w:type="character" w:customStyle="1" w:styleId="FlietextZchn">
    <w:name w:val="Fließtext Zchn"/>
    <w:link w:val="Flietext"/>
    <w:rsid w:val="000C3366"/>
    <w:rPr>
      <w:rFonts w:ascii="Frutiger 45" w:hAnsi="Frutiger 45"/>
      <w:lang w:eastAsia="ar-SA"/>
    </w:rPr>
  </w:style>
  <w:style w:type="paragraph" w:customStyle="1" w:styleId="BMKIntro">
    <w:name w:val="BMK Intro"/>
    <w:basedOn w:val="Standard"/>
    <w:rsid w:val="003067BB"/>
    <w:pPr>
      <w:suppressAutoHyphens w:val="0"/>
      <w:spacing w:line="360" w:lineRule="auto"/>
    </w:pPr>
    <w:rPr>
      <w:rFonts w:cs="Arial"/>
      <w:lang w:val="en-GB" w:eastAsia="de-DE"/>
    </w:rPr>
  </w:style>
  <w:style w:type="character" w:styleId="Kommentarzeichen">
    <w:name w:val="annotation reference"/>
    <w:uiPriority w:val="99"/>
    <w:semiHidden/>
    <w:unhideWhenUsed/>
    <w:rsid w:val="00155A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5A07"/>
    <w:pPr>
      <w:suppressAutoHyphens w:val="0"/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KommentartextZchn">
    <w:name w:val="Kommentartext Zchn"/>
    <w:link w:val="Kommentartext"/>
    <w:uiPriority w:val="99"/>
    <w:semiHidden/>
    <w:rsid w:val="00155A07"/>
    <w:rPr>
      <w:rFonts w:ascii="Calibri" w:eastAsia="Calibri" w:hAnsi="Calibri" w:cs="Times New Roman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A07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155A07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39"/>
    <w:locked/>
    <w:rsid w:val="00866A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GWZchn">
    <w:name w:val="Überschrift G&amp;W Zchn"/>
    <w:basedOn w:val="Absatz-Standardschriftart"/>
    <w:link w:val="berschriftGW"/>
    <w:locked/>
    <w:rsid w:val="0052622C"/>
    <w:rPr>
      <w:rFonts w:ascii="Verdana" w:eastAsiaTheme="majorEastAsia" w:hAnsi="Verdana" w:cstheme="majorBidi"/>
      <w:b/>
      <w:bCs/>
      <w:color w:val="2F5496" w:themeColor="accent1" w:themeShade="BF"/>
      <w:sz w:val="24"/>
      <w:szCs w:val="24"/>
    </w:rPr>
  </w:style>
  <w:style w:type="paragraph" w:customStyle="1" w:styleId="berschriftGW">
    <w:name w:val="Überschrift G&amp;W"/>
    <w:basedOn w:val="berschrift1"/>
    <w:link w:val="berschriftGWZchn"/>
    <w:qFormat/>
    <w:rsid w:val="0052622C"/>
    <w:pPr>
      <w:keepLines/>
      <w:tabs>
        <w:tab w:val="clear" w:pos="0"/>
      </w:tabs>
      <w:suppressAutoHyphens w:val="0"/>
      <w:spacing w:before="480" w:line="276" w:lineRule="auto"/>
    </w:pPr>
    <w:rPr>
      <w:rFonts w:ascii="Verdana" w:eastAsiaTheme="majorEastAsia" w:hAnsi="Verdana" w:cstheme="majorBidi"/>
      <w:color w:val="2F5496" w:themeColor="accent1" w:themeShade="BF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35DE"/>
    <w:rPr>
      <w:color w:val="605E5C"/>
      <w:shd w:val="clear" w:color="auto" w:fill="E1DFDD"/>
    </w:rPr>
  </w:style>
  <w:style w:type="character" w:customStyle="1" w:styleId="4yxo">
    <w:name w:val="_4yxo"/>
    <w:basedOn w:val="Absatz-Standardschriftart"/>
    <w:rsid w:val="00E301CF"/>
  </w:style>
  <w:style w:type="character" w:styleId="BesuchterLink">
    <w:name w:val="FollowedHyperlink"/>
    <w:basedOn w:val="Absatz-Standardschriftart"/>
    <w:uiPriority w:val="99"/>
    <w:semiHidden/>
    <w:unhideWhenUsed/>
    <w:rsid w:val="00F32F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0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0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16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6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69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2340">
                      <w:marLeft w:val="4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589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89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79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5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-software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oedorn@bloedorn-pr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@gw-softwar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A6F5-413D-419D-9843-F8727483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G&amp;W Software California.pro Offerte als App verfügbar</vt:lpstr>
    </vt:vector>
  </TitlesOfParts>
  <Company/>
  <LinksUpToDate>false</LinksUpToDate>
  <CharactersWithSpaces>3766</CharactersWithSpaces>
  <SharedDoc>false</SharedDoc>
  <HLinks>
    <vt:vector size="18" baseType="variant">
      <vt:variant>
        <vt:i4>655458</vt:i4>
      </vt:variant>
      <vt:variant>
        <vt:i4>6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8192015</vt:i4>
      </vt:variant>
      <vt:variant>
        <vt:i4>3</vt:i4>
      </vt:variant>
      <vt:variant>
        <vt:i4>0</vt:i4>
      </vt:variant>
      <vt:variant>
        <vt:i4>5</vt:i4>
      </vt:variant>
      <vt:variant>
        <vt:lpwstr>mailto:st@gw-software.de</vt:lpwstr>
      </vt:variant>
      <vt:variant>
        <vt:lpwstr/>
      </vt:variant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http://www.gw-software.de/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G&amp;W Software California.pro Offerte als App verfügbar</dc:title>
  <dc:creator>HB;Dr. Achim Warkotsch</dc:creator>
  <cp:lastModifiedBy>Heike Blödorn</cp:lastModifiedBy>
  <cp:revision>5</cp:revision>
  <cp:lastPrinted>2022-03-31T07:07:00Z</cp:lastPrinted>
  <dcterms:created xsi:type="dcterms:W3CDTF">2022-04-06T08:23:00Z</dcterms:created>
  <dcterms:modified xsi:type="dcterms:W3CDTF">2022-04-07T12:57:00Z</dcterms:modified>
</cp:coreProperties>
</file>