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4C" w:rsidRDefault="00B2254C" w:rsidP="008E03BC">
      <w:pPr>
        <w:spacing w:line="360" w:lineRule="auto"/>
        <w:ind w:right="2438"/>
        <w:rPr>
          <w:rFonts w:cs="Arial"/>
          <w:b/>
          <w:sz w:val="44"/>
          <w:szCs w:val="44"/>
        </w:rPr>
      </w:pPr>
      <w:r w:rsidRPr="008E03BC">
        <w:rPr>
          <w:rFonts w:cs="Arial"/>
          <w:b/>
          <w:sz w:val="44"/>
          <w:szCs w:val="44"/>
        </w:rPr>
        <w:t>Presseinformation</w:t>
      </w:r>
    </w:p>
    <w:p w:rsidR="00A45687" w:rsidRDefault="00A35074" w:rsidP="005B3BC4">
      <w:pPr>
        <w:spacing w:line="240" w:lineRule="auto"/>
        <w:ind w:right="243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Nachhaltige Verbesserung der Raumakustik</w:t>
      </w:r>
    </w:p>
    <w:p w:rsidR="00821687" w:rsidRDefault="00821687" w:rsidP="005B3BC4">
      <w:pPr>
        <w:spacing w:line="240" w:lineRule="auto"/>
        <w:ind w:right="2438"/>
        <w:rPr>
          <w:rFonts w:cs="Arial"/>
          <w:b/>
          <w:sz w:val="28"/>
          <w:szCs w:val="28"/>
        </w:rPr>
      </w:pPr>
    </w:p>
    <w:p w:rsidR="00CD71D9" w:rsidRPr="009763E0" w:rsidRDefault="009763E0" w:rsidP="00A45687">
      <w:pPr>
        <w:spacing w:line="240" w:lineRule="auto"/>
        <w:ind w:right="2438"/>
        <w:jc w:val="right"/>
        <w:rPr>
          <w:b/>
          <w:sz w:val="22"/>
          <w:szCs w:val="22"/>
        </w:rPr>
      </w:pPr>
      <w:r w:rsidRPr="009763E0">
        <w:rPr>
          <w:b/>
          <w:sz w:val="22"/>
          <w:szCs w:val="22"/>
        </w:rPr>
        <w:t xml:space="preserve">Mit </w:t>
      </w:r>
      <w:r w:rsidR="00A35074">
        <w:rPr>
          <w:rFonts w:cs="Arial"/>
          <w:b/>
          <w:sz w:val="22"/>
          <w:szCs w:val="22"/>
        </w:rPr>
        <w:t>Baffelsystemen</w:t>
      </w:r>
      <w:r w:rsidRPr="009763E0">
        <w:rPr>
          <w:rFonts w:cs="Arial"/>
          <w:b/>
          <w:sz w:val="22"/>
          <w:szCs w:val="22"/>
        </w:rPr>
        <w:t xml:space="preserve"> von </w:t>
      </w:r>
      <w:r w:rsidR="00C35D6D" w:rsidRPr="009763E0">
        <w:rPr>
          <w:b/>
          <w:sz w:val="22"/>
          <w:szCs w:val="22"/>
        </w:rPr>
        <w:t>Wacosystems</w:t>
      </w:r>
    </w:p>
    <w:p w:rsidR="004B61DB" w:rsidRPr="003963C5" w:rsidRDefault="004B61DB" w:rsidP="005B3BC4">
      <w:pPr>
        <w:spacing w:line="240" w:lineRule="auto"/>
        <w:ind w:right="2438"/>
        <w:rPr>
          <w:rFonts w:cs="Arial"/>
          <w:b/>
          <w:sz w:val="28"/>
          <w:szCs w:val="28"/>
        </w:rPr>
      </w:pPr>
    </w:p>
    <w:p w:rsidR="004A5191" w:rsidRPr="00CF6E40" w:rsidRDefault="00EF5EC0" w:rsidP="00A35074">
      <w:pPr>
        <w:autoSpaceDE w:val="0"/>
        <w:autoSpaceDN w:val="0"/>
        <w:adjustRightInd w:val="0"/>
        <w:spacing w:line="360" w:lineRule="auto"/>
        <w:ind w:right="2183"/>
        <w:rPr>
          <w:rFonts w:cs="Arial"/>
        </w:rPr>
      </w:pPr>
      <w:r w:rsidRPr="00A35074">
        <w:rPr>
          <w:rFonts w:cs="Arial"/>
          <w:b/>
        </w:rPr>
        <w:t xml:space="preserve">Herford, im </w:t>
      </w:r>
      <w:r w:rsidR="00CE615E">
        <w:rPr>
          <w:rFonts w:cs="Arial"/>
          <w:b/>
        </w:rPr>
        <w:t>Juli</w:t>
      </w:r>
      <w:bookmarkStart w:id="0" w:name="_GoBack"/>
      <w:bookmarkEnd w:id="0"/>
      <w:r w:rsidRPr="00A35074">
        <w:rPr>
          <w:rFonts w:cs="Arial"/>
          <w:b/>
        </w:rPr>
        <w:t xml:space="preserve"> 201</w:t>
      </w:r>
      <w:r w:rsidR="0071025A" w:rsidRPr="00A35074">
        <w:rPr>
          <w:rFonts w:cs="Arial"/>
          <w:b/>
        </w:rPr>
        <w:t>9</w:t>
      </w:r>
      <w:r w:rsidRPr="00CF6E40">
        <w:rPr>
          <w:rFonts w:cs="Arial"/>
          <w:b/>
        </w:rPr>
        <w:t>.</w:t>
      </w:r>
      <w:r w:rsidRPr="00CF6E40">
        <w:rPr>
          <w:rFonts w:cs="Arial"/>
        </w:rPr>
        <w:t xml:space="preserve"> </w:t>
      </w:r>
      <w:r w:rsidR="00C97E43" w:rsidRPr="00CF6E40">
        <w:rPr>
          <w:rFonts w:cs="Arial"/>
        </w:rPr>
        <w:t xml:space="preserve">Abgehängte </w:t>
      </w:r>
      <w:r w:rsidR="00A35074" w:rsidRPr="00CF6E40">
        <w:rPr>
          <w:rFonts w:cs="Arial"/>
        </w:rPr>
        <w:t>Raumteiler</w:t>
      </w:r>
      <w:r w:rsidR="00900C26" w:rsidRPr="00CF6E40">
        <w:rPr>
          <w:rFonts w:cs="Arial"/>
        </w:rPr>
        <w:t xml:space="preserve"> </w:t>
      </w:r>
      <w:r w:rsidR="00A35074" w:rsidRPr="00CF6E40">
        <w:rPr>
          <w:rFonts w:cs="Arial"/>
        </w:rPr>
        <w:t>– sogenannte Akustik</w:t>
      </w:r>
      <w:r w:rsidR="004A5191" w:rsidRPr="00CF6E40">
        <w:rPr>
          <w:rFonts w:cs="Arial"/>
        </w:rPr>
        <w:t>-</w:t>
      </w:r>
      <w:r w:rsidR="00A35074" w:rsidRPr="00CF6E40">
        <w:rPr>
          <w:rFonts w:cs="Arial"/>
        </w:rPr>
        <w:t>Baffel – sind effiziente Akustik-Produkte und Gestaltungselemente zugleich</w:t>
      </w:r>
      <w:r w:rsidR="00900C26" w:rsidRPr="00CF6E40">
        <w:rPr>
          <w:rFonts w:cs="Arial"/>
        </w:rPr>
        <w:t xml:space="preserve"> und gliedern als </w:t>
      </w:r>
      <w:r w:rsidR="00A35074" w:rsidRPr="00CF6E40">
        <w:rPr>
          <w:rFonts w:cs="Arial"/>
        </w:rPr>
        <w:t xml:space="preserve">optisch ansprechende Zonierungselemente Räume. </w:t>
      </w:r>
      <w:r w:rsidR="00C97E43" w:rsidRPr="00CF6E40">
        <w:rPr>
          <w:rFonts w:cs="Arial"/>
        </w:rPr>
        <w:t xml:space="preserve">Durch </w:t>
      </w:r>
      <w:r w:rsidR="00A35074" w:rsidRPr="00CF6E40">
        <w:rPr>
          <w:rFonts w:cs="Arial"/>
        </w:rPr>
        <w:t>ihre</w:t>
      </w:r>
      <w:r w:rsidR="00895A24" w:rsidRPr="00CF6E40">
        <w:rPr>
          <w:rFonts w:cs="Arial"/>
          <w:strike/>
        </w:rPr>
        <w:t xml:space="preserve"> </w:t>
      </w:r>
      <w:r w:rsidR="00A35074" w:rsidRPr="00CF6E40">
        <w:rPr>
          <w:rFonts w:cs="Arial"/>
        </w:rPr>
        <w:t>schall</w:t>
      </w:r>
      <w:r w:rsidR="00C97E43" w:rsidRPr="00CF6E40">
        <w:rPr>
          <w:rFonts w:cs="Arial"/>
        </w:rPr>
        <w:t>schirmenden</w:t>
      </w:r>
      <w:r w:rsidR="00A35074" w:rsidRPr="00CF6E40">
        <w:rPr>
          <w:rFonts w:cs="Arial"/>
        </w:rPr>
        <w:t xml:space="preserve"> Eigenschaften vermindern sie die Schallausbreitung von störenden Schallquellen in </w:t>
      </w:r>
      <w:r w:rsidR="00A35074" w:rsidRPr="00F77759">
        <w:rPr>
          <w:rFonts w:cs="Arial"/>
        </w:rPr>
        <w:t xml:space="preserve">die Tiefe des Büroraums. </w:t>
      </w:r>
      <w:r w:rsidR="00F77759" w:rsidRPr="00F77759">
        <w:rPr>
          <w:rFonts w:cs="Arial"/>
        </w:rPr>
        <w:t>Kombiniert man</w:t>
      </w:r>
      <w:r w:rsidR="00A35074" w:rsidRPr="00F77759">
        <w:rPr>
          <w:rFonts w:cs="Arial"/>
        </w:rPr>
        <w:t xml:space="preserve"> stoffbespannte, absorbierende Baffel mit den </w:t>
      </w:r>
      <w:r w:rsidR="00C97E43" w:rsidRPr="00F77759">
        <w:rPr>
          <w:rFonts w:cs="Arial"/>
        </w:rPr>
        <w:t xml:space="preserve">lichtdurchlässigen </w:t>
      </w:r>
      <w:r w:rsidR="004A5191" w:rsidRPr="00F77759">
        <w:rPr>
          <w:rFonts w:cs="Arial"/>
        </w:rPr>
        <w:t xml:space="preserve">Kunststoffwabenelementen </w:t>
      </w:r>
      <w:r w:rsidR="00A35074" w:rsidRPr="00F77759">
        <w:rPr>
          <w:rFonts w:cs="Arial"/>
        </w:rPr>
        <w:t>Kandela</w:t>
      </w:r>
      <w:r w:rsidR="00E0423D" w:rsidRPr="00F77759">
        <w:rPr>
          <w:rFonts w:cs="Arial"/>
        </w:rPr>
        <w:t xml:space="preserve"> </w:t>
      </w:r>
      <w:r w:rsidR="00A35074" w:rsidRPr="00F77759">
        <w:rPr>
          <w:rFonts w:cs="Arial"/>
        </w:rPr>
        <w:t xml:space="preserve">B27 des Herforder Herstellers Wacosystems, </w:t>
      </w:r>
      <w:r w:rsidR="00C97E43" w:rsidRPr="00F77759">
        <w:rPr>
          <w:rFonts w:cs="Arial"/>
        </w:rPr>
        <w:t xml:space="preserve">so wird die schallschirmende Funktion mit der </w:t>
      </w:r>
      <w:r w:rsidR="00A35074" w:rsidRPr="00F77759">
        <w:rPr>
          <w:rFonts w:cs="Arial"/>
        </w:rPr>
        <w:t>akustisch</w:t>
      </w:r>
      <w:r w:rsidR="00C97E43" w:rsidRPr="00F77759">
        <w:rPr>
          <w:rFonts w:cs="Arial"/>
        </w:rPr>
        <w:t xml:space="preserve"> absorbierenden Funktion </w:t>
      </w:r>
      <w:r w:rsidR="00F77759" w:rsidRPr="00F77759">
        <w:rPr>
          <w:rFonts w:cs="Arial"/>
        </w:rPr>
        <w:t>verknüpft</w:t>
      </w:r>
      <w:r w:rsidR="00C97E43" w:rsidRPr="00F77759">
        <w:rPr>
          <w:rFonts w:cs="Arial"/>
        </w:rPr>
        <w:t>.</w:t>
      </w:r>
      <w:r w:rsidR="00A35074" w:rsidRPr="00F77759">
        <w:rPr>
          <w:rFonts w:cs="Arial"/>
        </w:rPr>
        <w:t xml:space="preserve"> </w:t>
      </w:r>
      <w:r w:rsidR="004A5191" w:rsidRPr="00F77759">
        <w:rPr>
          <w:rFonts w:cs="Arial"/>
        </w:rPr>
        <w:t xml:space="preserve">Gleichzeitig </w:t>
      </w:r>
      <w:r w:rsidR="00A35074" w:rsidRPr="00F77759">
        <w:rPr>
          <w:rFonts w:cs="Arial"/>
        </w:rPr>
        <w:t xml:space="preserve">entstehen Fensterelemente, durch die eine partielle Durchsicht möglich ist. </w:t>
      </w:r>
      <w:r w:rsidR="00A65A24" w:rsidRPr="00F77759">
        <w:rPr>
          <w:rFonts w:cs="Arial"/>
        </w:rPr>
        <w:t>Das Resultat sind farbige, akustisch wirksame Baffelsysteme mit transparenten Bereichen.</w:t>
      </w:r>
      <w:r w:rsidR="00E0423D" w:rsidRPr="00F77759">
        <w:rPr>
          <w:rFonts w:cs="Arial"/>
        </w:rPr>
        <w:t xml:space="preserve"> Einsatzbar sind die System</w:t>
      </w:r>
      <w:r w:rsidR="00900C26" w:rsidRPr="00F77759">
        <w:rPr>
          <w:rFonts w:cs="Arial"/>
        </w:rPr>
        <w:t>e</w:t>
      </w:r>
      <w:r w:rsidR="00E0423D" w:rsidRPr="00F77759">
        <w:rPr>
          <w:rFonts w:cs="Arial"/>
        </w:rPr>
        <w:t xml:space="preserve"> </w:t>
      </w:r>
      <w:r w:rsidR="00E0423D" w:rsidRPr="00CF6E40">
        <w:rPr>
          <w:rFonts w:cs="Arial"/>
        </w:rPr>
        <w:t>im Open Space, in Callcentern, Schulen und zur Abtrennung von Arbeitsplätzen mit zwei oder mehr Schreibtischen.</w:t>
      </w:r>
    </w:p>
    <w:p w:rsidR="004A5191" w:rsidRPr="00CF6E40" w:rsidRDefault="004A5191" w:rsidP="00A35074">
      <w:pPr>
        <w:autoSpaceDE w:val="0"/>
        <w:autoSpaceDN w:val="0"/>
        <w:adjustRightInd w:val="0"/>
        <w:spacing w:line="360" w:lineRule="auto"/>
        <w:ind w:right="2183"/>
        <w:rPr>
          <w:rFonts w:cs="Arial"/>
        </w:rPr>
      </w:pPr>
    </w:p>
    <w:p w:rsidR="00A65A24" w:rsidRDefault="004A5191" w:rsidP="00A35074">
      <w:pPr>
        <w:autoSpaceDE w:val="0"/>
        <w:autoSpaceDN w:val="0"/>
        <w:adjustRightInd w:val="0"/>
        <w:spacing w:line="360" w:lineRule="auto"/>
        <w:ind w:right="2183"/>
        <w:rPr>
          <w:rFonts w:cs="Arial"/>
        </w:rPr>
      </w:pPr>
      <w:r w:rsidRPr="00CF6E40">
        <w:rPr>
          <w:rFonts w:cs="Arial"/>
        </w:rPr>
        <w:t xml:space="preserve">Die </w:t>
      </w:r>
      <w:r w:rsidR="00A65A24" w:rsidRPr="00CF6E40">
        <w:rPr>
          <w:rFonts w:cs="Arial"/>
        </w:rPr>
        <w:t>in unterschiedlichen Größen lieferbaren s</w:t>
      </w:r>
      <w:r w:rsidRPr="00CF6E40">
        <w:rPr>
          <w:rFonts w:cs="Arial"/>
        </w:rPr>
        <w:t>challschirmenden Baffel</w:t>
      </w:r>
      <w:r w:rsidR="00900C26" w:rsidRPr="00CF6E40">
        <w:rPr>
          <w:rFonts w:cs="Arial"/>
        </w:rPr>
        <w:t xml:space="preserve"> </w:t>
      </w:r>
      <w:r w:rsidR="004E77C6" w:rsidRPr="00CF6E40">
        <w:rPr>
          <w:rFonts w:cs="Arial"/>
        </w:rPr>
        <w:t xml:space="preserve">Kandela B27 </w:t>
      </w:r>
      <w:r w:rsidRPr="00CF6E40">
        <w:rPr>
          <w:rFonts w:cs="Arial"/>
        </w:rPr>
        <w:t>werden vertikal von der Decke angehängt und vermindern die direkte</w:t>
      </w:r>
      <w:r>
        <w:rPr>
          <w:rFonts w:cs="Arial"/>
        </w:rPr>
        <w:t xml:space="preserve"> Schallausbreitung zwischen den Arbeitsbereichen. In der Regel sind diese mit Schall absorbierenden Elemente</w:t>
      </w:r>
      <w:r w:rsidR="00E0423D">
        <w:rPr>
          <w:rFonts w:cs="Arial"/>
        </w:rPr>
        <w:t>n</w:t>
      </w:r>
      <w:r>
        <w:rPr>
          <w:rFonts w:cs="Arial"/>
        </w:rPr>
        <w:t xml:space="preserve"> im </w:t>
      </w:r>
      <w:r w:rsidR="00A65A24">
        <w:rPr>
          <w:rFonts w:cs="Arial"/>
        </w:rPr>
        <w:t>D</w:t>
      </w:r>
      <w:r>
        <w:rPr>
          <w:rFonts w:cs="Arial"/>
        </w:rPr>
        <w:t>ecken</w:t>
      </w:r>
      <w:r w:rsidR="00A65A24">
        <w:rPr>
          <w:rFonts w:cs="Arial"/>
        </w:rPr>
        <w:t>-</w:t>
      </w:r>
      <w:r>
        <w:rPr>
          <w:rFonts w:cs="Arial"/>
        </w:rPr>
        <w:t xml:space="preserve"> und </w:t>
      </w:r>
      <w:r w:rsidR="004E77C6">
        <w:rPr>
          <w:rFonts w:cs="Arial"/>
        </w:rPr>
        <w:t>Boden</w:t>
      </w:r>
      <w:r>
        <w:rPr>
          <w:rFonts w:cs="Arial"/>
        </w:rPr>
        <w:t xml:space="preserve">bereich kombiniert. </w:t>
      </w:r>
      <w:r w:rsidR="00E0423D">
        <w:rPr>
          <w:rFonts w:cs="Arial"/>
        </w:rPr>
        <w:t>D</w:t>
      </w:r>
      <w:r w:rsidR="002D357D">
        <w:rPr>
          <w:rFonts w:cs="Arial"/>
        </w:rPr>
        <w:t>ie</w:t>
      </w:r>
      <w:r w:rsidR="00A65A24">
        <w:rPr>
          <w:rFonts w:cs="Arial"/>
        </w:rPr>
        <w:t xml:space="preserve"> transparente</w:t>
      </w:r>
      <w:r w:rsidR="00900C26">
        <w:rPr>
          <w:rFonts w:cs="Arial"/>
        </w:rPr>
        <w:t>n</w:t>
      </w:r>
      <w:r w:rsidR="00A65A24">
        <w:rPr>
          <w:rFonts w:cs="Arial"/>
        </w:rPr>
        <w:t xml:space="preserve"> Baffel Kandela B27 </w:t>
      </w:r>
      <w:r w:rsidR="00900C26">
        <w:rPr>
          <w:rFonts w:cs="Arial"/>
        </w:rPr>
        <w:t>sind</w:t>
      </w:r>
      <w:r w:rsidR="00E0423D">
        <w:rPr>
          <w:rFonts w:cs="Arial"/>
        </w:rPr>
        <w:t xml:space="preserve"> </w:t>
      </w:r>
      <w:r>
        <w:rPr>
          <w:rFonts w:cs="Arial"/>
        </w:rPr>
        <w:t>leicht</w:t>
      </w:r>
      <w:r w:rsidR="00900C26">
        <w:rPr>
          <w:rFonts w:cs="Arial"/>
        </w:rPr>
        <w:t>,</w:t>
      </w:r>
      <w:r>
        <w:rPr>
          <w:rFonts w:cs="Arial"/>
        </w:rPr>
        <w:t xml:space="preserve"> stabil sowie stoßfest</w:t>
      </w:r>
      <w:r w:rsidR="00900C26">
        <w:rPr>
          <w:rFonts w:cs="Arial"/>
        </w:rPr>
        <w:t xml:space="preserve"> und </w:t>
      </w:r>
      <w:r w:rsidR="004E77C6">
        <w:rPr>
          <w:rFonts w:cs="Arial"/>
        </w:rPr>
        <w:t xml:space="preserve">einfach </w:t>
      </w:r>
      <w:r w:rsidR="00A65A24">
        <w:rPr>
          <w:rFonts w:cs="Arial"/>
        </w:rPr>
        <w:t>montierbar</w:t>
      </w:r>
      <w:r w:rsidR="00900C26">
        <w:rPr>
          <w:rFonts w:cs="Arial"/>
        </w:rPr>
        <w:t xml:space="preserve">. </w:t>
      </w:r>
      <w:r w:rsidR="004E77C6">
        <w:rPr>
          <w:rFonts w:cs="Arial"/>
        </w:rPr>
        <w:t xml:space="preserve">Über Seilabhänger lassen sich die </w:t>
      </w:r>
      <w:r w:rsidR="00900C26">
        <w:rPr>
          <w:rFonts w:cs="Arial"/>
        </w:rPr>
        <w:t>Kunststoffwaben</w:t>
      </w:r>
      <w:r w:rsidR="00A65A24">
        <w:rPr>
          <w:rFonts w:cs="Arial"/>
        </w:rPr>
        <w:t xml:space="preserve"> an der Decke auch untereinander </w:t>
      </w:r>
      <w:r w:rsidR="004E77C6">
        <w:rPr>
          <w:rFonts w:cs="Arial"/>
        </w:rPr>
        <w:t xml:space="preserve">und am Boden </w:t>
      </w:r>
      <w:r w:rsidR="00A65A24">
        <w:rPr>
          <w:rFonts w:cs="Arial"/>
        </w:rPr>
        <w:t xml:space="preserve">befestigen. </w:t>
      </w:r>
      <w:r w:rsidR="00A35074" w:rsidRPr="00A35074">
        <w:rPr>
          <w:rFonts w:cs="Arial"/>
        </w:rPr>
        <w:t xml:space="preserve">Seilabhängungen und Verbinder sind im </w:t>
      </w:r>
      <w:r w:rsidR="004E77C6">
        <w:rPr>
          <w:rFonts w:cs="Arial"/>
        </w:rPr>
        <w:t xml:space="preserve">Lieferumfang </w:t>
      </w:r>
      <w:r w:rsidR="00A35074" w:rsidRPr="00A35074">
        <w:rPr>
          <w:rFonts w:cs="Arial"/>
        </w:rPr>
        <w:t>enthalten</w:t>
      </w:r>
      <w:r w:rsidR="00A65A24">
        <w:rPr>
          <w:rFonts w:cs="Arial"/>
        </w:rPr>
        <w:t>. Die Standard</w:t>
      </w:r>
      <w:r w:rsidR="00E0423D">
        <w:rPr>
          <w:rFonts w:cs="Arial"/>
        </w:rPr>
        <w:t>variante</w:t>
      </w:r>
      <w:r w:rsidR="00A65A24">
        <w:rPr>
          <w:rFonts w:cs="Arial"/>
        </w:rPr>
        <w:t xml:space="preserve"> </w:t>
      </w:r>
      <w:r w:rsidR="00900C26">
        <w:rPr>
          <w:rFonts w:cs="Arial"/>
        </w:rPr>
        <w:t xml:space="preserve">Kandela B27 </w:t>
      </w:r>
      <w:r w:rsidR="00A65A24" w:rsidRPr="00CF6E40">
        <w:rPr>
          <w:rFonts w:cs="Arial"/>
        </w:rPr>
        <w:t xml:space="preserve">ist transparent </w:t>
      </w:r>
      <w:r w:rsidR="005C5BF6" w:rsidRPr="00CF6E40">
        <w:rPr>
          <w:rFonts w:cs="Arial"/>
        </w:rPr>
        <w:t>oder</w:t>
      </w:r>
      <w:r w:rsidR="005C5BF6" w:rsidRPr="005C5BF6">
        <w:rPr>
          <w:rFonts w:cs="Arial"/>
          <w:color w:val="FF0000"/>
        </w:rPr>
        <w:t xml:space="preserve"> </w:t>
      </w:r>
      <w:r w:rsidR="00A65A24">
        <w:rPr>
          <w:rFonts w:cs="Arial"/>
        </w:rPr>
        <w:t xml:space="preserve">farblos satiniert. Ab einer Mindestbestellmenge von zwei </w:t>
      </w:r>
      <w:r w:rsidR="002D357D">
        <w:rPr>
          <w:rFonts w:cs="Arial"/>
        </w:rPr>
        <w:t>Baffeln</w:t>
      </w:r>
      <w:r w:rsidR="00A65A24">
        <w:rPr>
          <w:rFonts w:cs="Arial"/>
        </w:rPr>
        <w:t xml:space="preserve"> eines Formates pro Farbtyp ist die Oberfläche farbig satiniert frei wählbar nach RAL oder Pantone.</w:t>
      </w:r>
      <w:r w:rsidR="00E0423D">
        <w:rPr>
          <w:rFonts w:cs="Arial"/>
        </w:rPr>
        <w:t xml:space="preserve"> </w:t>
      </w:r>
      <w:r w:rsidR="00900C26">
        <w:rPr>
          <w:rFonts w:cs="Arial"/>
        </w:rPr>
        <w:t xml:space="preserve">Die Produkte weisen die </w:t>
      </w:r>
      <w:r w:rsidR="00E0423D">
        <w:rPr>
          <w:rFonts w:cs="Arial"/>
        </w:rPr>
        <w:t>Brandschutzklasse B1 nach DIN 4102</w:t>
      </w:r>
      <w:r w:rsidR="00900C26">
        <w:rPr>
          <w:rFonts w:cs="Arial"/>
        </w:rPr>
        <w:t xml:space="preserve"> auf</w:t>
      </w:r>
      <w:r w:rsidR="00E0423D">
        <w:rPr>
          <w:rFonts w:cs="Arial"/>
        </w:rPr>
        <w:t xml:space="preserve">. </w:t>
      </w:r>
    </w:p>
    <w:p w:rsidR="00A65A24" w:rsidRDefault="00A65A24" w:rsidP="00A35074">
      <w:pPr>
        <w:autoSpaceDE w:val="0"/>
        <w:autoSpaceDN w:val="0"/>
        <w:adjustRightInd w:val="0"/>
        <w:spacing w:line="360" w:lineRule="auto"/>
        <w:ind w:right="2183"/>
        <w:rPr>
          <w:rFonts w:cs="Arial"/>
        </w:rPr>
      </w:pPr>
    </w:p>
    <w:p w:rsidR="0071025A" w:rsidRDefault="00625B86" w:rsidP="0071025A">
      <w:pPr>
        <w:rPr>
          <w:rFonts w:ascii="Calibri" w:hAnsi="Calibri"/>
        </w:rPr>
      </w:pPr>
      <w:r w:rsidRPr="008506D4">
        <w:rPr>
          <w:rFonts w:cs="Arial"/>
        </w:rPr>
        <w:t>www.wacosystems.de</w:t>
      </w:r>
      <w:r>
        <w:rPr>
          <w:rFonts w:cs="Arial"/>
        </w:rPr>
        <w:t xml:space="preserve"> </w:t>
      </w:r>
    </w:p>
    <w:p w:rsidR="000B02A4" w:rsidRDefault="000B02A4" w:rsidP="000B02A4">
      <w:pPr>
        <w:spacing w:line="336" w:lineRule="auto"/>
        <w:ind w:right="2183"/>
        <w:jc w:val="both"/>
        <w:rPr>
          <w:rFonts w:cs="Arial"/>
        </w:rPr>
      </w:pPr>
    </w:p>
    <w:p w:rsidR="006054AA" w:rsidRPr="00C360A3" w:rsidRDefault="008D2132" w:rsidP="00182841">
      <w:pPr>
        <w:spacing w:line="336" w:lineRule="auto"/>
        <w:ind w:right="2183"/>
        <w:rPr>
          <w:rFonts w:cs="Arial"/>
        </w:rPr>
      </w:pPr>
      <w:r>
        <w:rPr>
          <w:rFonts w:cs="Arial"/>
        </w:rPr>
        <w:t xml:space="preserve">Anzahl Zeichen (inkl. Leerzeichen): </w:t>
      </w:r>
      <w:r w:rsidR="00E0423D">
        <w:rPr>
          <w:rFonts w:cs="Arial"/>
        </w:rPr>
        <w:t>17</w:t>
      </w:r>
      <w:r w:rsidR="00900C26">
        <w:rPr>
          <w:rFonts w:cs="Arial"/>
        </w:rPr>
        <w:t>9</w:t>
      </w:r>
      <w:r w:rsidR="002D357D">
        <w:rPr>
          <w:rFonts w:cs="Arial"/>
        </w:rPr>
        <w:t>1</w:t>
      </w:r>
      <w:r w:rsidR="0005310E">
        <w:rPr>
          <w:rFonts w:cs="Arial"/>
        </w:rPr>
        <w:t>w</w:t>
      </w:r>
      <w:r w:rsidR="00E0423D">
        <w:rPr>
          <w:rFonts w:cs="Arial"/>
        </w:rPr>
        <w:t xml:space="preserve"> Zeichen</w:t>
      </w:r>
    </w:p>
    <w:p w:rsidR="00CA1093" w:rsidRDefault="00CA1093" w:rsidP="00205D97">
      <w:pPr>
        <w:tabs>
          <w:tab w:val="left" w:pos="-6379"/>
          <w:tab w:val="left" w:pos="1560"/>
        </w:tabs>
        <w:spacing w:line="240" w:lineRule="auto"/>
        <w:ind w:right="2182"/>
        <w:rPr>
          <w:rFonts w:cs="Arial"/>
          <w:b/>
        </w:rPr>
      </w:pPr>
    </w:p>
    <w:p w:rsidR="006B1038" w:rsidRDefault="006B1038" w:rsidP="006B1038">
      <w:pPr>
        <w:tabs>
          <w:tab w:val="left" w:pos="-6379"/>
          <w:tab w:val="left" w:pos="1560"/>
        </w:tabs>
        <w:spacing w:line="240" w:lineRule="auto"/>
        <w:ind w:left="284" w:right="2182" w:hanging="284"/>
        <w:rPr>
          <w:sz w:val="18"/>
          <w:szCs w:val="18"/>
        </w:rPr>
      </w:pPr>
    </w:p>
    <w:p w:rsidR="009B4BE3" w:rsidRDefault="00CF6E40" w:rsidP="009B4BE3">
      <w:pPr>
        <w:tabs>
          <w:tab w:val="left" w:pos="-6379"/>
          <w:tab w:val="left" w:pos="1560"/>
        </w:tabs>
        <w:spacing w:before="40" w:after="40" w:line="240" w:lineRule="auto"/>
        <w:ind w:right="2182"/>
      </w:pPr>
      <w:r>
        <w:rPr>
          <w:noProof/>
        </w:rPr>
        <w:lastRenderedPageBreak/>
        <w:drawing>
          <wp:inline distT="0" distB="0" distL="0" distR="0">
            <wp:extent cx="2533650" cy="1695450"/>
            <wp:effectExtent l="0" t="0" r="0" b="0"/>
            <wp:docPr id="1" name="Bild 1" descr="Akustik Ba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ustik Baff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E3" w:rsidRPr="006B1038" w:rsidRDefault="009B4BE3" w:rsidP="009B4BE3">
      <w:pPr>
        <w:tabs>
          <w:tab w:val="left" w:pos="-6379"/>
          <w:tab w:val="left" w:pos="1560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6B1038">
        <w:rPr>
          <w:sz w:val="18"/>
          <w:szCs w:val="18"/>
        </w:rPr>
        <w:t>Dateiname.</w:t>
      </w:r>
      <w:r w:rsidRPr="006B1038">
        <w:rPr>
          <w:sz w:val="18"/>
          <w:szCs w:val="18"/>
        </w:rPr>
        <w:tab/>
      </w:r>
      <w:r w:rsidRPr="00E668B0">
        <w:rPr>
          <w:sz w:val="18"/>
          <w:szCs w:val="18"/>
        </w:rPr>
        <w:t>Baffel B27 Nahaufnahme1_.jpg</w:t>
      </w:r>
    </w:p>
    <w:p w:rsidR="009B4BE3" w:rsidRPr="004E77C6" w:rsidRDefault="009B4BE3" w:rsidP="009B4BE3">
      <w:pPr>
        <w:tabs>
          <w:tab w:val="left" w:pos="-6379"/>
          <w:tab w:val="left" w:pos="1560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4E77C6">
        <w:rPr>
          <w:sz w:val="18"/>
          <w:szCs w:val="18"/>
        </w:rPr>
        <w:t>Untertitel:</w:t>
      </w:r>
      <w:r w:rsidRPr="004E77C6">
        <w:rPr>
          <w:sz w:val="18"/>
          <w:szCs w:val="18"/>
        </w:rPr>
        <w:tab/>
      </w:r>
      <w:r w:rsidR="004E77C6" w:rsidRPr="004E77C6">
        <w:rPr>
          <w:rFonts w:cs="Arial"/>
          <w:sz w:val="18"/>
          <w:szCs w:val="18"/>
        </w:rPr>
        <w:t xml:space="preserve">Kandela B27 </w:t>
      </w:r>
      <w:r w:rsidR="004E77C6">
        <w:rPr>
          <w:rFonts w:cs="Arial"/>
          <w:sz w:val="18"/>
          <w:szCs w:val="18"/>
        </w:rPr>
        <w:t>bietet</w:t>
      </w:r>
      <w:r w:rsidR="004E77C6" w:rsidRPr="004E77C6">
        <w:rPr>
          <w:rFonts w:cs="Arial"/>
          <w:sz w:val="18"/>
          <w:szCs w:val="18"/>
        </w:rPr>
        <w:t xml:space="preserve"> partielle Durchsicht</w:t>
      </w:r>
    </w:p>
    <w:p w:rsidR="009B4BE3" w:rsidRPr="006B1038" w:rsidRDefault="009B4BE3" w:rsidP="006B1038">
      <w:pPr>
        <w:tabs>
          <w:tab w:val="left" w:pos="-6379"/>
          <w:tab w:val="left" w:pos="1560"/>
        </w:tabs>
        <w:spacing w:line="240" w:lineRule="auto"/>
        <w:ind w:left="284" w:right="2182" w:hanging="284"/>
        <w:rPr>
          <w:sz w:val="18"/>
          <w:szCs w:val="18"/>
        </w:rPr>
      </w:pPr>
    </w:p>
    <w:p w:rsidR="00900C26" w:rsidRDefault="00CF6E40" w:rsidP="00205D97">
      <w:pPr>
        <w:tabs>
          <w:tab w:val="left" w:pos="-6379"/>
          <w:tab w:val="left" w:pos="1560"/>
        </w:tabs>
        <w:spacing w:line="240" w:lineRule="auto"/>
        <w:ind w:right="2183"/>
      </w:pPr>
      <w:r>
        <w:rPr>
          <w:noProof/>
        </w:rPr>
        <w:drawing>
          <wp:inline distT="0" distB="0" distL="0" distR="0">
            <wp:extent cx="2486025" cy="1657350"/>
            <wp:effectExtent l="0" t="0" r="0" b="0"/>
            <wp:docPr id="2" name="Bild 2" descr="Akustik Ba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stik Baff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74" w:rsidRPr="00F77759" w:rsidRDefault="00622574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F77759">
        <w:rPr>
          <w:rFonts w:cs="Arial"/>
          <w:sz w:val="18"/>
          <w:szCs w:val="18"/>
        </w:rPr>
        <w:t>Dateiname:</w:t>
      </w:r>
      <w:r w:rsidRPr="00F77759">
        <w:rPr>
          <w:rFonts w:cs="Arial"/>
          <w:sz w:val="18"/>
          <w:szCs w:val="18"/>
        </w:rPr>
        <w:tab/>
      </w:r>
      <w:r w:rsidR="00F77759" w:rsidRPr="00F77759">
        <w:rPr>
          <w:rFonts w:cs="Arial"/>
          <w:sz w:val="18"/>
          <w:szCs w:val="18"/>
        </w:rPr>
        <w:t>Baffel B27 Nahaufnahme4.jpg</w:t>
      </w:r>
    </w:p>
    <w:p w:rsidR="00A35074" w:rsidRPr="004E77C6" w:rsidRDefault="00622574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05D97">
        <w:rPr>
          <w:rFonts w:cs="Arial"/>
          <w:sz w:val="18"/>
          <w:szCs w:val="18"/>
        </w:rPr>
        <w:t>Bildunterschrift:</w:t>
      </w:r>
      <w:r w:rsidR="00297348" w:rsidRPr="00205D97">
        <w:rPr>
          <w:rFonts w:cs="Arial"/>
          <w:sz w:val="18"/>
          <w:szCs w:val="18"/>
        </w:rPr>
        <w:tab/>
      </w:r>
      <w:r w:rsidR="009B4BE3" w:rsidRPr="004E77C6">
        <w:rPr>
          <w:rFonts w:cs="Arial"/>
          <w:sz w:val="18"/>
          <w:szCs w:val="18"/>
        </w:rPr>
        <w:t xml:space="preserve">Kandela B27 </w:t>
      </w:r>
      <w:r w:rsidR="004E77C6" w:rsidRPr="004E77C6">
        <w:rPr>
          <w:rFonts w:cs="Arial"/>
          <w:sz w:val="18"/>
          <w:szCs w:val="18"/>
        </w:rPr>
        <w:t>vermindert die direkte Schallausbreitung zwischen den Arbeitsbereichen</w:t>
      </w:r>
      <w:r w:rsidR="009B4BE3" w:rsidRPr="004E77C6">
        <w:rPr>
          <w:rFonts w:cs="Arial"/>
          <w:sz w:val="18"/>
          <w:szCs w:val="18"/>
        </w:rPr>
        <w:t>.</w:t>
      </w:r>
    </w:p>
    <w:p w:rsidR="0071025A" w:rsidRDefault="0071025A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</w:p>
    <w:p w:rsidR="00900C26" w:rsidRDefault="00CF6E40" w:rsidP="00E668B0">
      <w:pPr>
        <w:tabs>
          <w:tab w:val="left" w:pos="-6379"/>
          <w:tab w:val="left" w:pos="1560"/>
        </w:tabs>
        <w:spacing w:before="40" w:after="40" w:line="240" w:lineRule="auto"/>
        <w:ind w:right="2183"/>
      </w:pPr>
      <w:r>
        <w:rPr>
          <w:noProof/>
        </w:rPr>
        <w:drawing>
          <wp:inline distT="0" distB="0" distL="0" distR="0">
            <wp:extent cx="1809750" cy="2705100"/>
            <wp:effectExtent l="0" t="0" r="0" b="0"/>
            <wp:docPr id="3" name="Bild 3" descr="Akustik Ba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ustik Baff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E3" w:rsidRDefault="009B4BE3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</w:p>
    <w:p w:rsidR="0071025A" w:rsidRPr="00205D97" w:rsidRDefault="0071025A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05D97">
        <w:rPr>
          <w:rFonts w:cs="Arial"/>
          <w:sz w:val="18"/>
          <w:szCs w:val="18"/>
        </w:rPr>
        <w:t>Dateiname:</w:t>
      </w:r>
      <w:r w:rsidRPr="00205D97">
        <w:rPr>
          <w:rFonts w:cs="Arial"/>
          <w:sz w:val="18"/>
          <w:szCs w:val="18"/>
        </w:rPr>
        <w:tab/>
      </w:r>
      <w:r w:rsidR="00E668B0" w:rsidRPr="00E668B0">
        <w:rPr>
          <w:rFonts w:cs="Arial"/>
          <w:sz w:val="18"/>
          <w:szCs w:val="18"/>
        </w:rPr>
        <w:t>Baffel B27 Großaufnahme2_.jpg</w:t>
      </w:r>
    </w:p>
    <w:p w:rsidR="00205D97" w:rsidRDefault="005908DC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05D97">
        <w:rPr>
          <w:rFonts w:cs="Arial"/>
          <w:sz w:val="18"/>
          <w:szCs w:val="18"/>
        </w:rPr>
        <w:t>Bildunterschrift:</w:t>
      </w:r>
      <w:r w:rsidRPr="00205D97">
        <w:rPr>
          <w:rFonts w:cs="Arial"/>
          <w:sz w:val="18"/>
          <w:szCs w:val="18"/>
        </w:rPr>
        <w:tab/>
      </w:r>
      <w:r w:rsidR="009B4BE3" w:rsidRPr="009B4BE3">
        <w:rPr>
          <w:rFonts w:cs="Arial"/>
          <w:sz w:val="18"/>
          <w:szCs w:val="18"/>
        </w:rPr>
        <w:t xml:space="preserve">Die Baffel lassen sich über Seilabhänger </w:t>
      </w:r>
      <w:r w:rsidR="004E77C6">
        <w:rPr>
          <w:rFonts w:cs="Arial"/>
          <w:sz w:val="18"/>
          <w:szCs w:val="18"/>
        </w:rPr>
        <w:t xml:space="preserve">an Decke und Boden </w:t>
      </w:r>
      <w:r w:rsidR="009B4BE3" w:rsidRPr="009B4BE3">
        <w:rPr>
          <w:rFonts w:cs="Arial"/>
          <w:sz w:val="18"/>
          <w:szCs w:val="18"/>
        </w:rPr>
        <w:t>befestigen.</w:t>
      </w:r>
    </w:p>
    <w:p w:rsidR="009B4BE3" w:rsidRPr="009B4BE3" w:rsidRDefault="009B4BE3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color w:val="000000"/>
          <w:sz w:val="18"/>
          <w:szCs w:val="18"/>
        </w:rPr>
      </w:pPr>
    </w:p>
    <w:p w:rsidR="0071025A" w:rsidRDefault="00CF6E40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2381250" cy="1590675"/>
            <wp:effectExtent l="0" t="0" r="0" b="0"/>
            <wp:docPr id="4" name="Bild 4" descr="BÃ¼ro Ba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Ã¼ro Baff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AA" w:rsidRPr="00205D97" w:rsidRDefault="009029AA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jc w:val="both"/>
        <w:rPr>
          <w:rFonts w:cs="Arial"/>
          <w:sz w:val="18"/>
          <w:szCs w:val="18"/>
        </w:rPr>
      </w:pPr>
      <w:r w:rsidRPr="00205D97">
        <w:rPr>
          <w:rFonts w:cs="Arial"/>
          <w:sz w:val="18"/>
          <w:szCs w:val="18"/>
        </w:rPr>
        <w:t>Dateiname:</w:t>
      </w:r>
      <w:r w:rsidRPr="00205D97">
        <w:rPr>
          <w:rFonts w:cs="Arial"/>
          <w:sz w:val="18"/>
          <w:szCs w:val="18"/>
        </w:rPr>
        <w:tab/>
      </w:r>
      <w:r w:rsidR="00E668B0" w:rsidRPr="00E668B0">
        <w:rPr>
          <w:rFonts w:cs="Arial"/>
          <w:sz w:val="18"/>
          <w:szCs w:val="18"/>
        </w:rPr>
        <w:t>Baffel B27 Detail Seilverbinder1.jpg</w:t>
      </w:r>
    </w:p>
    <w:p w:rsidR="00D210C6" w:rsidRDefault="009029AA" w:rsidP="00E668B0">
      <w:pPr>
        <w:tabs>
          <w:tab w:val="left" w:pos="-6379"/>
          <w:tab w:val="left" w:pos="1560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05D97">
        <w:rPr>
          <w:rFonts w:cs="Arial"/>
          <w:sz w:val="18"/>
          <w:szCs w:val="18"/>
        </w:rPr>
        <w:t>Bildunterschrift:</w:t>
      </w:r>
      <w:r w:rsidRPr="00205D97">
        <w:rPr>
          <w:rFonts w:cs="Arial"/>
          <w:sz w:val="18"/>
          <w:szCs w:val="18"/>
        </w:rPr>
        <w:tab/>
      </w:r>
      <w:r w:rsidR="00E668B0">
        <w:rPr>
          <w:rFonts w:cs="Arial"/>
          <w:sz w:val="18"/>
          <w:szCs w:val="18"/>
        </w:rPr>
        <w:t>Anschluss des Wabenelementes an den Stoffabsorber</w:t>
      </w:r>
    </w:p>
    <w:p w:rsidR="00900C26" w:rsidRPr="006B1038" w:rsidRDefault="00900C26" w:rsidP="00E668B0">
      <w:pPr>
        <w:tabs>
          <w:tab w:val="left" w:pos="-6379"/>
          <w:tab w:val="left" w:pos="1560"/>
        </w:tabs>
        <w:spacing w:before="40" w:after="40" w:line="240" w:lineRule="auto"/>
        <w:ind w:left="284" w:right="2182" w:hanging="284"/>
        <w:rPr>
          <w:sz w:val="18"/>
          <w:szCs w:val="18"/>
        </w:rPr>
      </w:pPr>
    </w:p>
    <w:p w:rsidR="0051270D" w:rsidRDefault="00180A8E" w:rsidP="00A35074">
      <w:pPr>
        <w:tabs>
          <w:tab w:val="left" w:pos="-6379"/>
          <w:tab w:val="left" w:pos="1560"/>
        </w:tabs>
        <w:spacing w:line="240" w:lineRule="auto"/>
        <w:ind w:right="2183"/>
        <w:rPr>
          <w:rFonts w:cs="Arial"/>
          <w:sz w:val="18"/>
          <w:szCs w:val="18"/>
        </w:rPr>
      </w:pPr>
      <w:r w:rsidRPr="00205D97">
        <w:rPr>
          <w:rFonts w:cs="Arial"/>
          <w:sz w:val="18"/>
          <w:szCs w:val="18"/>
        </w:rPr>
        <w:t>Foto</w:t>
      </w:r>
      <w:r w:rsidR="006D199A" w:rsidRPr="00205D97">
        <w:rPr>
          <w:rFonts w:cs="Arial"/>
          <w:sz w:val="18"/>
          <w:szCs w:val="18"/>
        </w:rPr>
        <w:t>graf</w:t>
      </w:r>
      <w:r w:rsidR="00E668B0">
        <w:rPr>
          <w:rFonts w:cs="Arial"/>
          <w:sz w:val="18"/>
          <w:szCs w:val="18"/>
        </w:rPr>
        <w:t>in</w:t>
      </w:r>
      <w:r w:rsidRPr="00205D97">
        <w:rPr>
          <w:rFonts w:cs="Arial"/>
          <w:sz w:val="18"/>
          <w:szCs w:val="18"/>
        </w:rPr>
        <w:t>:</w:t>
      </w:r>
      <w:r w:rsidRPr="00205D97">
        <w:rPr>
          <w:rFonts w:cs="Arial"/>
          <w:sz w:val="18"/>
          <w:szCs w:val="18"/>
        </w:rPr>
        <w:tab/>
      </w:r>
      <w:r w:rsidR="00900C26">
        <w:rPr>
          <w:rFonts w:cs="Arial"/>
          <w:sz w:val="18"/>
          <w:szCs w:val="18"/>
        </w:rPr>
        <w:t>Mandy Göhler,</w:t>
      </w:r>
      <w:r w:rsidR="002D357D">
        <w:rPr>
          <w:rFonts w:cs="Arial"/>
          <w:sz w:val="18"/>
          <w:szCs w:val="18"/>
        </w:rPr>
        <w:t xml:space="preserve"> Leopoldshöhe</w:t>
      </w:r>
    </w:p>
    <w:p w:rsidR="00900C26" w:rsidRDefault="00900C26" w:rsidP="00A35074">
      <w:pPr>
        <w:tabs>
          <w:tab w:val="left" w:pos="-6379"/>
          <w:tab w:val="left" w:pos="1560"/>
        </w:tabs>
        <w:spacing w:line="240" w:lineRule="auto"/>
        <w:ind w:right="2183"/>
        <w:rPr>
          <w:rFonts w:cs="Arial"/>
          <w:sz w:val="18"/>
          <w:szCs w:val="18"/>
        </w:rPr>
      </w:pPr>
    </w:p>
    <w:p w:rsidR="00900C26" w:rsidRPr="00544ADF" w:rsidRDefault="00900C26" w:rsidP="00900C26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Bitte Nennung der Fotografin </w:t>
      </w:r>
      <w:r>
        <w:rPr>
          <w:rFonts w:cs="Arial"/>
          <w:sz w:val="18"/>
          <w:szCs w:val="18"/>
          <w:lang w:val="de-DE"/>
        </w:rPr>
        <w:t>Mandy Göhler</w:t>
      </w:r>
      <w:r w:rsidRPr="00544ADF">
        <w:rPr>
          <w:sz w:val="18"/>
          <w:szCs w:val="18"/>
        </w:rPr>
        <w:t xml:space="preserve"> jeweils direkt am Bild oder an anderer geeigneter Stelle. </w:t>
      </w:r>
    </w:p>
    <w:p w:rsidR="00900C26" w:rsidRPr="00544ADF" w:rsidRDefault="00900C26" w:rsidP="00900C26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900C26" w:rsidRDefault="00900C26" w:rsidP="00A35074">
      <w:pPr>
        <w:tabs>
          <w:tab w:val="left" w:pos="-6379"/>
          <w:tab w:val="left" w:pos="1560"/>
        </w:tabs>
        <w:spacing w:line="240" w:lineRule="auto"/>
        <w:ind w:right="21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A35074" w:rsidRPr="00D47D2F" w:rsidRDefault="00A35074" w:rsidP="00A35074">
      <w:pPr>
        <w:tabs>
          <w:tab w:val="left" w:pos="-6379"/>
          <w:tab w:val="left" w:pos="1560"/>
        </w:tabs>
        <w:spacing w:line="240" w:lineRule="auto"/>
        <w:ind w:right="2183"/>
        <w:rPr>
          <w:rFonts w:cs="Arial"/>
          <w:color w:val="000000"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after="60"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die Unternehmensgruppe Wacotech-Wacosystems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Style w:val="Fett"/>
          <w:rFonts w:cs="Arial"/>
          <w:sz w:val="18"/>
          <w:szCs w:val="18"/>
        </w:rPr>
      </w:pPr>
      <w:r w:rsidRPr="008711D3">
        <w:rPr>
          <w:rFonts w:cs="Arial"/>
          <w:b/>
          <w:bCs/>
          <w:sz w:val="18"/>
          <w:szCs w:val="18"/>
        </w:rPr>
        <w:t>Die Wacotech GmbH &amp; Co. KG</w:t>
      </w:r>
      <w:r w:rsidRPr="008711D3">
        <w:rPr>
          <w:rFonts w:cs="Arial"/>
          <w:b/>
          <w:sz w:val="18"/>
          <w:szCs w:val="18"/>
        </w:rPr>
        <w:t xml:space="preserve"> und die </w:t>
      </w:r>
      <w:r w:rsidRPr="008711D3">
        <w:rPr>
          <w:rStyle w:val="Fett"/>
          <w:rFonts w:cs="Arial"/>
          <w:sz w:val="18"/>
          <w:szCs w:val="18"/>
        </w:rPr>
        <w:t>Wacosystems GmbH &amp; Co. KG sind Schwesterfirmen mit gleichen Gesellschaftern.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bCs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Die Unternehmensgruppe entwickelt und produziert transluzente, lichtdurchlässige Wabenkern- und Wärmedämmmaterialien. Ansässig </w:t>
      </w:r>
      <w:r w:rsidR="00525C13" w:rsidRPr="008711D3">
        <w:rPr>
          <w:rFonts w:cs="Arial"/>
          <w:sz w:val="18"/>
          <w:szCs w:val="18"/>
        </w:rPr>
        <w:t>im Süden von Herford</w:t>
      </w:r>
      <w:r w:rsidRPr="008711D3">
        <w:rPr>
          <w:rFonts w:cs="Arial"/>
          <w:sz w:val="18"/>
          <w:szCs w:val="18"/>
        </w:rPr>
        <w:t xml:space="preserve"> bedient die Gruppe sowohl lokale Märkte als auch zahlreiche internationale Kunden. 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Wacotech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Ein Schwerpunkt der Produktpalette liegt auf der Transparenten Wärmedämmung (TWD). Diese vertreibt und produziert die </w:t>
      </w:r>
      <w:r w:rsidRPr="008711D3">
        <w:rPr>
          <w:rFonts w:cs="Arial"/>
          <w:bCs/>
          <w:sz w:val="18"/>
          <w:szCs w:val="18"/>
        </w:rPr>
        <w:t>Wacotech GmbH &amp; Co. KG</w:t>
      </w:r>
      <w:r w:rsidRPr="008711D3">
        <w:rPr>
          <w:rFonts w:cs="Arial"/>
          <w:sz w:val="18"/>
          <w:szCs w:val="18"/>
        </w:rPr>
        <w:t xml:space="preserve"> unter dem Markennahmen TIMax®. </w:t>
      </w:r>
    </w:p>
    <w:p w:rsidR="00D47D2F" w:rsidRDefault="00D47D2F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Wacosystems</w:t>
      </w:r>
    </w:p>
    <w:p w:rsidR="00C05415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Ein weiterer Schwerpunkt liegt auf der Wabentechnik. Die </w:t>
      </w:r>
      <w:r w:rsidRPr="008711D3">
        <w:rPr>
          <w:rStyle w:val="Fett"/>
          <w:rFonts w:cs="Arial"/>
          <w:b w:val="0"/>
          <w:sz w:val="18"/>
          <w:szCs w:val="18"/>
        </w:rPr>
        <w:t>Wacosystems GmbH &amp; Co. KG</w:t>
      </w:r>
      <w:r w:rsidRPr="008711D3">
        <w:rPr>
          <w:rStyle w:val="Fett"/>
          <w:rFonts w:cs="Arial"/>
          <w:sz w:val="18"/>
          <w:szCs w:val="18"/>
        </w:rPr>
        <w:t xml:space="preserve"> </w:t>
      </w:r>
      <w:r w:rsidRPr="008711D3">
        <w:rPr>
          <w:rFonts w:cs="Arial"/>
          <w:sz w:val="18"/>
          <w:szCs w:val="18"/>
        </w:rPr>
        <w:t>produziert und vertreibt Wabenkernmaterialien unter dem Markennamen WaveCore® und daraus weiterentwickelte Produkte wie transluzente Designpaneele Typ ViewPan®</w:t>
      </w:r>
      <w:r w:rsidR="00122CA0" w:rsidRPr="008711D3">
        <w:rPr>
          <w:rFonts w:cs="Arial"/>
          <w:sz w:val="18"/>
          <w:szCs w:val="18"/>
        </w:rPr>
        <w:t xml:space="preserve"> und </w:t>
      </w:r>
      <w:r w:rsidR="00A71B89">
        <w:rPr>
          <w:rFonts w:cs="Arial"/>
          <w:sz w:val="18"/>
          <w:szCs w:val="18"/>
        </w:rPr>
        <w:t>Trennwände</w:t>
      </w:r>
      <w:r w:rsidRPr="008711D3">
        <w:rPr>
          <w:rFonts w:cs="Arial"/>
          <w:sz w:val="18"/>
          <w:szCs w:val="18"/>
        </w:rPr>
        <w:t>.</w:t>
      </w:r>
    </w:p>
    <w:p w:rsidR="001541F0" w:rsidRPr="001256CE" w:rsidRDefault="001541F0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</w:p>
    <w:p w:rsidR="001256CE" w:rsidRPr="001256CE" w:rsidRDefault="001256CE" w:rsidP="001256CE">
      <w:pPr>
        <w:tabs>
          <w:tab w:val="left" w:pos="7371"/>
        </w:tabs>
        <w:spacing w:line="240" w:lineRule="auto"/>
        <w:ind w:right="2324"/>
        <w:rPr>
          <w:lang w:eastAsia="x-none"/>
        </w:rPr>
      </w:pPr>
    </w:p>
    <w:p w:rsidR="00C05415" w:rsidRPr="008711D3" w:rsidRDefault="00C05415" w:rsidP="00C05415">
      <w:pPr>
        <w:pStyle w:val="berschrift4"/>
        <w:tabs>
          <w:tab w:val="left" w:pos="4140"/>
          <w:tab w:val="left" w:pos="7371"/>
        </w:tabs>
        <w:spacing w:before="0" w:line="240" w:lineRule="auto"/>
        <w:ind w:right="2438"/>
        <w:rPr>
          <w:rFonts w:ascii="Arial" w:hAnsi="Arial" w:cs="Arial"/>
          <w:sz w:val="18"/>
          <w:szCs w:val="18"/>
        </w:rPr>
      </w:pPr>
      <w:r w:rsidRPr="008711D3">
        <w:rPr>
          <w:rFonts w:ascii="Arial" w:hAnsi="Arial" w:cs="Arial"/>
          <w:sz w:val="18"/>
          <w:szCs w:val="18"/>
        </w:rPr>
        <w:t>Abdruck honorarfrei / Beleg erbeten</w:t>
      </w:r>
    </w:p>
    <w:p w:rsidR="00C05415" w:rsidRPr="00FF6475" w:rsidRDefault="00C05415" w:rsidP="00C05415">
      <w:pPr>
        <w:tabs>
          <w:tab w:val="left" w:pos="4140"/>
        </w:tabs>
        <w:ind w:right="2438"/>
        <w:rPr>
          <w:rFonts w:cs="Arial"/>
          <w:b/>
          <w:bCs/>
        </w:rPr>
      </w:pPr>
    </w:p>
    <w:p w:rsidR="008711D3" w:rsidRDefault="008711D3" w:rsidP="008711D3">
      <w:pPr>
        <w:tabs>
          <w:tab w:val="left" w:pos="4140"/>
        </w:tabs>
        <w:ind w:right="2041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Weitere Informationen für Journalisten: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Unternehmensgruppe Wacotech-Wacosystems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PR-Agentur blödorn pr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Oliver Kehl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Heike Blödorn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Nobelstraße 4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Alte Weingartener Str. 44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32051 Herford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76227 Karlsruhe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Fon 05221 / 76313-0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Fon 0721 / 9 20 46 40</w:t>
      </w:r>
    </w:p>
    <w:p w:rsidR="00B2254C" w:rsidRPr="00B61FA9" w:rsidRDefault="008711D3" w:rsidP="00B61FA9">
      <w:pPr>
        <w:tabs>
          <w:tab w:val="left" w:pos="4140"/>
        </w:tabs>
        <w:spacing w:line="240" w:lineRule="auto"/>
        <w:ind w:right="2041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E-Mail: </w:t>
      </w:r>
      <w:r w:rsidRPr="00B61FA9">
        <w:rPr>
          <w:bCs/>
          <w:sz w:val="18"/>
          <w:szCs w:val="18"/>
        </w:rPr>
        <w:t>okehl@wacotech.de</w:t>
      </w:r>
      <w:r>
        <w:rPr>
          <w:bCs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E-Mail: </w:t>
      </w:r>
      <w:r w:rsidRPr="00B61FA9">
        <w:rPr>
          <w:sz w:val="18"/>
          <w:szCs w:val="18"/>
        </w:rPr>
        <w:t>bloedorn@bloedorn-pr.de</w:t>
      </w:r>
    </w:p>
    <w:sectPr w:rsidR="00B2254C" w:rsidRPr="00B61FA9" w:rsidSect="00525C13">
      <w:headerReference w:type="default" r:id="rId11"/>
      <w:pgSz w:w="11907" w:h="16840" w:code="9"/>
      <w:pgMar w:top="2835" w:right="851" w:bottom="567" w:left="136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D1" w:rsidRDefault="00CA3AD1">
      <w:r>
        <w:separator/>
      </w:r>
    </w:p>
  </w:endnote>
  <w:endnote w:type="continuationSeparator" w:id="0">
    <w:p w:rsidR="00CA3AD1" w:rsidRDefault="00CA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daClea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D1" w:rsidRDefault="00CA3AD1">
      <w:r>
        <w:separator/>
      </w:r>
    </w:p>
  </w:footnote>
  <w:footnote w:type="continuationSeparator" w:id="0">
    <w:p w:rsidR="00CA3AD1" w:rsidRDefault="00CA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8D" w:rsidRDefault="00CF6E40" w:rsidP="00525CDC">
    <w:pPr>
      <w:pStyle w:val="Kontaktblock"/>
      <w:tabs>
        <w:tab w:val="left" w:pos="2410"/>
        <w:tab w:val="left" w:pos="5103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3983990</wp:posOffset>
          </wp:positionH>
          <wp:positionV relativeFrom="paragraph">
            <wp:posOffset>69850</wp:posOffset>
          </wp:positionV>
          <wp:extent cx="2153920" cy="483870"/>
          <wp:effectExtent l="0" t="0" r="0" b="0"/>
          <wp:wrapNone/>
          <wp:docPr id="15" name="Bild 15" descr="LOgo Waco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Wacosyste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08D" w:rsidRDefault="00DC408D" w:rsidP="00D9675C">
    <w:pPr>
      <w:pStyle w:val="Kontaktblock"/>
      <w:tabs>
        <w:tab w:val="left" w:pos="2410"/>
        <w:tab w:val="left" w:pos="5103"/>
      </w:tabs>
      <w:ind w:right="-227"/>
    </w:pPr>
  </w:p>
  <w:p w:rsidR="00DC408D" w:rsidRDefault="00DC408D" w:rsidP="00525CDC">
    <w:pPr>
      <w:pStyle w:val="Kontaktblock"/>
      <w:tabs>
        <w:tab w:val="left" w:pos="2410"/>
      </w:tabs>
      <w:rPr>
        <w:sz w:val="16"/>
        <w:szCs w:val="16"/>
      </w:rPr>
    </w:pPr>
  </w:p>
  <w:p w:rsidR="00DC408D" w:rsidRDefault="00DC408D" w:rsidP="00D9675C">
    <w:pPr>
      <w:pStyle w:val="Kontaktbloc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528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425647"/>
    <w:multiLevelType w:val="hybridMultilevel"/>
    <w:tmpl w:val="2EBC4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2852"/>
    <w:multiLevelType w:val="multilevel"/>
    <w:tmpl w:val="104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A7778"/>
    <w:multiLevelType w:val="hybridMultilevel"/>
    <w:tmpl w:val="30A2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63AC"/>
    <w:multiLevelType w:val="hybridMultilevel"/>
    <w:tmpl w:val="0CB61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E1B85"/>
    <w:multiLevelType w:val="hybridMultilevel"/>
    <w:tmpl w:val="F3D23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1D99"/>
    <w:multiLevelType w:val="multilevel"/>
    <w:tmpl w:val="52C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16A44"/>
    <w:multiLevelType w:val="multilevel"/>
    <w:tmpl w:val="455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295E5F"/>
    <w:multiLevelType w:val="multilevel"/>
    <w:tmpl w:val="42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92"/>
    <w:rsid w:val="00007D19"/>
    <w:rsid w:val="000101EF"/>
    <w:rsid w:val="000138D7"/>
    <w:rsid w:val="0001500C"/>
    <w:rsid w:val="00015F28"/>
    <w:rsid w:val="0001688C"/>
    <w:rsid w:val="00033F78"/>
    <w:rsid w:val="000360B1"/>
    <w:rsid w:val="00036CBF"/>
    <w:rsid w:val="0005310E"/>
    <w:rsid w:val="00056702"/>
    <w:rsid w:val="00062B13"/>
    <w:rsid w:val="00063058"/>
    <w:rsid w:val="00063C3B"/>
    <w:rsid w:val="00067EDB"/>
    <w:rsid w:val="00076B13"/>
    <w:rsid w:val="000A11C7"/>
    <w:rsid w:val="000B02A4"/>
    <w:rsid w:val="000B6FEA"/>
    <w:rsid w:val="000C6434"/>
    <w:rsid w:val="000C6F58"/>
    <w:rsid w:val="000D3936"/>
    <w:rsid w:val="000D64A7"/>
    <w:rsid w:val="000E10D0"/>
    <w:rsid w:val="000E5583"/>
    <w:rsid w:val="00101570"/>
    <w:rsid w:val="001017A0"/>
    <w:rsid w:val="00105335"/>
    <w:rsid w:val="00110CE5"/>
    <w:rsid w:val="00111687"/>
    <w:rsid w:val="00113B96"/>
    <w:rsid w:val="00113BE2"/>
    <w:rsid w:val="00122CA0"/>
    <w:rsid w:val="001251EB"/>
    <w:rsid w:val="001256CE"/>
    <w:rsid w:val="001259D8"/>
    <w:rsid w:val="00126CCE"/>
    <w:rsid w:val="00133518"/>
    <w:rsid w:val="00135E40"/>
    <w:rsid w:val="00136376"/>
    <w:rsid w:val="001448D5"/>
    <w:rsid w:val="00147631"/>
    <w:rsid w:val="001541F0"/>
    <w:rsid w:val="00163E40"/>
    <w:rsid w:val="00180A8E"/>
    <w:rsid w:val="00182841"/>
    <w:rsid w:val="001848D5"/>
    <w:rsid w:val="001A28C0"/>
    <w:rsid w:val="001B07C3"/>
    <w:rsid w:val="001B1035"/>
    <w:rsid w:val="001B50B7"/>
    <w:rsid w:val="001C53DD"/>
    <w:rsid w:val="001C6AFB"/>
    <w:rsid w:val="001D31B1"/>
    <w:rsid w:val="001D3D90"/>
    <w:rsid w:val="001D42B0"/>
    <w:rsid w:val="001D6763"/>
    <w:rsid w:val="001D6957"/>
    <w:rsid w:val="001E1231"/>
    <w:rsid w:val="001E2AFC"/>
    <w:rsid w:val="001E31BC"/>
    <w:rsid w:val="00201EBE"/>
    <w:rsid w:val="00204216"/>
    <w:rsid w:val="00205D97"/>
    <w:rsid w:val="002117EE"/>
    <w:rsid w:val="00216CE5"/>
    <w:rsid w:val="002211A2"/>
    <w:rsid w:val="002217D0"/>
    <w:rsid w:val="00223816"/>
    <w:rsid w:val="002263DD"/>
    <w:rsid w:val="0023725C"/>
    <w:rsid w:val="0024574D"/>
    <w:rsid w:val="0024720A"/>
    <w:rsid w:val="00247A87"/>
    <w:rsid w:val="00251DE1"/>
    <w:rsid w:val="002522BE"/>
    <w:rsid w:val="002550D5"/>
    <w:rsid w:val="00262FF4"/>
    <w:rsid w:val="0026742A"/>
    <w:rsid w:val="00267503"/>
    <w:rsid w:val="00271344"/>
    <w:rsid w:val="00277EED"/>
    <w:rsid w:val="00277F89"/>
    <w:rsid w:val="00282F50"/>
    <w:rsid w:val="0028542A"/>
    <w:rsid w:val="00297348"/>
    <w:rsid w:val="002A58C3"/>
    <w:rsid w:val="002B0944"/>
    <w:rsid w:val="002B0BDA"/>
    <w:rsid w:val="002B6D9C"/>
    <w:rsid w:val="002C1031"/>
    <w:rsid w:val="002D357D"/>
    <w:rsid w:val="002D674A"/>
    <w:rsid w:val="002D7218"/>
    <w:rsid w:val="002E7231"/>
    <w:rsid w:val="002F1811"/>
    <w:rsid w:val="002F27A8"/>
    <w:rsid w:val="00300066"/>
    <w:rsid w:val="003015F3"/>
    <w:rsid w:val="003079AC"/>
    <w:rsid w:val="00313B85"/>
    <w:rsid w:val="003141B6"/>
    <w:rsid w:val="00317414"/>
    <w:rsid w:val="003223BF"/>
    <w:rsid w:val="00335C4E"/>
    <w:rsid w:val="003369F2"/>
    <w:rsid w:val="003379BF"/>
    <w:rsid w:val="00340C7A"/>
    <w:rsid w:val="00346D1C"/>
    <w:rsid w:val="003472CF"/>
    <w:rsid w:val="00350F02"/>
    <w:rsid w:val="00352196"/>
    <w:rsid w:val="00354560"/>
    <w:rsid w:val="003700A1"/>
    <w:rsid w:val="00371BEB"/>
    <w:rsid w:val="0037451C"/>
    <w:rsid w:val="00375422"/>
    <w:rsid w:val="00375A78"/>
    <w:rsid w:val="00375B43"/>
    <w:rsid w:val="00383E74"/>
    <w:rsid w:val="00383F49"/>
    <w:rsid w:val="00391D7A"/>
    <w:rsid w:val="00395041"/>
    <w:rsid w:val="003963C5"/>
    <w:rsid w:val="003B5B1E"/>
    <w:rsid w:val="003C299F"/>
    <w:rsid w:val="003C7FE9"/>
    <w:rsid w:val="003D474A"/>
    <w:rsid w:val="003D6F78"/>
    <w:rsid w:val="003F2480"/>
    <w:rsid w:val="003F7997"/>
    <w:rsid w:val="0040325B"/>
    <w:rsid w:val="004154A5"/>
    <w:rsid w:val="00430855"/>
    <w:rsid w:val="00436128"/>
    <w:rsid w:val="00436260"/>
    <w:rsid w:val="00440234"/>
    <w:rsid w:val="004466D0"/>
    <w:rsid w:val="00457B63"/>
    <w:rsid w:val="004701DD"/>
    <w:rsid w:val="00474E95"/>
    <w:rsid w:val="0048424B"/>
    <w:rsid w:val="00492E37"/>
    <w:rsid w:val="00494675"/>
    <w:rsid w:val="004A4DEC"/>
    <w:rsid w:val="004A5191"/>
    <w:rsid w:val="004A5650"/>
    <w:rsid w:val="004B2F1E"/>
    <w:rsid w:val="004B61DB"/>
    <w:rsid w:val="004C0CEF"/>
    <w:rsid w:val="004C1F61"/>
    <w:rsid w:val="004C2328"/>
    <w:rsid w:val="004D3AD8"/>
    <w:rsid w:val="004E098E"/>
    <w:rsid w:val="004E6C9E"/>
    <w:rsid w:val="004E717A"/>
    <w:rsid w:val="004E77C6"/>
    <w:rsid w:val="004F3F5B"/>
    <w:rsid w:val="004F5C68"/>
    <w:rsid w:val="004F7A01"/>
    <w:rsid w:val="005047FE"/>
    <w:rsid w:val="005105B1"/>
    <w:rsid w:val="0051270D"/>
    <w:rsid w:val="00513B85"/>
    <w:rsid w:val="00523692"/>
    <w:rsid w:val="00525C13"/>
    <w:rsid w:val="00525CDC"/>
    <w:rsid w:val="00532840"/>
    <w:rsid w:val="00547A8B"/>
    <w:rsid w:val="005546D7"/>
    <w:rsid w:val="0055581E"/>
    <w:rsid w:val="00555E3E"/>
    <w:rsid w:val="005652DB"/>
    <w:rsid w:val="00567BFB"/>
    <w:rsid w:val="005719B1"/>
    <w:rsid w:val="005727AB"/>
    <w:rsid w:val="00581A2A"/>
    <w:rsid w:val="005835F5"/>
    <w:rsid w:val="005908DC"/>
    <w:rsid w:val="0059435C"/>
    <w:rsid w:val="005B0236"/>
    <w:rsid w:val="005B2322"/>
    <w:rsid w:val="005B3BC4"/>
    <w:rsid w:val="005C4541"/>
    <w:rsid w:val="005C52B6"/>
    <w:rsid w:val="005C5BF6"/>
    <w:rsid w:val="005C60D9"/>
    <w:rsid w:val="005D4DEA"/>
    <w:rsid w:val="005D7B35"/>
    <w:rsid w:val="005E1948"/>
    <w:rsid w:val="005E5BEA"/>
    <w:rsid w:val="00601583"/>
    <w:rsid w:val="00603C4D"/>
    <w:rsid w:val="006054AA"/>
    <w:rsid w:val="006058F6"/>
    <w:rsid w:val="00606F32"/>
    <w:rsid w:val="00620A8A"/>
    <w:rsid w:val="00622574"/>
    <w:rsid w:val="00625B86"/>
    <w:rsid w:val="00627E0A"/>
    <w:rsid w:val="00635819"/>
    <w:rsid w:val="00641A21"/>
    <w:rsid w:val="00644C3F"/>
    <w:rsid w:val="00652DBB"/>
    <w:rsid w:val="0066299F"/>
    <w:rsid w:val="00670579"/>
    <w:rsid w:val="00682492"/>
    <w:rsid w:val="00685484"/>
    <w:rsid w:val="00687F0A"/>
    <w:rsid w:val="006905F7"/>
    <w:rsid w:val="00695DF7"/>
    <w:rsid w:val="006A3950"/>
    <w:rsid w:val="006A7BC6"/>
    <w:rsid w:val="006B1038"/>
    <w:rsid w:val="006B2C92"/>
    <w:rsid w:val="006B438F"/>
    <w:rsid w:val="006C5CDB"/>
    <w:rsid w:val="006C7A88"/>
    <w:rsid w:val="006D1284"/>
    <w:rsid w:val="006D199A"/>
    <w:rsid w:val="006F6506"/>
    <w:rsid w:val="006F7753"/>
    <w:rsid w:val="00701F59"/>
    <w:rsid w:val="0071025A"/>
    <w:rsid w:val="00710AEA"/>
    <w:rsid w:val="00725F94"/>
    <w:rsid w:val="00726D63"/>
    <w:rsid w:val="00731F75"/>
    <w:rsid w:val="00746743"/>
    <w:rsid w:val="0075054E"/>
    <w:rsid w:val="00764F30"/>
    <w:rsid w:val="00784805"/>
    <w:rsid w:val="00791B08"/>
    <w:rsid w:val="0079757A"/>
    <w:rsid w:val="007A6BF3"/>
    <w:rsid w:val="007A7858"/>
    <w:rsid w:val="007C31E5"/>
    <w:rsid w:val="007E0D2C"/>
    <w:rsid w:val="007E1409"/>
    <w:rsid w:val="007F0002"/>
    <w:rsid w:val="007F3205"/>
    <w:rsid w:val="007F47E5"/>
    <w:rsid w:val="007F64D3"/>
    <w:rsid w:val="00801387"/>
    <w:rsid w:val="0080320F"/>
    <w:rsid w:val="0080366C"/>
    <w:rsid w:val="00805B49"/>
    <w:rsid w:val="00820715"/>
    <w:rsid w:val="00821687"/>
    <w:rsid w:val="00821AF4"/>
    <w:rsid w:val="00825FBF"/>
    <w:rsid w:val="00826314"/>
    <w:rsid w:val="00827B73"/>
    <w:rsid w:val="0084553C"/>
    <w:rsid w:val="0084795E"/>
    <w:rsid w:val="008506D4"/>
    <w:rsid w:val="0086346A"/>
    <w:rsid w:val="008650AC"/>
    <w:rsid w:val="008675C1"/>
    <w:rsid w:val="008711D3"/>
    <w:rsid w:val="00871B81"/>
    <w:rsid w:val="0087489A"/>
    <w:rsid w:val="0088718F"/>
    <w:rsid w:val="00891C41"/>
    <w:rsid w:val="008926D6"/>
    <w:rsid w:val="00895A24"/>
    <w:rsid w:val="008A5835"/>
    <w:rsid w:val="008A58EE"/>
    <w:rsid w:val="008B0002"/>
    <w:rsid w:val="008B2BB6"/>
    <w:rsid w:val="008B6E7D"/>
    <w:rsid w:val="008D2132"/>
    <w:rsid w:val="008D674D"/>
    <w:rsid w:val="008E03BC"/>
    <w:rsid w:val="008E33D6"/>
    <w:rsid w:val="008E7BA4"/>
    <w:rsid w:val="008F4C33"/>
    <w:rsid w:val="008F51EA"/>
    <w:rsid w:val="00900C26"/>
    <w:rsid w:val="009029AA"/>
    <w:rsid w:val="00903CD6"/>
    <w:rsid w:val="00904C7A"/>
    <w:rsid w:val="009103BC"/>
    <w:rsid w:val="009114BA"/>
    <w:rsid w:val="0091254D"/>
    <w:rsid w:val="00913860"/>
    <w:rsid w:val="00916E75"/>
    <w:rsid w:val="00920926"/>
    <w:rsid w:val="009222CC"/>
    <w:rsid w:val="00924590"/>
    <w:rsid w:val="0093015D"/>
    <w:rsid w:val="00935787"/>
    <w:rsid w:val="009364C9"/>
    <w:rsid w:val="00937547"/>
    <w:rsid w:val="00944494"/>
    <w:rsid w:val="00950B4C"/>
    <w:rsid w:val="00963389"/>
    <w:rsid w:val="009637CB"/>
    <w:rsid w:val="00963CD8"/>
    <w:rsid w:val="00966A47"/>
    <w:rsid w:val="00966F21"/>
    <w:rsid w:val="00967FA9"/>
    <w:rsid w:val="009707E1"/>
    <w:rsid w:val="009763E0"/>
    <w:rsid w:val="009768F5"/>
    <w:rsid w:val="009874D9"/>
    <w:rsid w:val="00992FF0"/>
    <w:rsid w:val="009A44CD"/>
    <w:rsid w:val="009A4B97"/>
    <w:rsid w:val="009A73C4"/>
    <w:rsid w:val="009B1DA5"/>
    <w:rsid w:val="009B4BE3"/>
    <w:rsid w:val="009B56BE"/>
    <w:rsid w:val="009B5B9B"/>
    <w:rsid w:val="009B64AB"/>
    <w:rsid w:val="009B7B1C"/>
    <w:rsid w:val="009C0CFF"/>
    <w:rsid w:val="009C3C6E"/>
    <w:rsid w:val="009D1E9E"/>
    <w:rsid w:val="009F3B90"/>
    <w:rsid w:val="009F786F"/>
    <w:rsid w:val="00A0034C"/>
    <w:rsid w:val="00A04F6D"/>
    <w:rsid w:val="00A05EDD"/>
    <w:rsid w:val="00A06076"/>
    <w:rsid w:val="00A076B8"/>
    <w:rsid w:val="00A1208F"/>
    <w:rsid w:val="00A17DBA"/>
    <w:rsid w:val="00A254F1"/>
    <w:rsid w:val="00A32180"/>
    <w:rsid w:val="00A34BAE"/>
    <w:rsid w:val="00A35074"/>
    <w:rsid w:val="00A4132C"/>
    <w:rsid w:val="00A419BC"/>
    <w:rsid w:val="00A45687"/>
    <w:rsid w:val="00A519D5"/>
    <w:rsid w:val="00A5257C"/>
    <w:rsid w:val="00A60E9B"/>
    <w:rsid w:val="00A65A24"/>
    <w:rsid w:val="00A679D4"/>
    <w:rsid w:val="00A7124B"/>
    <w:rsid w:val="00A71B89"/>
    <w:rsid w:val="00A7588D"/>
    <w:rsid w:val="00A832ED"/>
    <w:rsid w:val="00AA29BC"/>
    <w:rsid w:val="00AA63CF"/>
    <w:rsid w:val="00AB1045"/>
    <w:rsid w:val="00AB14A2"/>
    <w:rsid w:val="00AC0F01"/>
    <w:rsid w:val="00AC59D7"/>
    <w:rsid w:val="00AD040A"/>
    <w:rsid w:val="00AD0CFD"/>
    <w:rsid w:val="00AD672B"/>
    <w:rsid w:val="00AF78F4"/>
    <w:rsid w:val="00AF7DDE"/>
    <w:rsid w:val="00B0285D"/>
    <w:rsid w:val="00B13D08"/>
    <w:rsid w:val="00B14FCE"/>
    <w:rsid w:val="00B2254C"/>
    <w:rsid w:val="00B2296A"/>
    <w:rsid w:val="00B24D63"/>
    <w:rsid w:val="00B257DD"/>
    <w:rsid w:val="00B3534F"/>
    <w:rsid w:val="00B36B7C"/>
    <w:rsid w:val="00B61FA9"/>
    <w:rsid w:val="00B64B40"/>
    <w:rsid w:val="00B73C19"/>
    <w:rsid w:val="00B73EEE"/>
    <w:rsid w:val="00B81A9F"/>
    <w:rsid w:val="00B831C5"/>
    <w:rsid w:val="00B86CC1"/>
    <w:rsid w:val="00B875FB"/>
    <w:rsid w:val="00B9024B"/>
    <w:rsid w:val="00B905BA"/>
    <w:rsid w:val="00B90A97"/>
    <w:rsid w:val="00BA690B"/>
    <w:rsid w:val="00BB268C"/>
    <w:rsid w:val="00BC007F"/>
    <w:rsid w:val="00BC757F"/>
    <w:rsid w:val="00BD3119"/>
    <w:rsid w:val="00BE5848"/>
    <w:rsid w:val="00BF2326"/>
    <w:rsid w:val="00C034CE"/>
    <w:rsid w:val="00C05415"/>
    <w:rsid w:val="00C1218C"/>
    <w:rsid w:val="00C204FA"/>
    <w:rsid w:val="00C2176C"/>
    <w:rsid w:val="00C235DC"/>
    <w:rsid w:val="00C25CFA"/>
    <w:rsid w:val="00C35D6D"/>
    <w:rsid w:val="00C360A3"/>
    <w:rsid w:val="00C41694"/>
    <w:rsid w:val="00C47EF4"/>
    <w:rsid w:val="00C47F40"/>
    <w:rsid w:val="00C53744"/>
    <w:rsid w:val="00C56A86"/>
    <w:rsid w:val="00C67CE4"/>
    <w:rsid w:val="00C70F47"/>
    <w:rsid w:val="00C73FA3"/>
    <w:rsid w:val="00C74A93"/>
    <w:rsid w:val="00C75678"/>
    <w:rsid w:val="00C7690E"/>
    <w:rsid w:val="00C86760"/>
    <w:rsid w:val="00C965E8"/>
    <w:rsid w:val="00C97E43"/>
    <w:rsid w:val="00C97F17"/>
    <w:rsid w:val="00CA1093"/>
    <w:rsid w:val="00CA1F38"/>
    <w:rsid w:val="00CA3954"/>
    <w:rsid w:val="00CA3AD1"/>
    <w:rsid w:val="00CA45D7"/>
    <w:rsid w:val="00CA51C1"/>
    <w:rsid w:val="00CB452C"/>
    <w:rsid w:val="00CB46C3"/>
    <w:rsid w:val="00CC56CB"/>
    <w:rsid w:val="00CD71D9"/>
    <w:rsid w:val="00CE37C1"/>
    <w:rsid w:val="00CE5839"/>
    <w:rsid w:val="00CE615E"/>
    <w:rsid w:val="00CF051A"/>
    <w:rsid w:val="00CF290C"/>
    <w:rsid w:val="00CF6E40"/>
    <w:rsid w:val="00D04A58"/>
    <w:rsid w:val="00D04A93"/>
    <w:rsid w:val="00D05748"/>
    <w:rsid w:val="00D06E45"/>
    <w:rsid w:val="00D14F5D"/>
    <w:rsid w:val="00D15807"/>
    <w:rsid w:val="00D210C6"/>
    <w:rsid w:val="00D257C8"/>
    <w:rsid w:val="00D25826"/>
    <w:rsid w:val="00D33B1C"/>
    <w:rsid w:val="00D33B49"/>
    <w:rsid w:val="00D35683"/>
    <w:rsid w:val="00D478CD"/>
    <w:rsid w:val="00D47D2F"/>
    <w:rsid w:val="00D57284"/>
    <w:rsid w:val="00D62E2A"/>
    <w:rsid w:val="00D72642"/>
    <w:rsid w:val="00D81180"/>
    <w:rsid w:val="00D8505A"/>
    <w:rsid w:val="00D9675C"/>
    <w:rsid w:val="00DA16A7"/>
    <w:rsid w:val="00DC380D"/>
    <w:rsid w:val="00DC408D"/>
    <w:rsid w:val="00DC5DEE"/>
    <w:rsid w:val="00DE1E74"/>
    <w:rsid w:val="00DE6796"/>
    <w:rsid w:val="00DE7429"/>
    <w:rsid w:val="00DE7871"/>
    <w:rsid w:val="00DF058F"/>
    <w:rsid w:val="00E0423D"/>
    <w:rsid w:val="00E06FDA"/>
    <w:rsid w:val="00E07750"/>
    <w:rsid w:val="00E310ED"/>
    <w:rsid w:val="00E34630"/>
    <w:rsid w:val="00E35C89"/>
    <w:rsid w:val="00E43618"/>
    <w:rsid w:val="00E4753E"/>
    <w:rsid w:val="00E62B69"/>
    <w:rsid w:val="00E63867"/>
    <w:rsid w:val="00E65B82"/>
    <w:rsid w:val="00E6689A"/>
    <w:rsid w:val="00E668B0"/>
    <w:rsid w:val="00E903E7"/>
    <w:rsid w:val="00E934C3"/>
    <w:rsid w:val="00E94312"/>
    <w:rsid w:val="00EA33BA"/>
    <w:rsid w:val="00EA6F7C"/>
    <w:rsid w:val="00EB4260"/>
    <w:rsid w:val="00EB4F90"/>
    <w:rsid w:val="00EC20D3"/>
    <w:rsid w:val="00EC20F4"/>
    <w:rsid w:val="00EF1CFF"/>
    <w:rsid w:val="00EF5EC0"/>
    <w:rsid w:val="00F0448C"/>
    <w:rsid w:val="00F15F48"/>
    <w:rsid w:val="00F2590B"/>
    <w:rsid w:val="00F33B04"/>
    <w:rsid w:val="00F478EB"/>
    <w:rsid w:val="00F52F22"/>
    <w:rsid w:val="00F53F68"/>
    <w:rsid w:val="00F5470E"/>
    <w:rsid w:val="00F557A1"/>
    <w:rsid w:val="00F60D00"/>
    <w:rsid w:val="00F654FE"/>
    <w:rsid w:val="00F65531"/>
    <w:rsid w:val="00F6678D"/>
    <w:rsid w:val="00F713D5"/>
    <w:rsid w:val="00F77759"/>
    <w:rsid w:val="00F85CA5"/>
    <w:rsid w:val="00F91C4C"/>
    <w:rsid w:val="00F91D81"/>
    <w:rsid w:val="00F9639D"/>
    <w:rsid w:val="00FA51AA"/>
    <w:rsid w:val="00FB0217"/>
    <w:rsid w:val="00FB392F"/>
    <w:rsid w:val="00FD172D"/>
    <w:rsid w:val="00FD38A4"/>
    <w:rsid w:val="00FD537B"/>
    <w:rsid w:val="00FE2A24"/>
    <w:rsid w:val="00FE3371"/>
    <w:rsid w:val="00FE361A"/>
    <w:rsid w:val="00FF1927"/>
    <w:rsid w:val="00FF38AF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6DA130D"/>
  <w15:chartTrackingRefBased/>
  <w15:docId w15:val="{E65134E5-BAC0-4128-B33E-F6F080D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51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225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-Regular" w:hAnsi="MagdaClean-Regular"/>
      <w:sz w:val="17"/>
      <w:szCs w:val="17"/>
    </w:rPr>
  </w:style>
  <w:style w:type="character" w:customStyle="1" w:styleId="berschrift2Zchn">
    <w:name w:val="Überschrift 2 Zchn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523692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9B64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semiHidden/>
    <w:rsid w:val="00B2254C"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CB46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25CDC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25CDC"/>
    <w:rPr>
      <w:b/>
      <w:bCs/>
    </w:rPr>
  </w:style>
  <w:style w:type="paragraph" w:customStyle="1" w:styleId="Standard1fach">
    <w:name w:val="Standard 1fach"/>
    <w:basedOn w:val="Standard"/>
    <w:next w:val="Standard"/>
    <w:link w:val="Standard1fachChar"/>
    <w:rsid w:val="00622574"/>
    <w:pPr>
      <w:spacing w:line="240" w:lineRule="auto"/>
    </w:pPr>
    <w:rPr>
      <w:lang w:val="x-none" w:eastAsia="x-none"/>
    </w:rPr>
  </w:style>
  <w:style w:type="character" w:customStyle="1" w:styleId="Standard1fachChar">
    <w:name w:val="Standard 1fach Char"/>
    <w:link w:val="Standard1fach"/>
    <w:locked/>
    <w:rsid w:val="00622574"/>
    <w:rPr>
      <w:rFonts w:ascii="Arial" w:hAnsi="Arial"/>
      <w:lang w:val="x-none" w:eastAsia="x-none"/>
    </w:rPr>
  </w:style>
  <w:style w:type="paragraph" w:customStyle="1" w:styleId="Projektdaten">
    <w:name w:val="Projektdaten"/>
    <w:basedOn w:val="Standard"/>
    <w:rsid w:val="00622574"/>
    <w:pPr>
      <w:spacing w:after="60" w:line="240" w:lineRule="auto"/>
      <w:ind w:left="1985" w:hanging="1985"/>
    </w:pPr>
    <w:rPr>
      <w:rFonts w:cs="Arial"/>
    </w:rPr>
  </w:style>
  <w:style w:type="paragraph" w:customStyle="1" w:styleId="style1">
    <w:name w:val="style1"/>
    <w:basedOn w:val="Standard"/>
    <w:rsid w:val="008711D3"/>
    <w:pPr>
      <w:spacing w:before="58" w:after="100" w:afterAutospacing="1" w:line="253" w:lineRule="atLeast"/>
      <w:ind w:left="230"/>
    </w:pPr>
    <w:rPr>
      <w:rFonts w:ascii="Times New Roman" w:hAnsi="Times New Roman"/>
      <w:color w:val="4B4B4D"/>
      <w:sz w:val="16"/>
      <w:szCs w:val="16"/>
    </w:rPr>
  </w:style>
  <w:style w:type="character" w:styleId="Hervorhebung">
    <w:name w:val="Emphasis"/>
    <w:uiPriority w:val="20"/>
    <w:qFormat/>
    <w:rsid w:val="00A32180"/>
    <w:rPr>
      <w:i/>
      <w:iCs/>
    </w:rPr>
  </w:style>
  <w:style w:type="character" w:styleId="BesuchterLink">
    <w:name w:val="FollowedHyperlink"/>
    <w:uiPriority w:val="99"/>
    <w:semiHidden/>
    <w:unhideWhenUsed/>
    <w:rsid w:val="0071025A"/>
    <w:rPr>
      <w:color w:val="954F72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4A519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51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146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2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6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6123">
                      <w:marLeft w:val="3456"/>
                      <w:marRight w:val="2074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46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31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1221">
                      <w:marLeft w:val="3456"/>
                      <w:marRight w:val="2074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0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8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063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36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12214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692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051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9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706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790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57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76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12518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8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7433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2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05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9">
                  <w:marLeft w:val="-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802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735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264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0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2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639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2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59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464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48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5776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7125">
                      <w:marLeft w:val="3600"/>
                      <w:marRight w:val="2160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8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2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656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28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454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5043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3301</Characters>
  <Application>Microsoft Office Word</Application>
  <DocSecurity>0</DocSecurity>
  <Lines>75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Rechnung</vt:lpstr>
      <vt:lpstr>    Die 2013 in Burgwedel gegründete acoustictex gmbh entwickelt, fertigt und implem</vt:lpstr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subject/>
  <dc:creator>Oliver Kehl</dc:creator>
  <cp:keywords/>
  <cp:lastModifiedBy>Heike Blödorn</cp:lastModifiedBy>
  <cp:revision>5</cp:revision>
  <cp:lastPrinted>2019-02-26T10:27:00Z</cp:lastPrinted>
  <dcterms:created xsi:type="dcterms:W3CDTF">2019-07-23T08:59:00Z</dcterms:created>
  <dcterms:modified xsi:type="dcterms:W3CDTF">2019-07-24T11:54:00Z</dcterms:modified>
</cp:coreProperties>
</file>