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B7635" w14:textId="77777777" w:rsidR="00B2254C" w:rsidRDefault="00B2254C" w:rsidP="008E03BC">
      <w:pPr>
        <w:spacing w:line="360" w:lineRule="auto"/>
        <w:ind w:right="2438"/>
        <w:rPr>
          <w:rFonts w:cs="Arial"/>
          <w:b/>
          <w:sz w:val="44"/>
          <w:szCs w:val="44"/>
        </w:rPr>
      </w:pPr>
      <w:r w:rsidRPr="008E03BC">
        <w:rPr>
          <w:rFonts w:cs="Arial"/>
          <w:b/>
          <w:sz w:val="44"/>
          <w:szCs w:val="44"/>
        </w:rPr>
        <w:t>Presseinformation</w:t>
      </w:r>
    </w:p>
    <w:p w14:paraId="51427B16" w14:textId="164CB0B7" w:rsidR="00A45687" w:rsidRPr="00641C1F" w:rsidRDefault="00DA71D4" w:rsidP="005B3BC4">
      <w:pPr>
        <w:spacing w:line="240" w:lineRule="auto"/>
        <w:ind w:right="2438"/>
        <w:rPr>
          <w:rFonts w:cs="Arial"/>
          <w:b/>
          <w:sz w:val="28"/>
          <w:szCs w:val="28"/>
        </w:rPr>
      </w:pPr>
      <w:r w:rsidRPr="00641C1F">
        <w:rPr>
          <w:rFonts w:cs="Arial"/>
          <w:b/>
          <w:sz w:val="28"/>
          <w:szCs w:val="28"/>
        </w:rPr>
        <w:t xml:space="preserve">Sichtschutz </w:t>
      </w:r>
      <w:r w:rsidR="00382AB7" w:rsidRPr="00641C1F">
        <w:rPr>
          <w:rFonts w:cs="Arial"/>
          <w:b/>
          <w:sz w:val="28"/>
          <w:szCs w:val="28"/>
        </w:rPr>
        <w:t xml:space="preserve">kombiniert </w:t>
      </w:r>
      <w:r w:rsidR="00141CE2" w:rsidRPr="00641C1F">
        <w:rPr>
          <w:rFonts w:cs="Arial"/>
          <w:b/>
          <w:sz w:val="28"/>
          <w:szCs w:val="28"/>
        </w:rPr>
        <w:t xml:space="preserve">mit </w:t>
      </w:r>
      <w:r w:rsidRPr="00641C1F">
        <w:rPr>
          <w:rFonts w:cs="Arial"/>
          <w:b/>
          <w:sz w:val="28"/>
          <w:szCs w:val="28"/>
        </w:rPr>
        <w:t>Akustik</w:t>
      </w:r>
      <w:r w:rsidR="00382AB7" w:rsidRPr="00641C1F">
        <w:rPr>
          <w:rFonts w:cs="Arial"/>
          <w:b/>
          <w:sz w:val="28"/>
          <w:szCs w:val="28"/>
        </w:rPr>
        <w:t>elemente</w:t>
      </w:r>
      <w:r w:rsidR="00141CE2" w:rsidRPr="00641C1F">
        <w:rPr>
          <w:rFonts w:cs="Arial"/>
          <w:b/>
          <w:sz w:val="28"/>
          <w:szCs w:val="28"/>
        </w:rPr>
        <w:t>n</w:t>
      </w:r>
    </w:p>
    <w:p w14:paraId="7E78DECB" w14:textId="77777777" w:rsidR="00821687" w:rsidRPr="00641C1F" w:rsidRDefault="00821687" w:rsidP="005B3BC4">
      <w:pPr>
        <w:spacing w:line="240" w:lineRule="auto"/>
        <w:ind w:right="2438"/>
        <w:rPr>
          <w:rFonts w:cs="Arial"/>
          <w:b/>
          <w:sz w:val="28"/>
          <w:szCs w:val="28"/>
        </w:rPr>
      </w:pPr>
    </w:p>
    <w:p w14:paraId="7E080FD9" w14:textId="2BE12422" w:rsidR="00CD71D9" w:rsidRPr="00641C1F" w:rsidRDefault="00A35074" w:rsidP="00A45687">
      <w:pPr>
        <w:spacing w:line="240" w:lineRule="auto"/>
        <w:ind w:right="2438"/>
        <w:jc w:val="right"/>
        <w:rPr>
          <w:b/>
          <w:sz w:val="22"/>
          <w:szCs w:val="22"/>
        </w:rPr>
      </w:pPr>
      <w:r w:rsidRPr="00641C1F">
        <w:rPr>
          <w:rFonts w:cs="Arial"/>
          <w:b/>
          <w:sz w:val="22"/>
          <w:szCs w:val="22"/>
        </w:rPr>
        <w:t>Baffelsysteme</w:t>
      </w:r>
      <w:r w:rsidR="009763E0" w:rsidRPr="00641C1F">
        <w:rPr>
          <w:rFonts w:cs="Arial"/>
          <w:b/>
          <w:sz w:val="22"/>
          <w:szCs w:val="22"/>
        </w:rPr>
        <w:t xml:space="preserve"> von </w:t>
      </w:r>
      <w:r w:rsidR="00C35D6D" w:rsidRPr="00641C1F">
        <w:rPr>
          <w:b/>
          <w:sz w:val="22"/>
          <w:szCs w:val="22"/>
        </w:rPr>
        <w:t>Wacosystems</w:t>
      </w:r>
    </w:p>
    <w:p w14:paraId="1654ECA6" w14:textId="77777777" w:rsidR="004B61DB" w:rsidRPr="00641C1F" w:rsidRDefault="004B61DB" w:rsidP="005B3BC4">
      <w:pPr>
        <w:spacing w:line="240" w:lineRule="auto"/>
        <w:ind w:right="2438"/>
        <w:rPr>
          <w:rFonts w:cs="Arial"/>
          <w:b/>
          <w:sz w:val="28"/>
          <w:szCs w:val="28"/>
        </w:rPr>
      </w:pPr>
    </w:p>
    <w:p w14:paraId="530756AC" w14:textId="47AF3C88" w:rsidR="004A5191" w:rsidRPr="00CF6E40" w:rsidRDefault="00EF5EC0" w:rsidP="00A35074">
      <w:pPr>
        <w:autoSpaceDE w:val="0"/>
        <w:autoSpaceDN w:val="0"/>
        <w:adjustRightInd w:val="0"/>
        <w:spacing w:line="360" w:lineRule="auto"/>
        <w:ind w:right="2183"/>
        <w:rPr>
          <w:rFonts w:cs="Arial"/>
        </w:rPr>
      </w:pPr>
      <w:r w:rsidRPr="00A35074">
        <w:rPr>
          <w:rFonts w:cs="Arial"/>
          <w:b/>
        </w:rPr>
        <w:t xml:space="preserve">Herford, im </w:t>
      </w:r>
      <w:r w:rsidR="00DA71D4">
        <w:rPr>
          <w:rFonts w:cs="Arial"/>
          <w:b/>
        </w:rPr>
        <w:t xml:space="preserve">Februar </w:t>
      </w:r>
      <w:r w:rsidRPr="00A35074">
        <w:rPr>
          <w:rFonts w:cs="Arial"/>
          <w:b/>
        </w:rPr>
        <w:t>20</w:t>
      </w:r>
      <w:r w:rsidR="00DA71D4">
        <w:rPr>
          <w:rFonts w:cs="Arial"/>
          <w:b/>
        </w:rPr>
        <w:t>2</w:t>
      </w:r>
      <w:r w:rsidRPr="00A35074">
        <w:rPr>
          <w:rFonts w:cs="Arial"/>
          <w:b/>
        </w:rPr>
        <w:t>1</w:t>
      </w:r>
      <w:r w:rsidRPr="00CF6E40">
        <w:rPr>
          <w:rFonts w:cs="Arial"/>
          <w:b/>
        </w:rPr>
        <w:t>.</w:t>
      </w:r>
      <w:r w:rsidRPr="00CF6E40">
        <w:rPr>
          <w:rFonts w:cs="Arial"/>
        </w:rPr>
        <w:t xml:space="preserve"> </w:t>
      </w:r>
      <w:bookmarkStart w:id="0" w:name="_Hlk14871103"/>
      <w:r w:rsidR="00641C1F">
        <w:rPr>
          <w:rFonts w:cs="Arial"/>
        </w:rPr>
        <w:t>Die Wacosystems GmbH &amp; Co.KG bietet ab sofort PET</w:t>
      </w:r>
      <w:r w:rsidR="00641C1F" w:rsidRPr="00F77759">
        <w:rPr>
          <w:rFonts w:cs="Arial"/>
        </w:rPr>
        <w:t xml:space="preserve"> </w:t>
      </w:r>
      <w:r w:rsidR="00641C1F">
        <w:rPr>
          <w:rFonts w:cs="Arial"/>
        </w:rPr>
        <w:t>Vlies-</w:t>
      </w:r>
      <w:r w:rsidR="00641C1F" w:rsidRPr="00F77759">
        <w:rPr>
          <w:rFonts w:cs="Arial"/>
        </w:rPr>
        <w:t xml:space="preserve">Baffel </w:t>
      </w:r>
      <w:r w:rsidR="00641C1F">
        <w:rPr>
          <w:rFonts w:cs="Arial"/>
        </w:rPr>
        <w:t xml:space="preserve">in Kombination </w:t>
      </w:r>
      <w:r w:rsidR="00641C1F" w:rsidRPr="00F77759">
        <w:rPr>
          <w:rFonts w:cs="Arial"/>
        </w:rPr>
        <w:t xml:space="preserve">mit </w:t>
      </w:r>
      <w:r w:rsidR="00641C1F">
        <w:rPr>
          <w:rFonts w:cs="Arial"/>
        </w:rPr>
        <w:t>den</w:t>
      </w:r>
      <w:r w:rsidR="00641C1F" w:rsidRPr="00F77759">
        <w:rPr>
          <w:rFonts w:cs="Arial"/>
        </w:rPr>
        <w:t xml:space="preserve"> lichtdurchlässigen Kunststoffwabenelementen Kandela B27</w:t>
      </w:r>
      <w:r w:rsidR="00641C1F">
        <w:rPr>
          <w:rFonts w:cs="Arial"/>
        </w:rPr>
        <w:t xml:space="preserve"> und verknüpft somit Schallschirmung mit Schallabsorption. Die daraus entstehenden Fensterelemente ermöglichen eine partielle Durchsicht. Dadurch sind die sogenannten</w:t>
      </w:r>
      <w:r w:rsidR="00641C1F" w:rsidRPr="00CF6E40">
        <w:rPr>
          <w:rFonts w:cs="Arial"/>
        </w:rPr>
        <w:t xml:space="preserve"> Akustik-Baffel </w:t>
      </w:r>
      <w:r w:rsidR="00641C1F">
        <w:rPr>
          <w:rFonts w:cs="Arial"/>
        </w:rPr>
        <w:t xml:space="preserve">sowohl </w:t>
      </w:r>
      <w:r w:rsidR="00A35074" w:rsidRPr="00CF6E40">
        <w:rPr>
          <w:rFonts w:cs="Arial"/>
        </w:rPr>
        <w:t xml:space="preserve">effiziente Akustik-Produkte </w:t>
      </w:r>
      <w:r w:rsidR="00641C1F">
        <w:rPr>
          <w:rFonts w:cs="Arial"/>
        </w:rPr>
        <w:t>als auch</w:t>
      </w:r>
      <w:r w:rsidR="00A35074" w:rsidRPr="00CF6E40">
        <w:rPr>
          <w:rFonts w:cs="Arial"/>
        </w:rPr>
        <w:t xml:space="preserve"> Gestaltungselemente </w:t>
      </w:r>
      <w:r w:rsidR="00900C26" w:rsidRPr="00CF6E40">
        <w:rPr>
          <w:rFonts w:cs="Arial"/>
        </w:rPr>
        <w:t xml:space="preserve">und gliedern als </w:t>
      </w:r>
      <w:r w:rsidR="00A35074" w:rsidRPr="00CF6E40">
        <w:rPr>
          <w:rFonts w:cs="Arial"/>
        </w:rPr>
        <w:t xml:space="preserve">optisch ansprechende Zonierungselemente Räume. </w:t>
      </w:r>
      <w:r w:rsidR="00C97E43" w:rsidRPr="00CF6E40">
        <w:rPr>
          <w:rFonts w:cs="Arial"/>
        </w:rPr>
        <w:t xml:space="preserve">Durch </w:t>
      </w:r>
      <w:r w:rsidR="00A35074" w:rsidRPr="00CF6E40">
        <w:rPr>
          <w:rFonts w:cs="Arial"/>
        </w:rPr>
        <w:t>ihre</w:t>
      </w:r>
      <w:r w:rsidR="00895A24" w:rsidRPr="00CF6E40">
        <w:rPr>
          <w:rFonts w:cs="Arial"/>
          <w:strike/>
        </w:rPr>
        <w:t xml:space="preserve"> </w:t>
      </w:r>
      <w:r w:rsidR="00A35074" w:rsidRPr="00CF6E40">
        <w:rPr>
          <w:rFonts w:cs="Arial"/>
        </w:rPr>
        <w:t>schall</w:t>
      </w:r>
      <w:r w:rsidR="00C97E43" w:rsidRPr="00CF6E40">
        <w:rPr>
          <w:rFonts w:cs="Arial"/>
        </w:rPr>
        <w:t>schirmenden</w:t>
      </w:r>
      <w:r w:rsidR="00A35074" w:rsidRPr="00CF6E40">
        <w:rPr>
          <w:rFonts w:cs="Arial"/>
        </w:rPr>
        <w:t xml:space="preserve"> Eigenschaften vermindern sie die Schallausbreitung von störenden Schallquellen in </w:t>
      </w:r>
      <w:r w:rsidR="00A35074" w:rsidRPr="00F77759">
        <w:rPr>
          <w:rFonts w:cs="Arial"/>
        </w:rPr>
        <w:t xml:space="preserve">die Tiefe des Büroraums. </w:t>
      </w:r>
      <w:r w:rsidR="00641C1F">
        <w:rPr>
          <w:rFonts w:cs="Arial"/>
        </w:rPr>
        <w:t xml:space="preserve">Einsetzbar sind die </w:t>
      </w:r>
      <w:bookmarkEnd w:id="0"/>
      <w:r w:rsidR="00641C1F">
        <w:rPr>
          <w:rFonts w:cs="Arial"/>
        </w:rPr>
        <w:t>a</w:t>
      </w:r>
      <w:r w:rsidR="00641C1F" w:rsidRPr="00CF6E40">
        <w:rPr>
          <w:rFonts w:cs="Arial"/>
        </w:rPr>
        <w:t>bgehängte</w:t>
      </w:r>
      <w:r w:rsidR="00641C1F">
        <w:rPr>
          <w:rFonts w:cs="Arial"/>
        </w:rPr>
        <w:t>n</w:t>
      </w:r>
      <w:r w:rsidR="00641C1F" w:rsidRPr="00CF6E40">
        <w:rPr>
          <w:rFonts w:cs="Arial"/>
        </w:rPr>
        <w:t xml:space="preserve"> Raumteiler zur Abtrennung von Arbeitsplätzen mit zwei oder mehr Schreibtischen</w:t>
      </w:r>
      <w:r w:rsidR="00641C1F">
        <w:rPr>
          <w:rFonts w:cs="Arial"/>
        </w:rPr>
        <w:t xml:space="preserve">, im </w:t>
      </w:r>
      <w:r w:rsidR="00E0423D" w:rsidRPr="00CF6E40">
        <w:rPr>
          <w:rFonts w:cs="Arial"/>
        </w:rPr>
        <w:t>Open Space, in Callcentern</w:t>
      </w:r>
      <w:r w:rsidR="00641C1F">
        <w:rPr>
          <w:rFonts w:cs="Arial"/>
        </w:rPr>
        <w:t xml:space="preserve"> und </w:t>
      </w:r>
      <w:r w:rsidR="00E0423D" w:rsidRPr="00CF6E40">
        <w:rPr>
          <w:rFonts w:cs="Arial"/>
        </w:rPr>
        <w:t xml:space="preserve">Schulen </w:t>
      </w:r>
      <w:r w:rsidR="00641C1F">
        <w:rPr>
          <w:rFonts w:cs="Arial"/>
        </w:rPr>
        <w:t>etc.</w:t>
      </w:r>
    </w:p>
    <w:p w14:paraId="5B94F16E" w14:textId="73FDB3D8" w:rsidR="004A5191" w:rsidRDefault="004A5191" w:rsidP="00A35074">
      <w:pPr>
        <w:autoSpaceDE w:val="0"/>
        <w:autoSpaceDN w:val="0"/>
        <w:adjustRightInd w:val="0"/>
        <w:spacing w:line="360" w:lineRule="auto"/>
        <w:ind w:right="2183"/>
        <w:rPr>
          <w:rFonts w:cs="Arial"/>
        </w:rPr>
      </w:pPr>
    </w:p>
    <w:p w14:paraId="66E962D2" w14:textId="44F693EF" w:rsidR="00641C1F" w:rsidRDefault="00641C1F" w:rsidP="00A35074">
      <w:pPr>
        <w:autoSpaceDE w:val="0"/>
        <w:autoSpaceDN w:val="0"/>
        <w:adjustRightInd w:val="0"/>
        <w:spacing w:line="360" w:lineRule="auto"/>
        <w:ind w:right="2183"/>
        <w:rPr>
          <w:rFonts w:cs="Arial"/>
        </w:rPr>
      </w:pPr>
      <w:r>
        <w:rPr>
          <w:rFonts w:cs="Arial"/>
        </w:rPr>
        <w:t xml:space="preserve">Die Standardvariante Kandela B27 </w:t>
      </w:r>
      <w:r w:rsidRPr="00CF6E40">
        <w:rPr>
          <w:rFonts w:cs="Arial"/>
        </w:rPr>
        <w:t>ist transparent oder</w:t>
      </w:r>
      <w:r w:rsidRPr="005C5BF6">
        <w:rPr>
          <w:rFonts w:cs="Arial"/>
          <w:color w:val="FF0000"/>
        </w:rPr>
        <w:t xml:space="preserve"> </w:t>
      </w:r>
      <w:r>
        <w:rPr>
          <w:rFonts w:cs="Arial"/>
        </w:rPr>
        <w:t>farblos satiniert. Die PET Vliesabsorber gibt es standardmäßig in drei Grautönen. Ab sechs Paneelen können auch Farben nach RAL geliefert werden. Die Produkte weisen die Brandschutzklasse B1 nach DIN 4102 auf.</w:t>
      </w:r>
    </w:p>
    <w:p w14:paraId="4296170F" w14:textId="77777777" w:rsidR="00641C1F" w:rsidRPr="00CF6E40" w:rsidRDefault="00641C1F" w:rsidP="00A35074">
      <w:pPr>
        <w:autoSpaceDE w:val="0"/>
        <w:autoSpaceDN w:val="0"/>
        <w:adjustRightInd w:val="0"/>
        <w:spacing w:line="360" w:lineRule="auto"/>
        <w:ind w:right="2183"/>
        <w:rPr>
          <w:rFonts w:cs="Arial"/>
        </w:rPr>
      </w:pPr>
    </w:p>
    <w:p w14:paraId="7BFEE6D8" w14:textId="4A5C4756" w:rsidR="00A65A24" w:rsidRDefault="004A5191" w:rsidP="00A35074">
      <w:pPr>
        <w:autoSpaceDE w:val="0"/>
        <w:autoSpaceDN w:val="0"/>
        <w:adjustRightInd w:val="0"/>
        <w:spacing w:line="360" w:lineRule="auto"/>
        <w:ind w:right="2183"/>
        <w:rPr>
          <w:rFonts w:cs="Arial"/>
        </w:rPr>
      </w:pPr>
      <w:r w:rsidRPr="00CF6E40">
        <w:rPr>
          <w:rFonts w:cs="Arial"/>
        </w:rPr>
        <w:t xml:space="preserve">Die </w:t>
      </w:r>
      <w:r w:rsidR="00A65A24" w:rsidRPr="00CF6E40">
        <w:rPr>
          <w:rFonts w:cs="Arial"/>
        </w:rPr>
        <w:t>in unterschiedlichen Größen lieferbaren s</w:t>
      </w:r>
      <w:r w:rsidRPr="00CF6E40">
        <w:rPr>
          <w:rFonts w:cs="Arial"/>
        </w:rPr>
        <w:t>challschirmenden Baffel</w:t>
      </w:r>
      <w:r w:rsidR="00900C26" w:rsidRPr="00CF6E40">
        <w:rPr>
          <w:rFonts w:cs="Arial"/>
        </w:rPr>
        <w:t xml:space="preserve"> </w:t>
      </w:r>
      <w:r w:rsidR="004E77C6" w:rsidRPr="00CF6E40">
        <w:rPr>
          <w:rFonts w:cs="Arial"/>
        </w:rPr>
        <w:t xml:space="preserve">Kandela B27 </w:t>
      </w:r>
      <w:r w:rsidRPr="00CF6E40">
        <w:rPr>
          <w:rFonts w:cs="Arial"/>
        </w:rPr>
        <w:t>werden vertikal von der Decke angehängt und vermindern die direkte</w:t>
      </w:r>
      <w:r>
        <w:rPr>
          <w:rFonts w:cs="Arial"/>
        </w:rPr>
        <w:t xml:space="preserve"> Schallausbreitung zwischen den Arbeitsbereichen. In der Regel sind diese mit Schall absorbierenden Elemente</w:t>
      </w:r>
      <w:r w:rsidR="00E0423D">
        <w:rPr>
          <w:rFonts w:cs="Arial"/>
        </w:rPr>
        <w:t>n</w:t>
      </w:r>
      <w:r>
        <w:rPr>
          <w:rFonts w:cs="Arial"/>
        </w:rPr>
        <w:t xml:space="preserve"> im </w:t>
      </w:r>
      <w:r w:rsidR="00A65A24">
        <w:rPr>
          <w:rFonts w:cs="Arial"/>
        </w:rPr>
        <w:t>D</w:t>
      </w:r>
      <w:r>
        <w:rPr>
          <w:rFonts w:cs="Arial"/>
        </w:rPr>
        <w:t>ecken</w:t>
      </w:r>
      <w:r w:rsidR="00A65A24">
        <w:rPr>
          <w:rFonts w:cs="Arial"/>
        </w:rPr>
        <w:t>-</w:t>
      </w:r>
      <w:r>
        <w:rPr>
          <w:rFonts w:cs="Arial"/>
        </w:rPr>
        <w:t xml:space="preserve"> und </w:t>
      </w:r>
      <w:r w:rsidR="004E77C6">
        <w:rPr>
          <w:rFonts w:cs="Arial"/>
        </w:rPr>
        <w:t>Boden</w:t>
      </w:r>
      <w:r>
        <w:rPr>
          <w:rFonts w:cs="Arial"/>
        </w:rPr>
        <w:t xml:space="preserve">bereich kombiniert. </w:t>
      </w:r>
      <w:r w:rsidR="00E0423D">
        <w:rPr>
          <w:rFonts w:cs="Arial"/>
        </w:rPr>
        <w:t>D</w:t>
      </w:r>
      <w:r w:rsidR="002D357D">
        <w:rPr>
          <w:rFonts w:cs="Arial"/>
        </w:rPr>
        <w:t>ie</w:t>
      </w:r>
      <w:r w:rsidR="00A65A24">
        <w:rPr>
          <w:rFonts w:cs="Arial"/>
        </w:rPr>
        <w:t xml:space="preserve"> transparente</w:t>
      </w:r>
      <w:r w:rsidR="00900C26">
        <w:rPr>
          <w:rFonts w:cs="Arial"/>
        </w:rPr>
        <w:t>n</w:t>
      </w:r>
      <w:r w:rsidR="00A65A24">
        <w:rPr>
          <w:rFonts w:cs="Arial"/>
        </w:rPr>
        <w:t xml:space="preserve"> Baffel Kandela B27 </w:t>
      </w:r>
      <w:r w:rsidR="00900C26">
        <w:rPr>
          <w:rFonts w:cs="Arial"/>
        </w:rPr>
        <w:t>sind</w:t>
      </w:r>
      <w:r w:rsidR="00E0423D">
        <w:rPr>
          <w:rFonts w:cs="Arial"/>
        </w:rPr>
        <w:t xml:space="preserve"> </w:t>
      </w:r>
      <w:r>
        <w:rPr>
          <w:rFonts w:cs="Arial"/>
        </w:rPr>
        <w:t>leicht</w:t>
      </w:r>
      <w:r w:rsidR="00900C26">
        <w:rPr>
          <w:rFonts w:cs="Arial"/>
        </w:rPr>
        <w:t>,</w:t>
      </w:r>
      <w:r>
        <w:rPr>
          <w:rFonts w:cs="Arial"/>
        </w:rPr>
        <w:t xml:space="preserve"> stabil sowie stoßfest</w:t>
      </w:r>
      <w:r w:rsidR="00900C26">
        <w:rPr>
          <w:rFonts w:cs="Arial"/>
        </w:rPr>
        <w:t xml:space="preserve"> und </w:t>
      </w:r>
      <w:r w:rsidR="004E77C6">
        <w:rPr>
          <w:rFonts w:cs="Arial"/>
        </w:rPr>
        <w:t xml:space="preserve">einfach </w:t>
      </w:r>
      <w:r w:rsidR="00A65A24">
        <w:rPr>
          <w:rFonts w:cs="Arial"/>
        </w:rPr>
        <w:t>montierbar</w:t>
      </w:r>
      <w:r w:rsidR="00900C26">
        <w:rPr>
          <w:rFonts w:cs="Arial"/>
        </w:rPr>
        <w:t xml:space="preserve">. </w:t>
      </w:r>
      <w:r w:rsidR="004E77C6">
        <w:rPr>
          <w:rFonts w:cs="Arial"/>
        </w:rPr>
        <w:t xml:space="preserve">Über Seilabhänger lassen sich die </w:t>
      </w:r>
      <w:r w:rsidR="00900C26">
        <w:rPr>
          <w:rFonts w:cs="Arial"/>
        </w:rPr>
        <w:t>Kunststoffwaben</w:t>
      </w:r>
      <w:r w:rsidR="00A65A24">
        <w:rPr>
          <w:rFonts w:cs="Arial"/>
        </w:rPr>
        <w:t xml:space="preserve"> an der Decke auch untereinander </w:t>
      </w:r>
      <w:r w:rsidR="004E77C6">
        <w:rPr>
          <w:rFonts w:cs="Arial"/>
        </w:rPr>
        <w:t xml:space="preserve">und am Boden </w:t>
      </w:r>
      <w:r w:rsidR="00A65A24">
        <w:rPr>
          <w:rFonts w:cs="Arial"/>
        </w:rPr>
        <w:t xml:space="preserve">befestigen. </w:t>
      </w:r>
      <w:r w:rsidR="00A35074" w:rsidRPr="00A35074">
        <w:rPr>
          <w:rFonts w:cs="Arial"/>
        </w:rPr>
        <w:t xml:space="preserve">Seilabhängungen und Verbinder sind im </w:t>
      </w:r>
      <w:r w:rsidR="004E77C6">
        <w:rPr>
          <w:rFonts w:cs="Arial"/>
        </w:rPr>
        <w:t xml:space="preserve">Lieferumfang </w:t>
      </w:r>
      <w:r w:rsidR="00A35074" w:rsidRPr="00A35074">
        <w:rPr>
          <w:rFonts w:cs="Arial"/>
        </w:rPr>
        <w:t>enthalten</w:t>
      </w:r>
      <w:r w:rsidR="00A65A24">
        <w:rPr>
          <w:rFonts w:cs="Arial"/>
        </w:rPr>
        <w:t xml:space="preserve">. </w:t>
      </w:r>
    </w:p>
    <w:p w14:paraId="7CEADD28" w14:textId="77777777" w:rsidR="00A65A24" w:rsidRDefault="00A65A24" w:rsidP="00A35074">
      <w:pPr>
        <w:autoSpaceDE w:val="0"/>
        <w:autoSpaceDN w:val="0"/>
        <w:adjustRightInd w:val="0"/>
        <w:spacing w:line="360" w:lineRule="auto"/>
        <w:ind w:right="2183"/>
        <w:rPr>
          <w:rFonts w:cs="Arial"/>
        </w:rPr>
      </w:pPr>
    </w:p>
    <w:p w14:paraId="59334EED" w14:textId="77777777" w:rsidR="0071025A" w:rsidRDefault="00625B86" w:rsidP="0071025A">
      <w:pPr>
        <w:rPr>
          <w:rFonts w:ascii="Calibri" w:hAnsi="Calibri"/>
        </w:rPr>
      </w:pPr>
      <w:r w:rsidRPr="008506D4">
        <w:rPr>
          <w:rFonts w:cs="Arial"/>
        </w:rPr>
        <w:t>www.wacosystems.de</w:t>
      </w:r>
      <w:r>
        <w:rPr>
          <w:rFonts w:cs="Arial"/>
        </w:rPr>
        <w:t xml:space="preserve"> </w:t>
      </w:r>
    </w:p>
    <w:p w14:paraId="2067BCA1" w14:textId="77777777" w:rsidR="000B02A4" w:rsidRDefault="000B02A4" w:rsidP="000B02A4">
      <w:pPr>
        <w:spacing w:line="336" w:lineRule="auto"/>
        <w:ind w:right="2183"/>
        <w:jc w:val="both"/>
        <w:rPr>
          <w:rFonts w:cs="Arial"/>
        </w:rPr>
      </w:pPr>
    </w:p>
    <w:p w14:paraId="46BC40DC" w14:textId="29AFC48B" w:rsidR="006054AA" w:rsidRPr="00C360A3" w:rsidRDefault="008D2132" w:rsidP="00182841">
      <w:pPr>
        <w:spacing w:line="336" w:lineRule="auto"/>
        <w:ind w:right="2183"/>
        <w:rPr>
          <w:rFonts w:cs="Arial"/>
        </w:rPr>
      </w:pPr>
      <w:r>
        <w:rPr>
          <w:rFonts w:cs="Arial"/>
        </w:rPr>
        <w:t xml:space="preserve">Anzahl Zeichen (inkl. Leerzeichen): </w:t>
      </w:r>
      <w:r w:rsidR="0042764E">
        <w:rPr>
          <w:rFonts w:cs="Arial"/>
        </w:rPr>
        <w:t>1.</w:t>
      </w:r>
      <w:r w:rsidR="00BB2B2E">
        <w:rPr>
          <w:rFonts w:cs="Arial"/>
        </w:rPr>
        <w:t>668</w:t>
      </w:r>
      <w:r w:rsidR="00E0423D">
        <w:rPr>
          <w:rFonts w:cs="Arial"/>
        </w:rPr>
        <w:t xml:space="preserve"> Zeichen</w:t>
      </w:r>
    </w:p>
    <w:p w14:paraId="3F10FFA1" w14:textId="77777777" w:rsidR="00CA1093" w:rsidRDefault="00CA1093" w:rsidP="00205D97">
      <w:pPr>
        <w:tabs>
          <w:tab w:val="left" w:pos="-6379"/>
          <w:tab w:val="left" w:pos="1560"/>
        </w:tabs>
        <w:spacing w:line="240" w:lineRule="auto"/>
        <w:ind w:right="2182"/>
        <w:rPr>
          <w:rFonts w:cs="Arial"/>
          <w:b/>
        </w:rPr>
      </w:pPr>
    </w:p>
    <w:p w14:paraId="0A2B96D0" w14:textId="6912B29C" w:rsidR="006B1038" w:rsidRDefault="006B1038" w:rsidP="006B1038">
      <w:pPr>
        <w:tabs>
          <w:tab w:val="left" w:pos="-6379"/>
          <w:tab w:val="left" w:pos="1560"/>
        </w:tabs>
        <w:spacing w:line="240" w:lineRule="auto"/>
        <w:ind w:left="284" w:right="2182" w:hanging="284"/>
        <w:rPr>
          <w:sz w:val="18"/>
          <w:szCs w:val="18"/>
        </w:rPr>
      </w:pPr>
    </w:p>
    <w:p w14:paraId="773616A2" w14:textId="77777777" w:rsidR="0042764E" w:rsidRPr="0024382D" w:rsidRDefault="0042764E" w:rsidP="0042764E">
      <w:pPr>
        <w:tabs>
          <w:tab w:val="left" w:pos="-6379"/>
          <w:tab w:val="left" w:pos="1418"/>
        </w:tabs>
        <w:spacing w:before="40" w:after="40" w:line="240" w:lineRule="auto"/>
        <w:ind w:right="2183"/>
        <w:rPr>
          <w:rFonts w:cs="Arial"/>
          <w:sz w:val="18"/>
          <w:szCs w:val="18"/>
        </w:rPr>
      </w:pPr>
      <w:r>
        <w:rPr>
          <w:noProof/>
          <w:sz w:val="18"/>
          <w:szCs w:val="18"/>
        </w:rPr>
        <w:lastRenderedPageBreak/>
        <w:drawing>
          <wp:inline distT="0" distB="0" distL="0" distR="0" wp14:anchorId="6F98C555" wp14:editId="4511EC39">
            <wp:extent cx="2171763" cy="16097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8778" cy="1622336"/>
                    </a:xfrm>
                    <a:prstGeom prst="rect">
                      <a:avLst/>
                    </a:prstGeom>
                  </pic:spPr>
                </pic:pic>
              </a:graphicData>
            </a:graphic>
          </wp:inline>
        </w:drawing>
      </w:r>
    </w:p>
    <w:p w14:paraId="710F359E" w14:textId="56228F63" w:rsidR="0042764E" w:rsidRPr="0024382D" w:rsidRDefault="0042764E" w:rsidP="00BB2B2E">
      <w:pPr>
        <w:tabs>
          <w:tab w:val="left" w:pos="-6379"/>
          <w:tab w:val="left" w:pos="1418"/>
        </w:tabs>
        <w:spacing w:line="288" w:lineRule="auto"/>
        <w:ind w:right="2183"/>
        <w:rPr>
          <w:rFonts w:cs="Arial"/>
          <w:sz w:val="18"/>
          <w:szCs w:val="18"/>
        </w:rPr>
      </w:pPr>
      <w:r w:rsidRPr="0024382D">
        <w:rPr>
          <w:rFonts w:cs="Arial"/>
          <w:sz w:val="18"/>
          <w:szCs w:val="18"/>
        </w:rPr>
        <w:t>Dateiname:</w:t>
      </w:r>
      <w:r w:rsidRPr="0024382D">
        <w:rPr>
          <w:rFonts w:cs="Arial"/>
          <w:sz w:val="18"/>
          <w:szCs w:val="18"/>
        </w:rPr>
        <w:tab/>
      </w:r>
      <w:r w:rsidR="00E72289">
        <w:rPr>
          <w:rFonts w:cs="Arial"/>
          <w:sz w:val="18"/>
          <w:szCs w:val="18"/>
        </w:rPr>
        <w:t>Baffel_vlies_Gesamtansicht</w:t>
      </w:r>
      <w:r w:rsidRPr="00532F3F">
        <w:rPr>
          <w:rFonts w:cs="Arial"/>
          <w:sz w:val="18"/>
          <w:szCs w:val="18"/>
        </w:rPr>
        <w:t>_6334_</w:t>
      </w:r>
      <w:r w:rsidR="00E72289">
        <w:rPr>
          <w:rFonts w:cs="Arial"/>
          <w:sz w:val="18"/>
          <w:szCs w:val="18"/>
        </w:rPr>
        <w:t>lr</w:t>
      </w:r>
      <w:r>
        <w:rPr>
          <w:rFonts w:cs="Arial"/>
          <w:sz w:val="18"/>
          <w:szCs w:val="18"/>
        </w:rPr>
        <w:t>.jpg</w:t>
      </w:r>
    </w:p>
    <w:p w14:paraId="6F88D679" w14:textId="4535446E" w:rsidR="0042764E" w:rsidRPr="0024382D" w:rsidRDefault="0042764E" w:rsidP="00BB2B2E">
      <w:pPr>
        <w:tabs>
          <w:tab w:val="left" w:pos="-6379"/>
          <w:tab w:val="left" w:pos="1418"/>
        </w:tabs>
        <w:spacing w:line="288" w:lineRule="auto"/>
        <w:ind w:right="2183"/>
        <w:rPr>
          <w:rFonts w:cs="Arial"/>
          <w:sz w:val="18"/>
          <w:szCs w:val="18"/>
        </w:rPr>
      </w:pPr>
      <w:r w:rsidRPr="0024382D">
        <w:rPr>
          <w:rFonts w:cs="Arial"/>
          <w:sz w:val="18"/>
          <w:szCs w:val="18"/>
        </w:rPr>
        <w:t>Bildunterschrift:</w:t>
      </w:r>
      <w:r w:rsidRPr="0024382D">
        <w:rPr>
          <w:rFonts w:cs="Arial"/>
          <w:sz w:val="18"/>
          <w:szCs w:val="18"/>
        </w:rPr>
        <w:tab/>
      </w:r>
      <w:r w:rsidRPr="004E77C6">
        <w:rPr>
          <w:rFonts w:cs="Arial"/>
          <w:sz w:val="18"/>
          <w:szCs w:val="18"/>
        </w:rPr>
        <w:t xml:space="preserve">Kandela B27 </w:t>
      </w:r>
      <w:r>
        <w:rPr>
          <w:rFonts w:cs="Arial"/>
          <w:sz w:val="18"/>
          <w:szCs w:val="18"/>
        </w:rPr>
        <w:t>bietet</w:t>
      </w:r>
      <w:r w:rsidRPr="004E77C6">
        <w:rPr>
          <w:rFonts w:cs="Arial"/>
          <w:sz w:val="18"/>
          <w:szCs w:val="18"/>
        </w:rPr>
        <w:t xml:space="preserve"> partielle Durchsicht</w:t>
      </w:r>
      <w:r w:rsidR="00641C1F">
        <w:rPr>
          <w:rFonts w:cs="Arial"/>
          <w:sz w:val="18"/>
          <w:szCs w:val="18"/>
        </w:rPr>
        <w:t>.</w:t>
      </w:r>
    </w:p>
    <w:p w14:paraId="0D5B00B0" w14:textId="77777777" w:rsidR="0042764E" w:rsidRDefault="0042764E" w:rsidP="00BB2B2E">
      <w:pPr>
        <w:tabs>
          <w:tab w:val="left" w:pos="-6379"/>
          <w:tab w:val="left" w:pos="1418"/>
          <w:tab w:val="left" w:pos="1560"/>
        </w:tabs>
        <w:spacing w:line="288" w:lineRule="auto"/>
        <w:ind w:left="284" w:right="2182" w:hanging="284"/>
        <w:rPr>
          <w:sz w:val="18"/>
          <w:szCs w:val="18"/>
        </w:rPr>
      </w:pPr>
    </w:p>
    <w:p w14:paraId="4C0795FA" w14:textId="77777777" w:rsidR="0042764E" w:rsidRPr="0024382D" w:rsidRDefault="0042764E" w:rsidP="00BB2B2E">
      <w:pPr>
        <w:tabs>
          <w:tab w:val="left" w:pos="-6379"/>
          <w:tab w:val="left" w:pos="1418"/>
        </w:tabs>
        <w:spacing w:line="288" w:lineRule="auto"/>
        <w:ind w:right="2183"/>
        <w:rPr>
          <w:sz w:val="18"/>
          <w:szCs w:val="18"/>
        </w:rPr>
      </w:pPr>
      <w:r>
        <w:rPr>
          <w:noProof/>
          <w:sz w:val="18"/>
          <w:szCs w:val="18"/>
        </w:rPr>
        <w:drawing>
          <wp:inline distT="0" distB="0" distL="0" distR="0" wp14:anchorId="0A489F04" wp14:editId="6A8DA812">
            <wp:extent cx="2171700" cy="1446829"/>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126" cy="1463769"/>
                    </a:xfrm>
                    <a:prstGeom prst="rect">
                      <a:avLst/>
                    </a:prstGeom>
                  </pic:spPr>
                </pic:pic>
              </a:graphicData>
            </a:graphic>
          </wp:inline>
        </w:drawing>
      </w:r>
    </w:p>
    <w:p w14:paraId="5A1170C2" w14:textId="5743F1C4" w:rsidR="0042764E" w:rsidRPr="0024382D" w:rsidRDefault="0042764E" w:rsidP="00BB2B2E">
      <w:pPr>
        <w:tabs>
          <w:tab w:val="left" w:pos="-6379"/>
          <w:tab w:val="left" w:pos="1418"/>
        </w:tabs>
        <w:spacing w:line="288" w:lineRule="auto"/>
        <w:ind w:left="284" w:right="2182" w:hanging="284"/>
        <w:rPr>
          <w:sz w:val="18"/>
          <w:szCs w:val="18"/>
        </w:rPr>
      </w:pPr>
      <w:r w:rsidRPr="0024382D">
        <w:rPr>
          <w:sz w:val="18"/>
          <w:szCs w:val="18"/>
        </w:rPr>
        <w:t>Dateiname.</w:t>
      </w:r>
      <w:r w:rsidRPr="0024382D">
        <w:rPr>
          <w:sz w:val="18"/>
          <w:szCs w:val="18"/>
        </w:rPr>
        <w:tab/>
      </w:r>
      <w:r w:rsidR="00E72289">
        <w:rPr>
          <w:sz w:val="18"/>
          <w:szCs w:val="18"/>
        </w:rPr>
        <w:t>Baffel_vlies_Romy Teilansicht_6410_lr</w:t>
      </w:r>
      <w:r>
        <w:rPr>
          <w:sz w:val="18"/>
          <w:szCs w:val="18"/>
        </w:rPr>
        <w:t>.jpg</w:t>
      </w:r>
    </w:p>
    <w:p w14:paraId="4619BEBD" w14:textId="0A42F171" w:rsidR="0042764E" w:rsidRPr="004E77C6" w:rsidRDefault="0042764E" w:rsidP="00BB2B2E">
      <w:pPr>
        <w:tabs>
          <w:tab w:val="left" w:pos="-6379"/>
          <w:tab w:val="left" w:pos="1418"/>
          <w:tab w:val="left" w:pos="1560"/>
        </w:tabs>
        <w:spacing w:line="288" w:lineRule="auto"/>
        <w:ind w:right="2183"/>
        <w:rPr>
          <w:rFonts w:cs="Arial"/>
          <w:sz w:val="18"/>
          <w:szCs w:val="18"/>
        </w:rPr>
      </w:pPr>
      <w:r w:rsidRPr="0024382D">
        <w:rPr>
          <w:sz w:val="18"/>
          <w:szCs w:val="18"/>
        </w:rPr>
        <w:t>Untertitel:</w:t>
      </w:r>
      <w:r w:rsidRPr="0024382D">
        <w:rPr>
          <w:sz w:val="18"/>
          <w:szCs w:val="18"/>
        </w:rPr>
        <w:tab/>
      </w:r>
      <w:r w:rsidRPr="004E77C6">
        <w:rPr>
          <w:rFonts w:cs="Arial"/>
          <w:sz w:val="18"/>
          <w:szCs w:val="18"/>
        </w:rPr>
        <w:t>Kandela B27 vermindert die Schallausbreitung.</w:t>
      </w:r>
    </w:p>
    <w:p w14:paraId="6A1FB39E" w14:textId="64B73053" w:rsidR="0042764E" w:rsidRDefault="0042764E" w:rsidP="00BB2B2E">
      <w:pPr>
        <w:tabs>
          <w:tab w:val="left" w:pos="-6379"/>
          <w:tab w:val="left" w:pos="1418"/>
        </w:tabs>
        <w:spacing w:line="288" w:lineRule="auto"/>
        <w:ind w:right="2182"/>
        <w:rPr>
          <w:sz w:val="18"/>
          <w:szCs w:val="18"/>
        </w:rPr>
      </w:pPr>
    </w:p>
    <w:p w14:paraId="00358C32" w14:textId="77777777" w:rsidR="0042764E" w:rsidRDefault="0042764E" w:rsidP="00BB2B2E">
      <w:pPr>
        <w:tabs>
          <w:tab w:val="left" w:pos="-6379"/>
          <w:tab w:val="left" w:pos="1418"/>
        </w:tabs>
        <w:spacing w:line="288" w:lineRule="auto"/>
        <w:ind w:right="2183"/>
        <w:rPr>
          <w:rFonts w:cs="Arial"/>
          <w:sz w:val="18"/>
          <w:szCs w:val="18"/>
        </w:rPr>
      </w:pPr>
      <w:r>
        <w:rPr>
          <w:rFonts w:cs="Arial"/>
          <w:noProof/>
          <w:sz w:val="18"/>
          <w:szCs w:val="18"/>
        </w:rPr>
        <w:drawing>
          <wp:inline distT="0" distB="0" distL="0" distR="0" wp14:anchorId="4626C1CB" wp14:editId="50733CFE">
            <wp:extent cx="2208403" cy="331470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a:extLst>
                        <a:ext uri="{28A0092B-C50C-407E-A947-70E740481C1C}">
                          <a14:useLocalDpi xmlns:a14="http://schemas.microsoft.com/office/drawing/2010/main" val="0"/>
                        </a:ext>
                      </a:extLst>
                    </a:blip>
                    <a:stretch>
                      <a:fillRect/>
                    </a:stretch>
                  </pic:blipFill>
                  <pic:spPr>
                    <a:xfrm>
                      <a:off x="0" y="0"/>
                      <a:ext cx="2239193" cy="3360914"/>
                    </a:xfrm>
                    <a:prstGeom prst="rect">
                      <a:avLst/>
                    </a:prstGeom>
                  </pic:spPr>
                </pic:pic>
              </a:graphicData>
            </a:graphic>
          </wp:inline>
        </w:drawing>
      </w:r>
    </w:p>
    <w:p w14:paraId="21501223" w14:textId="350066AD" w:rsidR="0042764E" w:rsidRPr="00016AF5" w:rsidRDefault="0042764E" w:rsidP="00BB2B2E">
      <w:pPr>
        <w:tabs>
          <w:tab w:val="left" w:pos="-6379"/>
          <w:tab w:val="left" w:pos="1418"/>
          <w:tab w:val="right" w:pos="7512"/>
        </w:tabs>
        <w:spacing w:line="288" w:lineRule="auto"/>
        <w:ind w:right="2183"/>
        <w:rPr>
          <w:rFonts w:cs="Arial"/>
          <w:sz w:val="18"/>
          <w:szCs w:val="18"/>
        </w:rPr>
      </w:pPr>
      <w:r>
        <w:rPr>
          <w:rFonts w:cs="Arial"/>
          <w:sz w:val="18"/>
          <w:szCs w:val="18"/>
        </w:rPr>
        <w:t>Dateiname:</w:t>
      </w:r>
      <w:r>
        <w:rPr>
          <w:rFonts w:cs="Arial"/>
          <w:sz w:val="18"/>
          <w:szCs w:val="18"/>
        </w:rPr>
        <w:tab/>
      </w:r>
      <w:r w:rsidR="00E72289">
        <w:rPr>
          <w:rFonts w:cs="Arial"/>
          <w:sz w:val="18"/>
          <w:szCs w:val="18"/>
        </w:rPr>
        <w:t>Baffel_vlies_Teilansicht hoch_</w:t>
      </w:r>
      <w:r w:rsidRPr="00532F3F">
        <w:rPr>
          <w:rFonts w:cs="Arial"/>
          <w:sz w:val="18"/>
          <w:szCs w:val="18"/>
        </w:rPr>
        <w:t>6773_</w:t>
      </w:r>
      <w:r w:rsidR="00E72289">
        <w:rPr>
          <w:rFonts w:cs="Arial"/>
          <w:sz w:val="18"/>
          <w:szCs w:val="18"/>
        </w:rPr>
        <w:t>lr</w:t>
      </w:r>
      <w:r>
        <w:rPr>
          <w:rFonts w:cs="Arial"/>
          <w:sz w:val="18"/>
          <w:szCs w:val="18"/>
        </w:rPr>
        <w:t>.jpg</w:t>
      </w:r>
    </w:p>
    <w:p w14:paraId="17D4967F" w14:textId="452DD4A1" w:rsidR="0042764E" w:rsidRDefault="0042764E" w:rsidP="00BB2B2E">
      <w:pPr>
        <w:tabs>
          <w:tab w:val="left" w:pos="-6379"/>
          <w:tab w:val="left" w:pos="1418"/>
        </w:tabs>
        <w:spacing w:line="288" w:lineRule="auto"/>
        <w:ind w:right="2183"/>
        <w:rPr>
          <w:rFonts w:cs="Arial"/>
          <w:sz w:val="18"/>
          <w:szCs w:val="18"/>
        </w:rPr>
      </w:pPr>
      <w:r>
        <w:rPr>
          <w:rFonts w:cs="Arial"/>
          <w:sz w:val="18"/>
          <w:szCs w:val="18"/>
        </w:rPr>
        <w:t>Untertitel:</w:t>
      </w:r>
      <w:r>
        <w:rPr>
          <w:rFonts w:cs="Arial"/>
          <w:sz w:val="18"/>
          <w:szCs w:val="18"/>
        </w:rPr>
        <w:tab/>
      </w:r>
      <w:r w:rsidR="00641C1F">
        <w:rPr>
          <w:rFonts w:cs="Arial"/>
          <w:sz w:val="18"/>
          <w:szCs w:val="18"/>
        </w:rPr>
        <w:t xml:space="preserve">Die Befestigung erfolgt über Seilabhänger </w:t>
      </w:r>
      <w:r>
        <w:rPr>
          <w:rFonts w:cs="Arial"/>
          <w:sz w:val="18"/>
          <w:szCs w:val="18"/>
        </w:rPr>
        <w:t>an Decke und Boden</w:t>
      </w:r>
      <w:r w:rsidRPr="009B4BE3">
        <w:rPr>
          <w:rFonts w:cs="Arial"/>
          <w:sz w:val="18"/>
          <w:szCs w:val="18"/>
        </w:rPr>
        <w:t>.</w:t>
      </w:r>
    </w:p>
    <w:p w14:paraId="519E3677" w14:textId="77777777" w:rsidR="0042764E" w:rsidRDefault="0042764E" w:rsidP="00BB2B2E">
      <w:pPr>
        <w:tabs>
          <w:tab w:val="left" w:pos="-6379"/>
          <w:tab w:val="left" w:pos="1418"/>
        </w:tabs>
        <w:spacing w:line="288" w:lineRule="auto"/>
        <w:ind w:right="2183"/>
        <w:rPr>
          <w:rFonts w:cs="Arial"/>
          <w:sz w:val="18"/>
          <w:szCs w:val="18"/>
        </w:rPr>
      </w:pPr>
    </w:p>
    <w:p w14:paraId="3D9C5324" w14:textId="77777777" w:rsidR="0042764E" w:rsidRDefault="0042764E" w:rsidP="00BB2B2E">
      <w:pPr>
        <w:tabs>
          <w:tab w:val="left" w:pos="-6379"/>
          <w:tab w:val="left" w:pos="1418"/>
        </w:tabs>
        <w:spacing w:line="288" w:lineRule="auto"/>
        <w:ind w:right="2183"/>
        <w:rPr>
          <w:rFonts w:cs="Arial"/>
          <w:sz w:val="18"/>
          <w:szCs w:val="18"/>
        </w:rPr>
      </w:pPr>
      <w:r>
        <w:rPr>
          <w:rFonts w:cs="Arial"/>
          <w:noProof/>
          <w:sz w:val="18"/>
          <w:szCs w:val="18"/>
        </w:rPr>
        <w:lastRenderedPageBreak/>
        <w:drawing>
          <wp:inline distT="0" distB="0" distL="0" distR="0" wp14:anchorId="15AACA2D" wp14:editId="541AE009">
            <wp:extent cx="2525891" cy="168592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43295" cy="1697542"/>
                    </a:xfrm>
                    <a:prstGeom prst="rect">
                      <a:avLst/>
                    </a:prstGeom>
                  </pic:spPr>
                </pic:pic>
              </a:graphicData>
            </a:graphic>
          </wp:inline>
        </w:drawing>
      </w:r>
    </w:p>
    <w:p w14:paraId="312E52BD" w14:textId="7D6938DD" w:rsidR="0042764E" w:rsidRDefault="0042764E" w:rsidP="00BB2B2E">
      <w:pPr>
        <w:tabs>
          <w:tab w:val="left" w:pos="-6379"/>
          <w:tab w:val="left" w:pos="1418"/>
        </w:tabs>
        <w:spacing w:line="288" w:lineRule="auto"/>
        <w:ind w:right="2183"/>
        <w:rPr>
          <w:rFonts w:cs="Arial"/>
          <w:sz w:val="18"/>
          <w:szCs w:val="18"/>
        </w:rPr>
      </w:pPr>
      <w:r>
        <w:rPr>
          <w:rFonts w:cs="Arial"/>
          <w:sz w:val="18"/>
          <w:szCs w:val="18"/>
        </w:rPr>
        <w:t>Dateiname:</w:t>
      </w:r>
      <w:r>
        <w:rPr>
          <w:rFonts w:cs="Arial"/>
          <w:sz w:val="18"/>
          <w:szCs w:val="18"/>
        </w:rPr>
        <w:tab/>
      </w:r>
      <w:r w:rsidR="00E72289">
        <w:rPr>
          <w:rFonts w:cs="Arial"/>
          <w:sz w:val="18"/>
          <w:szCs w:val="18"/>
        </w:rPr>
        <w:t>Baffel_vlies_Detail1_6784_lr</w:t>
      </w:r>
      <w:r>
        <w:rPr>
          <w:rFonts w:cs="Arial"/>
          <w:sz w:val="18"/>
          <w:szCs w:val="18"/>
        </w:rPr>
        <w:t>.jpg</w:t>
      </w:r>
    </w:p>
    <w:p w14:paraId="5928DB26" w14:textId="52995F42" w:rsidR="0042764E" w:rsidRDefault="0042764E" w:rsidP="00BB2B2E">
      <w:pPr>
        <w:tabs>
          <w:tab w:val="left" w:pos="-6379"/>
          <w:tab w:val="left" w:pos="1418"/>
        </w:tabs>
        <w:spacing w:line="288" w:lineRule="auto"/>
        <w:ind w:right="2183"/>
        <w:rPr>
          <w:rFonts w:cs="Arial"/>
          <w:sz w:val="18"/>
          <w:szCs w:val="18"/>
        </w:rPr>
      </w:pPr>
      <w:r>
        <w:rPr>
          <w:rFonts w:cs="Arial"/>
          <w:sz w:val="18"/>
          <w:szCs w:val="18"/>
        </w:rPr>
        <w:t>Untertitel:</w:t>
      </w:r>
      <w:r>
        <w:rPr>
          <w:rFonts w:cs="Arial"/>
          <w:sz w:val="18"/>
          <w:szCs w:val="18"/>
        </w:rPr>
        <w:tab/>
        <w:t>Anschluss des Wabenelementes an den grauen Vliesabsorber</w:t>
      </w:r>
      <w:r w:rsidR="00BB2B2E">
        <w:rPr>
          <w:rFonts w:cs="Arial"/>
          <w:sz w:val="18"/>
          <w:szCs w:val="18"/>
        </w:rPr>
        <w:t>.</w:t>
      </w:r>
    </w:p>
    <w:p w14:paraId="0F6C2D61" w14:textId="77777777" w:rsidR="0042764E" w:rsidRDefault="0042764E" w:rsidP="00BB2B2E">
      <w:pPr>
        <w:tabs>
          <w:tab w:val="left" w:pos="-6379"/>
          <w:tab w:val="left" w:pos="1418"/>
        </w:tabs>
        <w:spacing w:line="288" w:lineRule="auto"/>
        <w:ind w:right="2183"/>
        <w:rPr>
          <w:rFonts w:cs="Arial"/>
          <w:sz w:val="18"/>
          <w:szCs w:val="18"/>
        </w:rPr>
      </w:pPr>
    </w:p>
    <w:p w14:paraId="44159D48" w14:textId="77777777" w:rsidR="0042764E" w:rsidRPr="00532F3F" w:rsidRDefault="0042764E" w:rsidP="0042764E">
      <w:pPr>
        <w:tabs>
          <w:tab w:val="left" w:pos="0"/>
          <w:tab w:val="left" w:pos="1418"/>
        </w:tabs>
        <w:spacing w:line="288" w:lineRule="auto"/>
        <w:rPr>
          <w:sz w:val="18"/>
          <w:szCs w:val="18"/>
        </w:rPr>
      </w:pPr>
      <w:r w:rsidRPr="00EB0A2A">
        <w:rPr>
          <w:sz w:val="18"/>
          <w:szCs w:val="18"/>
        </w:rPr>
        <w:t>Fotograf</w:t>
      </w:r>
      <w:r>
        <w:rPr>
          <w:sz w:val="18"/>
          <w:szCs w:val="18"/>
        </w:rPr>
        <w:t>in</w:t>
      </w:r>
      <w:r w:rsidRPr="00EB0A2A">
        <w:rPr>
          <w:sz w:val="18"/>
          <w:szCs w:val="18"/>
        </w:rPr>
        <w:t>:</w:t>
      </w:r>
      <w:r w:rsidRPr="00EB0A2A">
        <w:rPr>
          <w:sz w:val="18"/>
          <w:szCs w:val="18"/>
        </w:rPr>
        <w:tab/>
      </w:r>
      <w:r>
        <w:rPr>
          <w:b/>
          <w:bCs/>
          <w:sz w:val="18"/>
          <w:szCs w:val="18"/>
        </w:rPr>
        <w:t>Mandy Göhler</w:t>
      </w:r>
      <w:r w:rsidRPr="00532F3F">
        <w:rPr>
          <w:sz w:val="18"/>
          <w:szCs w:val="18"/>
        </w:rPr>
        <w:t xml:space="preserve">, </w:t>
      </w:r>
      <w:r w:rsidRPr="00BB2B2E">
        <w:t>Leopoldshöhe</w:t>
      </w:r>
    </w:p>
    <w:p w14:paraId="0C3FB218" w14:textId="77777777" w:rsidR="0042764E" w:rsidRPr="00EB0A2A" w:rsidRDefault="0042764E" w:rsidP="0042764E">
      <w:pPr>
        <w:pStyle w:val="Projektdaten"/>
        <w:tabs>
          <w:tab w:val="left" w:pos="-6804"/>
          <w:tab w:val="left" w:pos="-6379"/>
          <w:tab w:val="left" w:pos="0"/>
          <w:tab w:val="left" w:pos="1418"/>
        </w:tabs>
        <w:spacing w:after="0" w:line="288" w:lineRule="auto"/>
        <w:ind w:left="0" w:firstLine="0"/>
        <w:rPr>
          <w:sz w:val="18"/>
          <w:szCs w:val="18"/>
        </w:rPr>
      </w:pPr>
      <w:r w:rsidRPr="00EB0A2A">
        <w:rPr>
          <w:sz w:val="18"/>
          <w:szCs w:val="18"/>
        </w:rPr>
        <w:tab/>
      </w:r>
      <w:r w:rsidRPr="00532F3F">
        <w:rPr>
          <w:sz w:val="18"/>
          <w:szCs w:val="18"/>
        </w:rPr>
        <w:t>http://mandygoehler.com</w:t>
      </w:r>
    </w:p>
    <w:p w14:paraId="029FFB85" w14:textId="77777777" w:rsidR="0042764E" w:rsidRPr="00EB0A2A" w:rsidRDefault="0042764E" w:rsidP="0042764E">
      <w:pPr>
        <w:pStyle w:val="Standard1fach"/>
        <w:tabs>
          <w:tab w:val="left" w:pos="0"/>
          <w:tab w:val="left" w:pos="1134"/>
          <w:tab w:val="num" w:pos="1418"/>
          <w:tab w:val="left" w:pos="1985"/>
        </w:tabs>
        <w:spacing w:line="288" w:lineRule="auto"/>
        <w:rPr>
          <w:sz w:val="18"/>
          <w:szCs w:val="18"/>
        </w:rPr>
      </w:pPr>
    </w:p>
    <w:p w14:paraId="4E80C4A7" w14:textId="77777777" w:rsidR="0042764E" w:rsidRPr="00EB0A2A" w:rsidRDefault="0042764E" w:rsidP="0042764E">
      <w:pPr>
        <w:pStyle w:val="Standard1fach"/>
        <w:tabs>
          <w:tab w:val="left" w:pos="1134"/>
          <w:tab w:val="left" w:pos="1985"/>
        </w:tabs>
        <w:rPr>
          <w:sz w:val="18"/>
          <w:szCs w:val="18"/>
        </w:rPr>
      </w:pPr>
      <w:r w:rsidRPr="00EB0A2A">
        <w:rPr>
          <w:sz w:val="18"/>
          <w:szCs w:val="18"/>
        </w:rPr>
        <w:t xml:space="preserve">Nennung </w:t>
      </w:r>
      <w:r>
        <w:rPr>
          <w:sz w:val="18"/>
          <w:szCs w:val="18"/>
          <w:lang w:val="de-DE"/>
        </w:rPr>
        <w:t>der Fotografin Mandy Göhler</w:t>
      </w:r>
      <w:r w:rsidRPr="00EB0A2A">
        <w:rPr>
          <w:sz w:val="18"/>
          <w:szCs w:val="18"/>
        </w:rPr>
        <w:t xml:space="preserve"> jeweils direkt am Bild oder an anderer geeigneter Stelle. </w:t>
      </w:r>
      <w:r w:rsidRPr="00EB0A2A">
        <w:rPr>
          <w:bCs/>
          <w:sz w:val="18"/>
          <w:szCs w:val="18"/>
        </w:rPr>
        <w:t>Alle Nutzungsrechte liegen vor.</w:t>
      </w:r>
    </w:p>
    <w:p w14:paraId="38A214A2" w14:textId="4C373FD3" w:rsidR="0042764E" w:rsidRDefault="0042764E" w:rsidP="006B1038">
      <w:pPr>
        <w:tabs>
          <w:tab w:val="left" w:pos="-6379"/>
          <w:tab w:val="left" w:pos="1560"/>
        </w:tabs>
        <w:spacing w:line="240" w:lineRule="auto"/>
        <w:ind w:left="284" w:right="2182" w:hanging="284"/>
        <w:rPr>
          <w:sz w:val="18"/>
          <w:szCs w:val="18"/>
        </w:rPr>
      </w:pPr>
    </w:p>
    <w:p w14:paraId="7E986A06" w14:textId="77777777" w:rsidR="0042764E" w:rsidRDefault="0042764E" w:rsidP="006B1038">
      <w:pPr>
        <w:tabs>
          <w:tab w:val="left" w:pos="-6379"/>
          <w:tab w:val="left" w:pos="1560"/>
        </w:tabs>
        <w:spacing w:line="240" w:lineRule="auto"/>
        <w:ind w:left="284" w:right="2182" w:hanging="284"/>
        <w:rPr>
          <w:sz w:val="18"/>
          <w:szCs w:val="18"/>
        </w:rPr>
      </w:pPr>
    </w:p>
    <w:p w14:paraId="39261DF3" w14:textId="77777777" w:rsidR="00C05415" w:rsidRPr="008711D3" w:rsidRDefault="00C05415" w:rsidP="00C05415">
      <w:pPr>
        <w:tabs>
          <w:tab w:val="left" w:pos="-5387"/>
        </w:tabs>
        <w:spacing w:after="60" w:line="240" w:lineRule="auto"/>
        <w:ind w:right="2182"/>
        <w:rPr>
          <w:rFonts w:cs="Arial"/>
          <w:b/>
          <w:sz w:val="18"/>
          <w:szCs w:val="18"/>
        </w:rPr>
      </w:pPr>
      <w:r w:rsidRPr="008711D3">
        <w:rPr>
          <w:rFonts w:cs="Arial"/>
          <w:b/>
          <w:sz w:val="18"/>
          <w:szCs w:val="18"/>
        </w:rPr>
        <w:t>Über die Unternehmensgruppe Wacotech-Wacosystems</w:t>
      </w:r>
    </w:p>
    <w:p w14:paraId="0657BE6F" w14:textId="77777777" w:rsidR="00C05415" w:rsidRPr="008711D3" w:rsidRDefault="00C05415" w:rsidP="00C05415">
      <w:pPr>
        <w:tabs>
          <w:tab w:val="left" w:pos="-5387"/>
        </w:tabs>
        <w:spacing w:line="240" w:lineRule="auto"/>
        <w:ind w:right="2182"/>
        <w:rPr>
          <w:rStyle w:val="Fett"/>
          <w:rFonts w:cs="Arial"/>
          <w:sz w:val="18"/>
          <w:szCs w:val="18"/>
        </w:rPr>
      </w:pPr>
      <w:r w:rsidRPr="008711D3">
        <w:rPr>
          <w:rFonts w:cs="Arial"/>
          <w:b/>
          <w:bCs/>
          <w:sz w:val="18"/>
          <w:szCs w:val="18"/>
        </w:rPr>
        <w:t>Die Wacotech GmbH &amp; Co. KG</w:t>
      </w:r>
      <w:r w:rsidRPr="008711D3">
        <w:rPr>
          <w:rFonts w:cs="Arial"/>
          <w:b/>
          <w:sz w:val="18"/>
          <w:szCs w:val="18"/>
        </w:rPr>
        <w:t xml:space="preserve"> und die </w:t>
      </w:r>
      <w:r w:rsidRPr="008711D3">
        <w:rPr>
          <w:rStyle w:val="Fett"/>
          <w:rFonts w:cs="Arial"/>
          <w:sz w:val="18"/>
          <w:szCs w:val="18"/>
        </w:rPr>
        <w:t>Wacosystems GmbH &amp; Co. KG sind Schwesterfirmen mit gleichen Gesellschaftern.</w:t>
      </w:r>
    </w:p>
    <w:p w14:paraId="6F3162EA" w14:textId="77777777" w:rsidR="00C05415" w:rsidRPr="008711D3" w:rsidRDefault="00C05415" w:rsidP="00C05415">
      <w:pPr>
        <w:tabs>
          <w:tab w:val="left" w:pos="-5387"/>
        </w:tabs>
        <w:spacing w:line="240" w:lineRule="auto"/>
        <w:ind w:right="2182"/>
        <w:rPr>
          <w:rFonts w:cs="Arial"/>
          <w:b/>
          <w:bCs/>
          <w:sz w:val="18"/>
          <w:szCs w:val="18"/>
        </w:rPr>
      </w:pPr>
      <w:r w:rsidRPr="008711D3">
        <w:rPr>
          <w:rFonts w:cs="Arial"/>
          <w:sz w:val="18"/>
          <w:szCs w:val="18"/>
        </w:rPr>
        <w:t xml:space="preserve">Die Unternehmensgruppe entwickelt und produziert transluzente, lichtdurchlässige Wabenkern- und Wärmedämmmaterialien. Ansässig </w:t>
      </w:r>
      <w:r w:rsidR="00525C13" w:rsidRPr="008711D3">
        <w:rPr>
          <w:rFonts w:cs="Arial"/>
          <w:sz w:val="18"/>
          <w:szCs w:val="18"/>
        </w:rPr>
        <w:t>im Süden von Herford</w:t>
      </w:r>
      <w:r w:rsidRPr="008711D3">
        <w:rPr>
          <w:rFonts w:cs="Arial"/>
          <w:sz w:val="18"/>
          <w:szCs w:val="18"/>
        </w:rPr>
        <w:t xml:space="preserve"> bedient die Gruppe sowohl lokale Märkte als auch zahlreiche internationale Kunden. </w:t>
      </w:r>
    </w:p>
    <w:p w14:paraId="54ACACDC" w14:textId="77777777" w:rsidR="00C05415" w:rsidRPr="008711D3" w:rsidRDefault="00C05415" w:rsidP="00C05415">
      <w:pPr>
        <w:tabs>
          <w:tab w:val="left" w:pos="-5387"/>
        </w:tabs>
        <w:spacing w:line="240" w:lineRule="auto"/>
        <w:ind w:right="2182"/>
        <w:rPr>
          <w:rFonts w:cs="Arial"/>
          <w:sz w:val="18"/>
          <w:szCs w:val="18"/>
        </w:rPr>
      </w:pPr>
    </w:p>
    <w:p w14:paraId="7F704584" w14:textId="77777777" w:rsidR="00C05415" w:rsidRPr="008711D3" w:rsidRDefault="00C05415" w:rsidP="00C05415">
      <w:pPr>
        <w:tabs>
          <w:tab w:val="left" w:pos="-5387"/>
        </w:tabs>
        <w:spacing w:line="240" w:lineRule="auto"/>
        <w:ind w:right="2182"/>
        <w:rPr>
          <w:rFonts w:cs="Arial"/>
          <w:b/>
          <w:sz w:val="18"/>
          <w:szCs w:val="18"/>
        </w:rPr>
      </w:pPr>
      <w:r w:rsidRPr="008711D3">
        <w:rPr>
          <w:rFonts w:cs="Arial"/>
          <w:b/>
          <w:sz w:val="18"/>
          <w:szCs w:val="18"/>
        </w:rPr>
        <w:t>Über Wacotech</w:t>
      </w:r>
    </w:p>
    <w:p w14:paraId="1127D1BE" w14:textId="77777777" w:rsidR="00C05415" w:rsidRPr="008711D3" w:rsidRDefault="00C05415" w:rsidP="00C05415">
      <w:pPr>
        <w:tabs>
          <w:tab w:val="left" w:pos="-5387"/>
        </w:tabs>
        <w:spacing w:line="240" w:lineRule="auto"/>
        <w:ind w:right="2182"/>
        <w:rPr>
          <w:rFonts w:cs="Arial"/>
          <w:sz w:val="18"/>
          <w:szCs w:val="18"/>
        </w:rPr>
      </w:pPr>
      <w:r w:rsidRPr="008711D3">
        <w:rPr>
          <w:rFonts w:cs="Arial"/>
          <w:sz w:val="18"/>
          <w:szCs w:val="18"/>
        </w:rPr>
        <w:t xml:space="preserve">Ein Schwerpunkt der Produktpalette liegt auf der Transparenten Wärmedämmung (TWD). Diese vertreibt und produziert die </w:t>
      </w:r>
      <w:r w:rsidRPr="008711D3">
        <w:rPr>
          <w:rFonts w:cs="Arial"/>
          <w:bCs/>
          <w:sz w:val="18"/>
          <w:szCs w:val="18"/>
        </w:rPr>
        <w:t>Wacotech GmbH &amp; Co. KG</w:t>
      </w:r>
      <w:r w:rsidRPr="008711D3">
        <w:rPr>
          <w:rFonts w:cs="Arial"/>
          <w:sz w:val="18"/>
          <w:szCs w:val="18"/>
        </w:rPr>
        <w:t xml:space="preserve"> unter dem Markennahmen TIMax®. </w:t>
      </w:r>
    </w:p>
    <w:p w14:paraId="3FA61202" w14:textId="77777777" w:rsidR="00D47D2F" w:rsidRDefault="00D47D2F" w:rsidP="00C05415">
      <w:pPr>
        <w:tabs>
          <w:tab w:val="left" w:pos="-5387"/>
        </w:tabs>
        <w:spacing w:line="240" w:lineRule="auto"/>
        <w:ind w:right="2182"/>
        <w:rPr>
          <w:rFonts w:cs="Arial"/>
          <w:b/>
          <w:sz w:val="18"/>
          <w:szCs w:val="18"/>
        </w:rPr>
      </w:pPr>
    </w:p>
    <w:p w14:paraId="610DA21A" w14:textId="77777777" w:rsidR="00C05415" w:rsidRPr="008711D3" w:rsidRDefault="00C05415" w:rsidP="00C05415">
      <w:pPr>
        <w:tabs>
          <w:tab w:val="left" w:pos="-5387"/>
        </w:tabs>
        <w:spacing w:line="240" w:lineRule="auto"/>
        <w:ind w:right="2182"/>
        <w:rPr>
          <w:rFonts w:cs="Arial"/>
          <w:b/>
          <w:sz w:val="18"/>
          <w:szCs w:val="18"/>
        </w:rPr>
      </w:pPr>
      <w:r w:rsidRPr="008711D3">
        <w:rPr>
          <w:rFonts w:cs="Arial"/>
          <w:b/>
          <w:sz w:val="18"/>
          <w:szCs w:val="18"/>
        </w:rPr>
        <w:t>Über Wacosystems</w:t>
      </w:r>
    </w:p>
    <w:p w14:paraId="6310B54E" w14:textId="77777777" w:rsidR="00C05415" w:rsidRDefault="00C05415" w:rsidP="00C05415">
      <w:pPr>
        <w:tabs>
          <w:tab w:val="left" w:pos="-5387"/>
        </w:tabs>
        <w:spacing w:line="240" w:lineRule="auto"/>
        <w:ind w:right="2182"/>
        <w:rPr>
          <w:rFonts w:cs="Arial"/>
          <w:sz w:val="18"/>
          <w:szCs w:val="18"/>
        </w:rPr>
      </w:pPr>
      <w:r w:rsidRPr="008711D3">
        <w:rPr>
          <w:rFonts w:cs="Arial"/>
          <w:sz w:val="18"/>
          <w:szCs w:val="18"/>
        </w:rPr>
        <w:t xml:space="preserve">Ein weiterer Schwerpunkt liegt auf der Wabentechnik. Die </w:t>
      </w:r>
      <w:r w:rsidRPr="008711D3">
        <w:rPr>
          <w:rStyle w:val="Fett"/>
          <w:rFonts w:cs="Arial"/>
          <w:b w:val="0"/>
          <w:sz w:val="18"/>
          <w:szCs w:val="18"/>
        </w:rPr>
        <w:t>Wacosystems GmbH &amp; Co. KG</w:t>
      </w:r>
      <w:r w:rsidRPr="008711D3">
        <w:rPr>
          <w:rStyle w:val="Fett"/>
          <w:rFonts w:cs="Arial"/>
          <w:sz w:val="18"/>
          <w:szCs w:val="18"/>
        </w:rPr>
        <w:t xml:space="preserve"> </w:t>
      </w:r>
      <w:r w:rsidRPr="008711D3">
        <w:rPr>
          <w:rFonts w:cs="Arial"/>
          <w:sz w:val="18"/>
          <w:szCs w:val="18"/>
        </w:rPr>
        <w:t>produziert und vertreibt Wabenkernmaterialien unter dem Markennamen WaveCore® und daraus weiterentwickelte Produkte wie transluzente Designpaneele Typ ViewPan®</w:t>
      </w:r>
      <w:r w:rsidR="00122CA0" w:rsidRPr="008711D3">
        <w:rPr>
          <w:rFonts w:cs="Arial"/>
          <w:sz w:val="18"/>
          <w:szCs w:val="18"/>
        </w:rPr>
        <w:t xml:space="preserve"> und </w:t>
      </w:r>
      <w:r w:rsidR="00A71B89">
        <w:rPr>
          <w:rFonts w:cs="Arial"/>
          <w:sz w:val="18"/>
          <w:szCs w:val="18"/>
        </w:rPr>
        <w:t>Trennwände</w:t>
      </w:r>
      <w:r w:rsidRPr="008711D3">
        <w:rPr>
          <w:rFonts w:cs="Arial"/>
          <w:sz w:val="18"/>
          <w:szCs w:val="18"/>
        </w:rPr>
        <w:t>.</w:t>
      </w:r>
    </w:p>
    <w:p w14:paraId="130866D4" w14:textId="77777777" w:rsidR="001541F0" w:rsidRPr="001256CE" w:rsidRDefault="001541F0" w:rsidP="00C05415">
      <w:pPr>
        <w:tabs>
          <w:tab w:val="left" w:pos="-5387"/>
        </w:tabs>
        <w:spacing w:line="240" w:lineRule="auto"/>
        <w:ind w:right="2182"/>
        <w:rPr>
          <w:rFonts w:cs="Arial"/>
          <w:sz w:val="18"/>
          <w:szCs w:val="18"/>
        </w:rPr>
      </w:pPr>
    </w:p>
    <w:p w14:paraId="445D7F4C" w14:textId="77777777" w:rsidR="001256CE" w:rsidRPr="001256CE" w:rsidRDefault="001256CE" w:rsidP="001256CE">
      <w:pPr>
        <w:tabs>
          <w:tab w:val="left" w:pos="7371"/>
        </w:tabs>
        <w:spacing w:line="240" w:lineRule="auto"/>
        <w:ind w:right="2324"/>
        <w:rPr>
          <w:lang w:eastAsia="x-none"/>
        </w:rPr>
      </w:pPr>
    </w:p>
    <w:p w14:paraId="51E96DDC" w14:textId="77777777" w:rsidR="00C05415" w:rsidRPr="008711D3" w:rsidRDefault="00C05415" w:rsidP="00C05415">
      <w:pPr>
        <w:pStyle w:val="berschrift4"/>
        <w:tabs>
          <w:tab w:val="left" w:pos="4140"/>
          <w:tab w:val="left" w:pos="7371"/>
        </w:tabs>
        <w:spacing w:before="0" w:line="240" w:lineRule="auto"/>
        <w:ind w:right="2438"/>
        <w:rPr>
          <w:rFonts w:ascii="Arial" w:hAnsi="Arial" w:cs="Arial"/>
          <w:sz w:val="18"/>
          <w:szCs w:val="18"/>
        </w:rPr>
      </w:pPr>
      <w:r w:rsidRPr="008711D3">
        <w:rPr>
          <w:rFonts w:ascii="Arial" w:hAnsi="Arial" w:cs="Arial"/>
          <w:sz w:val="18"/>
          <w:szCs w:val="18"/>
        </w:rPr>
        <w:t>Abdruck honorarfrei / Beleg erbeten</w:t>
      </w:r>
    </w:p>
    <w:p w14:paraId="0328764E" w14:textId="77777777" w:rsidR="00C05415" w:rsidRPr="00FF6475" w:rsidRDefault="00C05415" w:rsidP="00C05415">
      <w:pPr>
        <w:tabs>
          <w:tab w:val="left" w:pos="4140"/>
        </w:tabs>
        <w:ind w:right="2438"/>
        <w:rPr>
          <w:rFonts w:cs="Arial"/>
          <w:b/>
          <w:bCs/>
        </w:rPr>
      </w:pPr>
    </w:p>
    <w:p w14:paraId="424F3898" w14:textId="77777777" w:rsidR="008711D3" w:rsidRDefault="008711D3" w:rsidP="008711D3">
      <w:pPr>
        <w:tabs>
          <w:tab w:val="left" w:pos="4140"/>
        </w:tabs>
        <w:ind w:right="2041"/>
        <w:rPr>
          <w:bCs/>
          <w:color w:val="000000"/>
          <w:sz w:val="18"/>
          <w:szCs w:val="18"/>
        </w:rPr>
      </w:pPr>
      <w:r>
        <w:rPr>
          <w:b/>
          <w:bCs/>
          <w:sz w:val="18"/>
          <w:szCs w:val="18"/>
        </w:rPr>
        <w:t>Weitere Informationen für Journalisten:</w:t>
      </w:r>
    </w:p>
    <w:p w14:paraId="743B0A24"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Unternehmensgruppe Wacotech-Wacosystems</w:t>
      </w:r>
      <w:r>
        <w:rPr>
          <w:bCs/>
          <w:color w:val="000000"/>
          <w:sz w:val="18"/>
          <w:szCs w:val="18"/>
        </w:rPr>
        <w:tab/>
      </w:r>
      <w:r>
        <w:rPr>
          <w:sz w:val="18"/>
          <w:szCs w:val="18"/>
        </w:rPr>
        <w:t>PR-Agentur blödorn pr</w:t>
      </w:r>
    </w:p>
    <w:p w14:paraId="1800FFA4"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Oliver Kehl</w:t>
      </w:r>
      <w:r>
        <w:rPr>
          <w:bCs/>
          <w:color w:val="000000"/>
          <w:sz w:val="18"/>
          <w:szCs w:val="18"/>
        </w:rPr>
        <w:tab/>
      </w:r>
      <w:r>
        <w:rPr>
          <w:sz w:val="18"/>
          <w:szCs w:val="18"/>
        </w:rPr>
        <w:t>Heike Blödorn</w:t>
      </w:r>
    </w:p>
    <w:p w14:paraId="795BF417"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Nobelstraße 4</w:t>
      </w:r>
      <w:r>
        <w:rPr>
          <w:bCs/>
          <w:color w:val="000000"/>
          <w:sz w:val="18"/>
          <w:szCs w:val="18"/>
        </w:rPr>
        <w:tab/>
      </w:r>
      <w:r>
        <w:rPr>
          <w:sz w:val="18"/>
          <w:szCs w:val="18"/>
        </w:rPr>
        <w:t>Alte Weingartener Str. 44</w:t>
      </w:r>
    </w:p>
    <w:p w14:paraId="57B01B6D"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32051 Herford</w:t>
      </w:r>
      <w:r>
        <w:rPr>
          <w:bCs/>
          <w:color w:val="000000"/>
          <w:sz w:val="18"/>
          <w:szCs w:val="18"/>
        </w:rPr>
        <w:tab/>
      </w:r>
      <w:r>
        <w:rPr>
          <w:sz w:val="18"/>
          <w:szCs w:val="18"/>
        </w:rPr>
        <w:t>76227 Karlsruhe</w:t>
      </w:r>
    </w:p>
    <w:p w14:paraId="1A191538" w14:textId="77777777" w:rsidR="008711D3" w:rsidRDefault="008711D3" w:rsidP="008711D3">
      <w:pPr>
        <w:tabs>
          <w:tab w:val="left" w:pos="4140"/>
        </w:tabs>
        <w:spacing w:line="240" w:lineRule="auto"/>
        <w:ind w:right="2041"/>
        <w:rPr>
          <w:bCs/>
          <w:color w:val="000000"/>
          <w:sz w:val="18"/>
          <w:szCs w:val="18"/>
        </w:rPr>
      </w:pPr>
      <w:r>
        <w:rPr>
          <w:bCs/>
          <w:color w:val="000000"/>
          <w:sz w:val="18"/>
          <w:szCs w:val="18"/>
        </w:rPr>
        <w:t>Fon 05221 / 76313-0</w:t>
      </w:r>
      <w:r>
        <w:rPr>
          <w:bCs/>
          <w:color w:val="000000"/>
          <w:sz w:val="18"/>
          <w:szCs w:val="18"/>
        </w:rPr>
        <w:tab/>
      </w:r>
      <w:r>
        <w:rPr>
          <w:sz w:val="18"/>
          <w:szCs w:val="18"/>
        </w:rPr>
        <w:t>Fon 0721 / 9 20 46 40</w:t>
      </w:r>
    </w:p>
    <w:p w14:paraId="4F4FB90B" w14:textId="77777777" w:rsidR="00B2254C" w:rsidRPr="00B61FA9" w:rsidRDefault="008711D3" w:rsidP="00B61FA9">
      <w:pPr>
        <w:tabs>
          <w:tab w:val="left" w:pos="4140"/>
        </w:tabs>
        <w:spacing w:line="240" w:lineRule="auto"/>
        <w:ind w:right="2041"/>
        <w:rPr>
          <w:color w:val="000000"/>
          <w:sz w:val="18"/>
          <w:szCs w:val="18"/>
        </w:rPr>
      </w:pPr>
      <w:r>
        <w:rPr>
          <w:bCs/>
          <w:color w:val="000000"/>
          <w:sz w:val="18"/>
          <w:szCs w:val="18"/>
        </w:rPr>
        <w:t xml:space="preserve">E-Mail: </w:t>
      </w:r>
      <w:r w:rsidRPr="00B61FA9">
        <w:rPr>
          <w:bCs/>
          <w:sz w:val="18"/>
          <w:szCs w:val="18"/>
        </w:rPr>
        <w:t>okehl@wacotech.de</w:t>
      </w:r>
      <w:r>
        <w:rPr>
          <w:bCs/>
          <w:sz w:val="18"/>
          <w:szCs w:val="18"/>
        </w:rPr>
        <w:tab/>
      </w:r>
      <w:r>
        <w:rPr>
          <w:color w:val="000000"/>
          <w:sz w:val="18"/>
          <w:szCs w:val="18"/>
        </w:rPr>
        <w:t xml:space="preserve">E-Mail: </w:t>
      </w:r>
      <w:r w:rsidRPr="00B61FA9">
        <w:rPr>
          <w:sz w:val="18"/>
          <w:szCs w:val="18"/>
        </w:rPr>
        <w:t>bloedorn@bloedorn-pr.de</w:t>
      </w:r>
    </w:p>
    <w:sectPr w:rsidR="00B2254C" w:rsidRPr="00B61FA9" w:rsidSect="00525C13">
      <w:headerReference w:type="default" r:id="rId11"/>
      <w:pgSz w:w="11907" w:h="16840" w:code="9"/>
      <w:pgMar w:top="2835" w:right="851" w:bottom="567" w:left="136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77AB8" w14:textId="77777777" w:rsidR="000767E2" w:rsidRDefault="000767E2">
      <w:r>
        <w:separator/>
      </w:r>
    </w:p>
  </w:endnote>
  <w:endnote w:type="continuationSeparator" w:id="0">
    <w:p w14:paraId="690DE293" w14:textId="77777777" w:rsidR="000767E2" w:rsidRDefault="0007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gdaClean-Regular">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1D68C" w14:textId="77777777" w:rsidR="000767E2" w:rsidRDefault="000767E2">
      <w:r>
        <w:separator/>
      </w:r>
    </w:p>
  </w:footnote>
  <w:footnote w:type="continuationSeparator" w:id="0">
    <w:p w14:paraId="3A3025CB" w14:textId="77777777" w:rsidR="000767E2" w:rsidRDefault="0007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E553" w14:textId="77777777" w:rsidR="00DC408D" w:rsidRDefault="00CF6E40" w:rsidP="00525CDC">
    <w:pPr>
      <w:pStyle w:val="Kontaktblock"/>
      <w:tabs>
        <w:tab w:val="left" w:pos="2410"/>
        <w:tab w:val="left" w:pos="5103"/>
      </w:tabs>
    </w:pPr>
    <w:r>
      <w:rPr>
        <w:noProof/>
      </w:rPr>
      <w:drawing>
        <wp:anchor distT="0" distB="0" distL="114300" distR="114300" simplePos="0" relativeHeight="251657728" behindDoc="0" locked="0" layoutInCell="1" allowOverlap="1" wp14:anchorId="3C2B569A" wp14:editId="65A62005">
          <wp:simplePos x="0" y="0"/>
          <wp:positionH relativeFrom="column">
            <wp:posOffset>3983990</wp:posOffset>
          </wp:positionH>
          <wp:positionV relativeFrom="paragraph">
            <wp:posOffset>69850</wp:posOffset>
          </wp:positionV>
          <wp:extent cx="2153920" cy="483870"/>
          <wp:effectExtent l="0" t="0" r="0" b="0"/>
          <wp:wrapNone/>
          <wp:docPr id="15" name="Bild 15" descr="LOgo Waco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Wacosyste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F83B0" w14:textId="77777777" w:rsidR="00DC408D" w:rsidRDefault="00DC408D" w:rsidP="00D9675C">
    <w:pPr>
      <w:pStyle w:val="Kontaktblock"/>
      <w:tabs>
        <w:tab w:val="left" w:pos="2410"/>
        <w:tab w:val="left" w:pos="5103"/>
      </w:tabs>
      <w:ind w:right="-227"/>
    </w:pPr>
  </w:p>
  <w:p w14:paraId="783BA504" w14:textId="77777777" w:rsidR="00DC408D" w:rsidRDefault="00DC408D" w:rsidP="00525CDC">
    <w:pPr>
      <w:pStyle w:val="Kontaktblock"/>
      <w:tabs>
        <w:tab w:val="left" w:pos="2410"/>
      </w:tabs>
      <w:rPr>
        <w:sz w:val="16"/>
        <w:szCs w:val="16"/>
      </w:rPr>
    </w:pPr>
  </w:p>
  <w:p w14:paraId="23367F7E" w14:textId="77777777" w:rsidR="00DC408D" w:rsidRDefault="00DC408D" w:rsidP="00D9675C">
    <w:pPr>
      <w:pStyle w:val="Kontaktbloc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528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5450FB1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A821D3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DB872C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84DF7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0A49CD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425647"/>
    <w:multiLevelType w:val="hybridMultilevel"/>
    <w:tmpl w:val="2EBC4F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B92852"/>
    <w:multiLevelType w:val="multilevel"/>
    <w:tmpl w:val="104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A7778"/>
    <w:multiLevelType w:val="hybridMultilevel"/>
    <w:tmpl w:val="30A2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2963AC"/>
    <w:multiLevelType w:val="hybridMultilevel"/>
    <w:tmpl w:val="0CB61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FE1B85"/>
    <w:multiLevelType w:val="hybridMultilevel"/>
    <w:tmpl w:val="F3D23E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931D99"/>
    <w:multiLevelType w:val="multilevel"/>
    <w:tmpl w:val="52C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16A44"/>
    <w:multiLevelType w:val="multilevel"/>
    <w:tmpl w:val="455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295E5F"/>
    <w:multiLevelType w:val="multilevel"/>
    <w:tmpl w:val="429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12"/>
  </w:num>
  <w:num w:numId="8">
    <w:abstractNumId w:val="11"/>
  </w:num>
  <w:num w:numId="9">
    <w:abstractNumId w:val="8"/>
  </w:num>
  <w:num w:numId="10">
    <w:abstractNumId w:val="10"/>
  </w:num>
  <w:num w:numId="11">
    <w:abstractNumId w:val="9"/>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92"/>
    <w:rsid w:val="000045F7"/>
    <w:rsid w:val="00007D19"/>
    <w:rsid w:val="000101EF"/>
    <w:rsid w:val="000138D7"/>
    <w:rsid w:val="0001500C"/>
    <w:rsid w:val="00015F28"/>
    <w:rsid w:val="0001688C"/>
    <w:rsid w:val="00033F78"/>
    <w:rsid w:val="000360B1"/>
    <w:rsid w:val="00036CBF"/>
    <w:rsid w:val="0005310E"/>
    <w:rsid w:val="00056702"/>
    <w:rsid w:val="00062B13"/>
    <w:rsid w:val="00063058"/>
    <w:rsid w:val="00063C3B"/>
    <w:rsid w:val="00067EDB"/>
    <w:rsid w:val="000767E2"/>
    <w:rsid w:val="00076B13"/>
    <w:rsid w:val="00080454"/>
    <w:rsid w:val="000A11C7"/>
    <w:rsid w:val="000B02A4"/>
    <w:rsid w:val="000B6FEA"/>
    <w:rsid w:val="000C6434"/>
    <w:rsid w:val="000C6F58"/>
    <w:rsid w:val="000D3936"/>
    <w:rsid w:val="000D64A7"/>
    <w:rsid w:val="000E10D0"/>
    <w:rsid w:val="000E5583"/>
    <w:rsid w:val="00101570"/>
    <w:rsid w:val="001017A0"/>
    <w:rsid w:val="00105335"/>
    <w:rsid w:val="00110CE5"/>
    <w:rsid w:val="00111687"/>
    <w:rsid w:val="00113B96"/>
    <w:rsid w:val="00113BE2"/>
    <w:rsid w:val="00122CA0"/>
    <w:rsid w:val="001251EB"/>
    <w:rsid w:val="001256CE"/>
    <w:rsid w:val="001259D8"/>
    <w:rsid w:val="00126CCE"/>
    <w:rsid w:val="00133518"/>
    <w:rsid w:val="00135E40"/>
    <w:rsid w:val="00136376"/>
    <w:rsid w:val="00141CE2"/>
    <w:rsid w:val="001448D5"/>
    <w:rsid w:val="00144C14"/>
    <w:rsid w:val="00147631"/>
    <w:rsid w:val="001541F0"/>
    <w:rsid w:val="00163E40"/>
    <w:rsid w:val="00180A8E"/>
    <w:rsid w:val="00182841"/>
    <w:rsid w:val="001848D5"/>
    <w:rsid w:val="001A28C0"/>
    <w:rsid w:val="001B07C3"/>
    <w:rsid w:val="001B1035"/>
    <w:rsid w:val="001B50B7"/>
    <w:rsid w:val="001C53DD"/>
    <w:rsid w:val="001C6AFB"/>
    <w:rsid w:val="001D31B1"/>
    <w:rsid w:val="001D3D90"/>
    <w:rsid w:val="001D42B0"/>
    <w:rsid w:val="001D6763"/>
    <w:rsid w:val="001D6957"/>
    <w:rsid w:val="001E1231"/>
    <w:rsid w:val="001E2AFC"/>
    <w:rsid w:val="001E31BC"/>
    <w:rsid w:val="00201EBE"/>
    <w:rsid w:val="00204216"/>
    <w:rsid w:val="00205D97"/>
    <w:rsid w:val="002117EE"/>
    <w:rsid w:val="00216CE5"/>
    <w:rsid w:val="002211A2"/>
    <w:rsid w:val="002217D0"/>
    <w:rsid w:val="00223816"/>
    <w:rsid w:val="002263DD"/>
    <w:rsid w:val="0023725C"/>
    <w:rsid w:val="0024185B"/>
    <w:rsid w:val="0024574D"/>
    <w:rsid w:val="0024720A"/>
    <w:rsid w:val="00247A87"/>
    <w:rsid w:val="00251DE1"/>
    <w:rsid w:val="002522BE"/>
    <w:rsid w:val="002550D5"/>
    <w:rsid w:val="00262FF4"/>
    <w:rsid w:val="0026742A"/>
    <w:rsid w:val="00267503"/>
    <w:rsid w:val="00271344"/>
    <w:rsid w:val="00277EED"/>
    <w:rsid w:val="00277F89"/>
    <w:rsid w:val="00282F50"/>
    <w:rsid w:val="0028542A"/>
    <w:rsid w:val="00297348"/>
    <w:rsid w:val="002A58C3"/>
    <w:rsid w:val="002B0944"/>
    <w:rsid w:val="002B0BDA"/>
    <w:rsid w:val="002B6D9C"/>
    <w:rsid w:val="002C1031"/>
    <w:rsid w:val="002D357D"/>
    <w:rsid w:val="002D674A"/>
    <w:rsid w:val="002D7218"/>
    <w:rsid w:val="002E7231"/>
    <w:rsid w:val="002F1811"/>
    <w:rsid w:val="002F27A8"/>
    <w:rsid w:val="00300066"/>
    <w:rsid w:val="003015F3"/>
    <w:rsid w:val="003079AC"/>
    <w:rsid w:val="00313B85"/>
    <w:rsid w:val="003141B6"/>
    <w:rsid w:val="00317414"/>
    <w:rsid w:val="003223BF"/>
    <w:rsid w:val="00335C4E"/>
    <w:rsid w:val="003369F2"/>
    <w:rsid w:val="003379BF"/>
    <w:rsid w:val="00340C7A"/>
    <w:rsid w:val="00346D1C"/>
    <w:rsid w:val="003472CF"/>
    <w:rsid w:val="00350F02"/>
    <w:rsid w:val="00352196"/>
    <w:rsid w:val="00354560"/>
    <w:rsid w:val="003700A1"/>
    <w:rsid w:val="00371BEB"/>
    <w:rsid w:val="0037451C"/>
    <w:rsid w:val="00375422"/>
    <w:rsid w:val="00375A78"/>
    <w:rsid w:val="00375B43"/>
    <w:rsid w:val="00382AB7"/>
    <w:rsid w:val="00383E74"/>
    <w:rsid w:val="00383F49"/>
    <w:rsid w:val="00391D7A"/>
    <w:rsid w:val="00395041"/>
    <w:rsid w:val="003963C5"/>
    <w:rsid w:val="003B5B1E"/>
    <w:rsid w:val="003C299F"/>
    <w:rsid w:val="003C7FE9"/>
    <w:rsid w:val="003D474A"/>
    <w:rsid w:val="003D6F78"/>
    <w:rsid w:val="003F2480"/>
    <w:rsid w:val="003F7997"/>
    <w:rsid w:val="0040325B"/>
    <w:rsid w:val="004154A5"/>
    <w:rsid w:val="0042764E"/>
    <w:rsid w:val="00430855"/>
    <w:rsid w:val="00436128"/>
    <w:rsid w:val="00436260"/>
    <w:rsid w:val="00440234"/>
    <w:rsid w:val="004466D0"/>
    <w:rsid w:val="00457B63"/>
    <w:rsid w:val="004701DD"/>
    <w:rsid w:val="00474E95"/>
    <w:rsid w:val="0048424B"/>
    <w:rsid w:val="00492E37"/>
    <w:rsid w:val="00494675"/>
    <w:rsid w:val="004A4DEC"/>
    <w:rsid w:val="004A5191"/>
    <w:rsid w:val="004A5650"/>
    <w:rsid w:val="004B2F1E"/>
    <w:rsid w:val="004B61DB"/>
    <w:rsid w:val="004C0CEF"/>
    <w:rsid w:val="004C1F61"/>
    <w:rsid w:val="004C2328"/>
    <w:rsid w:val="004D3AD8"/>
    <w:rsid w:val="004E098E"/>
    <w:rsid w:val="004E6C9E"/>
    <w:rsid w:val="004E717A"/>
    <w:rsid w:val="004E77C6"/>
    <w:rsid w:val="004F3F5B"/>
    <w:rsid w:val="004F5C68"/>
    <w:rsid w:val="004F7A01"/>
    <w:rsid w:val="005047FE"/>
    <w:rsid w:val="005105B1"/>
    <w:rsid w:val="0051270D"/>
    <w:rsid w:val="00513B85"/>
    <w:rsid w:val="00523692"/>
    <w:rsid w:val="00525C13"/>
    <w:rsid w:val="00525CDC"/>
    <w:rsid w:val="00532840"/>
    <w:rsid w:val="00547A8B"/>
    <w:rsid w:val="005546D7"/>
    <w:rsid w:val="0055581E"/>
    <w:rsid w:val="00555E3E"/>
    <w:rsid w:val="005652DB"/>
    <w:rsid w:val="00567BFB"/>
    <w:rsid w:val="005719B1"/>
    <w:rsid w:val="005727AB"/>
    <w:rsid w:val="00581A2A"/>
    <w:rsid w:val="005835F5"/>
    <w:rsid w:val="005908DC"/>
    <w:rsid w:val="0059435C"/>
    <w:rsid w:val="005B0236"/>
    <w:rsid w:val="005B2322"/>
    <w:rsid w:val="005B3BC4"/>
    <w:rsid w:val="005C4541"/>
    <w:rsid w:val="005C52B6"/>
    <w:rsid w:val="005C5BF6"/>
    <w:rsid w:val="005C60D9"/>
    <w:rsid w:val="005D4DEA"/>
    <w:rsid w:val="005D7B35"/>
    <w:rsid w:val="005E1948"/>
    <w:rsid w:val="005E5BEA"/>
    <w:rsid w:val="005F718D"/>
    <w:rsid w:val="00601583"/>
    <w:rsid w:val="00603C4D"/>
    <w:rsid w:val="006054AA"/>
    <w:rsid w:val="006058F6"/>
    <w:rsid w:val="00606F32"/>
    <w:rsid w:val="00620A8A"/>
    <w:rsid w:val="00622574"/>
    <w:rsid w:val="00625B86"/>
    <w:rsid w:val="00627E0A"/>
    <w:rsid w:val="00635819"/>
    <w:rsid w:val="00641A21"/>
    <w:rsid w:val="00641C1F"/>
    <w:rsid w:val="00644C3F"/>
    <w:rsid w:val="00652DBB"/>
    <w:rsid w:val="0066299F"/>
    <w:rsid w:val="00670579"/>
    <w:rsid w:val="00682492"/>
    <w:rsid w:val="00685484"/>
    <w:rsid w:val="00687F0A"/>
    <w:rsid w:val="006905F7"/>
    <w:rsid w:val="00695DF7"/>
    <w:rsid w:val="006A3950"/>
    <w:rsid w:val="006A7BC6"/>
    <w:rsid w:val="006B1038"/>
    <w:rsid w:val="006B2C92"/>
    <w:rsid w:val="006B438F"/>
    <w:rsid w:val="006C5CDB"/>
    <w:rsid w:val="006C7A88"/>
    <w:rsid w:val="006D1284"/>
    <w:rsid w:val="006D199A"/>
    <w:rsid w:val="006F6506"/>
    <w:rsid w:val="006F7753"/>
    <w:rsid w:val="00701F59"/>
    <w:rsid w:val="0071025A"/>
    <w:rsid w:val="00710AEA"/>
    <w:rsid w:val="00725F94"/>
    <w:rsid w:val="00726D63"/>
    <w:rsid w:val="00731F75"/>
    <w:rsid w:val="00746743"/>
    <w:rsid w:val="0075054E"/>
    <w:rsid w:val="00764F30"/>
    <w:rsid w:val="00784805"/>
    <w:rsid w:val="00791B08"/>
    <w:rsid w:val="0079757A"/>
    <w:rsid w:val="007A6BF3"/>
    <w:rsid w:val="007A7858"/>
    <w:rsid w:val="007C31E5"/>
    <w:rsid w:val="007E0D2C"/>
    <w:rsid w:val="007E1409"/>
    <w:rsid w:val="007F0002"/>
    <w:rsid w:val="007F3205"/>
    <w:rsid w:val="007F47E5"/>
    <w:rsid w:val="007F64D3"/>
    <w:rsid w:val="00801387"/>
    <w:rsid w:val="0080320F"/>
    <w:rsid w:val="0080366C"/>
    <w:rsid w:val="00805B49"/>
    <w:rsid w:val="00820715"/>
    <w:rsid w:val="00821687"/>
    <w:rsid w:val="00821AF4"/>
    <w:rsid w:val="00825FBF"/>
    <w:rsid w:val="00826314"/>
    <w:rsid w:val="00827B73"/>
    <w:rsid w:val="00841164"/>
    <w:rsid w:val="0084553C"/>
    <w:rsid w:val="0084795E"/>
    <w:rsid w:val="008506D4"/>
    <w:rsid w:val="0086346A"/>
    <w:rsid w:val="008650AC"/>
    <w:rsid w:val="008675C1"/>
    <w:rsid w:val="008711D3"/>
    <w:rsid w:val="00871B81"/>
    <w:rsid w:val="0087489A"/>
    <w:rsid w:val="0088718F"/>
    <w:rsid w:val="00891C41"/>
    <w:rsid w:val="008926D6"/>
    <w:rsid w:val="00895A24"/>
    <w:rsid w:val="008A5835"/>
    <w:rsid w:val="008A58EE"/>
    <w:rsid w:val="008B0002"/>
    <w:rsid w:val="008B2BB6"/>
    <w:rsid w:val="008B6E7D"/>
    <w:rsid w:val="008D2132"/>
    <w:rsid w:val="008D674D"/>
    <w:rsid w:val="008E03BC"/>
    <w:rsid w:val="008E33D6"/>
    <w:rsid w:val="008E7BA4"/>
    <w:rsid w:val="008F4C33"/>
    <w:rsid w:val="008F51EA"/>
    <w:rsid w:val="00900C26"/>
    <w:rsid w:val="009029AA"/>
    <w:rsid w:val="00903CD6"/>
    <w:rsid w:val="00904C7A"/>
    <w:rsid w:val="009103BC"/>
    <w:rsid w:val="009114BA"/>
    <w:rsid w:val="0091254D"/>
    <w:rsid w:val="00913860"/>
    <w:rsid w:val="00916E75"/>
    <w:rsid w:val="00920926"/>
    <w:rsid w:val="009222CC"/>
    <w:rsid w:val="00924590"/>
    <w:rsid w:val="0093015D"/>
    <w:rsid w:val="00935787"/>
    <w:rsid w:val="009364C9"/>
    <w:rsid w:val="00937547"/>
    <w:rsid w:val="00944494"/>
    <w:rsid w:val="00950B4C"/>
    <w:rsid w:val="00963389"/>
    <w:rsid w:val="009637CB"/>
    <w:rsid w:val="00963CD8"/>
    <w:rsid w:val="00966A47"/>
    <w:rsid w:val="00966F21"/>
    <w:rsid w:val="00967FA9"/>
    <w:rsid w:val="009707E1"/>
    <w:rsid w:val="009763E0"/>
    <w:rsid w:val="009768F5"/>
    <w:rsid w:val="009874D9"/>
    <w:rsid w:val="00992FF0"/>
    <w:rsid w:val="009A44CD"/>
    <w:rsid w:val="009A4B97"/>
    <w:rsid w:val="009A73C4"/>
    <w:rsid w:val="009B1DA5"/>
    <w:rsid w:val="009B4BE3"/>
    <w:rsid w:val="009B56BE"/>
    <w:rsid w:val="009B5B9B"/>
    <w:rsid w:val="009B64AB"/>
    <w:rsid w:val="009B7B1C"/>
    <w:rsid w:val="009C0CFF"/>
    <w:rsid w:val="009C3C6E"/>
    <w:rsid w:val="009D1E9E"/>
    <w:rsid w:val="009F3B90"/>
    <w:rsid w:val="009F786F"/>
    <w:rsid w:val="00A0034C"/>
    <w:rsid w:val="00A04F6D"/>
    <w:rsid w:val="00A05EDD"/>
    <w:rsid w:val="00A06076"/>
    <w:rsid w:val="00A076B8"/>
    <w:rsid w:val="00A1208F"/>
    <w:rsid w:val="00A17DBA"/>
    <w:rsid w:val="00A254F1"/>
    <w:rsid w:val="00A32180"/>
    <w:rsid w:val="00A34BAE"/>
    <w:rsid w:val="00A35074"/>
    <w:rsid w:val="00A4132C"/>
    <w:rsid w:val="00A419BC"/>
    <w:rsid w:val="00A45687"/>
    <w:rsid w:val="00A519D5"/>
    <w:rsid w:val="00A5257C"/>
    <w:rsid w:val="00A60E9B"/>
    <w:rsid w:val="00A65A24"/>
    <w:rsid w:val="00A679D4"/>
    <w:rsid w:val="00A7124B"/>
    <w:rsid w:val="00A71B89"/>
    <w:rsid w:val="00A7588D"/>
    <w:rsid w:val="00A832ED"/>
    <w:rsid w:val="00AA29BC"/>
    <w:rsid w:val="00AA63CF"/>
    <w:rsid w:val="00AB1045"/>
    <w:rsid w:val="00AB14A2"/>
    <w:rsid w:val="00AC0F01"/>
    <w:rsid w:val="00AC5079"/>
    <w:rsid w:val="00AC59D7"/>
    <w:rsid w:val="00AD040A"/>
    <w:rsid w:val="00AD0CFD"/>
    <w:rsid w:val="00AD672B"/>
    <w:rsid w:val="00AF78F4"/>
    <w:rsid w:val="00AF7DDE"/>
    <w:rsid w:val="00B0285D"/>
    <w:rsid w:val="00B13D08"/>
    <w:rsid w:val="00B14FCE"/>
    <w:rsid w:val="00B2254C"/>
    <w:rsid w:val="00B2296A"/>
    <w:rsid w:val="00B24D63"/>
    <w:rsid w:val="00B257DD"/>
    <w:rsid w:val="00B3534F"/>
    <w:rsid w:val="00B36B7C"/>
    <w:rsid w:val="00B61FA9"/>
    <w:rsid w:val="00B64B40"/>
    <w:rsid w:val="00B73C19"/>
    <w:rsid w:val="00B73EEE"/>
    <w:rsid w:val="00B81A9F"/>
    <w:rsid w:val="00B831C5"/>
    <w:rsid w:val="00B86CC1"/>
    <w:rsid w:val="00B875FB"/>
    <w:rsid w:val="00B9024B"/>
    <w:rsid w:val="00B905BA"/>
    <w:rsid w:val="00B90A97"/>
    <w:rsid w:val="00BA690B"/>
    <w:rsid w:val="00BB268C"/>
    <w:rsid w:val="00BB2B2E"/>
    <w:rsid w:val="00BC007F"/>
    <w:rsid w:val="00BC757F"/>
    <w:rsid w:val="00BD3119"/>
    <w:rsid w:val="00BD7B4F"/>
    <w:rsid w:val="00BE5848"/>
    <w:rsid w:val="00BF2326"/>
    <w:rsid w:val="00C034CE"/>
    <w:rsid w:val="00C05415"/>
    <w:rsid w:val="00C1218C"/>
    <w:rsid w:val="00C204FA"/>
    <w:rsid w:val="00C2176C"/>
    <w:rsid w:val="00C235DC"/>
    <w:rsid w:val="00C25CFA"/>
    <w:rsid w:val="00C35D6D"/>
    <w:rsid w:val="00C360A3"/>
    <w:rsid w:val="00C41694"/>
    <w:rsid w:val="00C47EF4"/>
    <w:rsid w:val="00C47F40"/>
    <w:rsid w:val="00C53744"/>
    <w:rsid w:val="00C56A86"/>
    <w:rsid w:val="00C67CE4"/>
    <w:rsid w:val="00C70F47"/>
    <w:rsid w:val="00C73FA3"/>
    <w:rsid w:val="00C74A93"/>
    <w:rsid w:val="00C75678"/>
    <w:rsid w:val="00C7690E"/>
    <w:rsid w:val="00C86760"/>
    <w:rsid w:val="00C965E8"/>
    <w:rsid w:val="00C97E43"/>
    <w:rsid w:val="00C97F17"/>
    <w:rsid w:val="00CA1093"/>
    <w:rsid w:val="00CA1F38"/>
    <w:rsid w:val="00CA3954"/>
    <w:rsid w:val="00CA3AD1"/>
    <w:rsid w:val="00CA45D7"/>
    <w:rsid w:val="00CA51C1"/>
    <w:rsid w:val="00CB452C"/>
    <w:rsid w:val="00CB46C3"/>
    <w:rsid w:val="00CC000F"/>
    <w:rsid w:val="00CC56CB"/>
    <w:rsid w:val="00CD71D9"/>
    <w:rsid w:val="00CE37C1"/>
    <w:rsid w:val="00CE5839"/>
    <w:rsid w:val="00CE615E"/>
    <w:rsid w:val="00CF051A"/>
    <w:rsid w:val="00CF290C"/>
    <w:rsid w:val="00CF6E40"/>
    <w:rsid w:val="00D04A58"/>
    <w:rsid w:val="00D04A93"/>
    <w:rsid w:val="00D05748"/>
    <w:rsid w:val="00D06E45"/>
    <w:rsid w:val="00D14F5D"/>
    <w:rsid w:val="00D15807"/>
    <w:rsid w:val="00D210C6"/>
    <w:rsid w:val="00D257C8"/>
    <w:rsid w:val="00D25826"/>
    <w:rsid w:val="00D33B1C"/>
    <w:rsid w:val="00D33B49"/>
    <w:rsid w:val="00D35683"/>
    <w:rsid w:val="00D478CD"/>
    <w:rsid w:val="00D47D2F"/>
    <w:rsid w:val="00D57284"/>
    <w:rsid w:val="00D62E2A"/>
    <w:rsid w:val="00D72642"/>
    <w:rsid w:val="00D81180"/>
    <w:rsid w:val="00D8505A"/>
    <w:rsid w:val="00D9675C"/>
    <w:rsid w:val="00DA16A7"/>
    <w:rsid w:val="00DA71D4"/>
    <w:rsid w:val="00DC380D"/>
    <w:rsid w:val="00DC408D"/>
    <w:rsid w:val="00DC5DEE"/>
    <w:rsid w:val="00DE1E74"/>
    <w:rsid w:val="00DE6796"/>
    <w:rsid w:val="00DE7429"/>
    <w:rsid w:val="00DE7871"/>
    <w:rsid w:val="00DF058F"/>
    <w:rsid w:val="00E0423D"/>
    <w:rsid w:val="00E06FDA"/>
    <w:rsid w:val="00E07750"/>
    <w:rsid w:val="00E07D4E"/>
    <w:rsid w:val="00E310ED"/>
    <w:rsid w:val="00E34630"/>
    <w:rsid w:val="00E35C89"/>
    <w:rsid w:val="00E43618"/>
    <w:rsid w:val="00E4753E"/>
    <w:rsid w:val="00E62B69"/>
    <w:rsid w:val="00E63867"/>
    <w:rsid w:val="00E65B82"/>
    <w:rsid w:val="00E6689A"/>
    <w:rsid w:val="00E668B0"/>
    <w:rsid w:val="00E72289"/>
    <w:rsid w:val="00E903E7"/>
    <w:rsid w:val="00E934C3"/>
    <w:rsid w:val="00E94312"/>
    <w:rsid w:val="00EA33BA"/>
    <w:rsid w:val="00EA6F7C"/>
    <w:rsid w:val="00EB4260"/>
    <w:rsid w:val="00EB4F90"/>
    <w:rsid w:val="00EC20D3"/>
    <w:rsid w:val="00EC20F4"/>
    <w:rsid w:val="00EF1CFF"/>
    <w:rsid w:val="00EF5EC0"/>
    <w:rsid w:val="00F0448C"/>
    <w:rsid w:val="00F15F48"/>
    <w:rsid w:val="00F2590B"/>
    <w:rsid w:val="00F33B04"/>
    <w:rsid w:val="00F478EB"/>
    <w:rsid w:val="00F52F22"/>
    <w:rsid w:val="00F53F68"/>
    <w:rsid w:val="00F5470E"/>
    <w:rsid w:val="00F557A1"/>
    <w:rsid w:val="00F60D00"/>
    <w:rsid w:val="00F654FE"/>
    <w:rsid w:val="00F65531"/>
    <w:rsid w:val="00F6678D"/>
    <w:rsid w:val="00F713D5"/>
    <w:rsid w:val="00F77759"/>
    <w:rsid w:val="00F85CA5"/>
    <w:rsid w:val="00F91C4C"/>
    <w:rsid w:val="00F91D81"/>
    <w:rsid w:val="00F9639D"/>
    <w:rsid w:val="00FA51AA"/>
    <w:rsid w:val="00FB0217"/>
    <w:rsid w:val="00FB392F"/>
    <w:rsid w:val="00FD172D"/>
    <w:rsid w:val="00FD38A4"/>
    <w:rsid w:val="00FD537B"/>
    <w:rsid w:val="00FE2A24"/>
    <w:rsid w:val="00FE3371"/>
    <w:rsid w:val="00FE361A"/>
    <w:rsid w:val="00FF1927"/>
    <w:rsid w:val="00FF38AF"/>
    <w:rsid w:val="00FF6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61DB"/>
  <w15:chartTrackingRefBased/>
  <w15:docId w15:val="{E65134E5-BAC0-4128-B33E-F6F080D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link w:val="berschrift3Zchn"/>
    <w:uiPriority w:val="9"/>
    <w:semiHidden/>
    <w:unhideWhenUsed/>
    <w:qFormat/>
    <w:rsid w:val="004A5191"/>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B2254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Regular" w:hAnsi="MagdaClean-Regular"/>
      <w:sz w:val="17"/>
      <w:szCs w:val="17"/>
    </w:rPr>
  </w:style>
  <w:style w:type="character" w:customStyle="1" w:styleId="berschrift2Zchn">
    <w:name w:val="Überschrift 2 Zchn"/>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523692"/>
    <w:rPr>
      <w:color w:val="0000FF"/>
      <w:u w:val="single"/>
    </w:rPr>
  </w:style>
  <w:style w:type="table" w:customStyle="1" w:styleId="Tabellengitternetz">
    <w:name w:val="Tabellengitternetz"/>
    <w:basedOn w:val="NormaleTabelle"/>
    <w:rsid w:val="009B64A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uiPriority w:val="9"/>
    <w:semiHidden/>
    <w:rsid w:val="00B2254C"/>
    <w:rPr>
      <w:rFonts w:ascii="Calibri" w:eastAsia="Times New Roman" w:hAnsi="Calibri" w:cs="Times New Roman"/>
      <w:b/>
      <w:bCs/>
      <w:sz w:val="28"/>
      <w:szCs w:val="28"/>
    </w:rPr>
  </w:style>
  <w:style w:type="paragraph" w:styleId="Sprechblasentext">
    <w:name w:val="Balloon Text"/>
    <w:basedOn w:val="Standard"/>
    <w:semiHidden/>
    <w:rsid w:val="00CB46C3"/>
    <w:rPr>
      <w:rFonts w:ascii="Tahoma" w:hAnsi="Tahoma" w:cs="Tahoma"/>
      <w:sz w:val="16"/>
      <w:szCs w:val="16"/>
    </w:rPr>
  </w:style>
  <w:style w:type="paragraph" w:styleId="StandardWeb">
    <w:name w:val="Normal (Web)"/>
    <w:basedOn w:val="Standard"/>
    <w:uiPriority w:val="99"/>
    <w:unhideWhenUsed/>
    <w:rsid w:val="00525CDC"/>
    <w:pPr>
      <w:spacing w:before="100" w:beforeAutospacing="1" w:after="360" w:line="240" w:lineRule="auto"/>
    </w:pPr>
    <w:rPr>
      <w:rFonts w:ascii="Times New Roman" w:hAnsi="Times New Roman"/>
      <w:sz w:val="24"/>
      <w:szCs w:val="24"/>
    </w:rPr>
  </w:style>
  <w:style w:type="character" w:styleId="Fett">
    <w:name w:val="Strong"/>
    <w:uiPriority w:val="22"/>
    <w:qFormat/>
    <w:rsid w:val="00525CDC"/>
    <w:rPr>
      <w:b/>
      <w:bCs/>
    </w:rPr>
  </w:style>
  <w:style w:type="paragraph" w:customStyle="1" w:styleId="Standard1fach">
    <w:name w:val="Standard 1fach"/>
    <w:basedOn w:val="Standard"/>
    <w:next w:val="Standard"/>
    <w:link w:val="Standard1fachChar"/>
    <w:rsid w:val="00622574"/>
    <w:pPr>
      <w:spacing w:line="240" w:lineRule="auto"/>
    </w:pPr>
    <w:rPr>
      <w:lang w:val="x-none" w:eastAsia="x-none"/>
    </w:rPr>
  </w:style>
  <w:style w:type="character" w:customStyle="1" w:styleId="Standard1fachChar">
    <w:name w:val="Standard 1fach Char"/>
    <w:link w:val="Standard1fach"/>
    <w:locked/>
    <w:rsid w:val="00622574"/>
    <w:rPr>
      <w:rFonts w:ascii="Arial" w:hAnsi="Arial"/>
      <w:lang w:val="x-none" w:eastAsia="x-none"/>
    </w:rPr>
  </w:style>
  <w:style w:type="paragraph" w:customStyle="1" w:styleId="Projektdaten">
    <w:name w:val="Projektdaten"/>
    <w:basedOn w:val="Standard"/>
    <w:rsid w:val="00622574"/>
    <w:pPr>
      <w:spacing w:after="60" w:line="240" w:lineRule="auto"/>
      <w:ind w:left="1985" w:hanging="1985"/>
    </w:pPr>
    <w:rPr>
      <w:rFonts w:cs="Arial"/>
    </w:rPr>
  </w:style>
  <w:style w:type="paragraph" w:customStyle="1" w:styleId="style1">
    <w:name w:val="style1"/>
    <w:basedOn w:val="Standard"/>
    <w:rsid w:val="008711D3"/>
    <w:pPr>
      <w:spacing w:before="58" w:after="100" w:afterAutospacing="1" w:line="253" w:lineRule="atLeast"/>
      <w:ind w:left="230"/>
    </w:pPr>
    <w:rPr>
      <w:rFonts w:ascii="Times New Roman" w:hAnsi="Times New Roman"/>
      <w:color w:val="4B4B4D"/>
      <w:sz w:val="16"/>
      <w:szCs w:val="16"/>
    </w:rPr>
  </w:style>
  <w:style w:type="character" w:styleId="Hervorhebung">
    <w:name w:val="Emphasis"/>
    <w:uiPriority w:val="20"/>
    <w:qFormat/>
    <w:rsid w:val="00A32180"/>
    <w:rPr>
      <w:i/>
      <w:iCs/>
    </w:rPr>
  </w:style>
  <w:style w:type="character" w:styleId="BesuchterLink">
    <w:name w:val="FollowedHyperlink"/>
    <w:uiPriority w:val="99"/>
    <w:semiHidden/>
    <w:unhideWhenUsed/>
    <w:rsid w:val="0071025A"/>
    <w:rPr>
      <w:color w:val="954F72"/>
      <w:u w:val="single"/>
    </w:rPr>
  </w:style>
  <w:style w:type="character" w:customStyle="1" w:styleId="berschrift3Zchn">
    <w:name w:val="Überschrift 3 Zchn"/>
    <w:link w:val="berschrift3"/>
    <w:uiPriority w:val="9"/>
    <w:semiHidden/>
    <w:rsid w:val="004A519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895">
      <w:bodyDiv w:val="1"/>
      <w:marLeft w:val="0"/>
      <w:marRight w:val="0"/>
      <w:marTop w:val="0"/>
      <w:marBottom w:val="0"/>
      <w:divBdr>
        <w:top w:val="none" w:sz="0" w:space="0" w:color="auto"/>
        <w:left w:val="none" w:sz="0" w:space="0" w:color="auto"/>
        <w:bottom w:val="none" w:sz="0" w:space="0" w:color="auto"/>
        <w:right w:val="none" w:sz="0" w:space="0" w:color="auto"/>
      </w:divBdr>
    </w:div>
    <w:div w:id="174000071">
      <w:bodyDiv w:val="1"/>
      <w:marLeft w:val="0"/>
      <w:marRight w:val="0"/>
      <w:marTop w:val="0"/>
      <w:marBottom w:val="0"/>
      <w:divBdr>
        <w:top w:val="none" w:sz="0" w:space="0" w:color="auto"/>
        <w:left w:val="none" w:sz="0" w:space="0" w:color="auto"/>
        <w:bottom w:val="none" w:sz="0" w:space="0" w:color="auto"/>
        <w:right w:val="none" w:sz="0" w:space="0" w:color="auto"/>
      </w:divBdr>
    </w:div>
    <w:div w:id="209655146">
      <w:bodyDiv w:val="1"/>
      <w:marLeft w:val="0"/>
      <w:marRight w:val="0"/>
      <w:marTop w:val="0"/>
      <w:marBottom w:val="0"/>
      <w:divBdr>
        <w:top w:val="none" w:sz="0" w:space="0" w:color="auto"/>
        <w:left w:val="none" w:sz="0" w:space="0" w:color="auto"/>
        <w:bottom w:val="none" w:sz="0" w:space="0" w:color="auto"/>
        <w:right w:val="none" w:sz="0" w:space="0" w:color="auto"/>
      </w:divBdr>
    </w:div>
    <w:div w:id="309946351">
      <w:bodyDiv w:val="1"/>
      <w:marLeft w:val="15"/>
      <w:marRight w:val="15"/>
      <w:marTop w:val="360"/>
      <w:marBottom w:val="360"/>
      <w:divBdr>
        <w:top w:val="none" w:sz="0" w:space="0" w:color="auto"/>
        <w:left w:val="none" w:sz="0" w:space="0" w:color="auto"/>
        <w:bottom w:val="none" w:sz="0" w:space="0" w:color="auto"/>
        <w:right w:val="none" w:sz="0" w:space="0" w:color="auto"/>
      </w:divBdr>
      <w:divsChild>
        <w:div w:id="183832704">
          <w:marLeft w:val="0"/>
          <w:marRight w:val="0"/>
          <w:marTop w:val="0"/>
          <w:marBottom w:val="0"/>
          <w:divBdr>
            <w:top w:val="none" w:sz="0" w:space="0" w:color="auto"/>
            <w:left w:val="none" w:sz="0" w:space="0" w:color="auto"/>
            <w:bottom w:val="none" w:sz="0" w:space="0" w:color="auto"/>
            <w:right w:val="none" w:sz="0" w:space="0" w:color="auto"/>
          </w:divBdr>
          <w:divsChild>
            <w:div w:id="1022510232">
              <w:marLeft w:val="0"/>
              <w:marRight w:val="0"/>
              <w:marTop w:val="0"/>
              <w:marBottom w:val="0"/>
              <w:divBdr>
                <w:top w:val="none" w:sz="0" w:space="0" w:color="auto"/>
                <w:left w:val="none" w:sz="0" w:space="0" w:color="auto"/>
                <w:bottom w:val="none" w:sz="0" w:space="0" w:color="auto"/>
                <w:right w:val="none" w:sz="0" w:space="0" w:color="auto"/>
              </w:divBdr>
              <w:divsChild>
                <w:div w:id="1521091789">
                  <w:marLeft w:val="0"/>
                  <w:marRight w:val="0"/>
                  <w:marTop w:val="0"/>
                  <w:marBottom w:val="0"/>
                  <w:divBdr>
                    <w:top w:val="none" w:sz="0" w:space="0" w:color="auto"/>
                    <w:left w:val="none" w:sz="0" w:space="0" w:color="auto"/>
                    <w:bottom w:val="none" w:sz="0" w:space="0" w:color="auto"/>
                    <w:right w:val="none" w:sz="0" w:space="0" w:color="auto"/>
                  </w:divBdr>
                  <w:divsChild>
                    <w:div w:id="1922179146">
                      <w:marLeft w:val="4500"/>
                      <w:marRight w:val="2700"/>
                      <w:marTop w:val="0"/>
                      <w:marBottom w:val="0"/>
                      <w:divBdr>
                        <w:top w:val="single" w:sz="6" w:space="2" w:color="FFFFFF"/>
                        <w:left w:val="none" w:sz="0" w:space="0" w:color="auto"/>
                        <w:bottom w:val="none" w:sz="0" w:space="0" w:color="auto"/>
                        <w:right w:val="none" w:sz="0" w:space="0" w:color="auto"/>
                      </w:divBdr>
                      <w:divsChild>
                        <w:div w:id="997810262">
                          <w:marLeft w:val="0"/>
                          <w:marRight w:val="0"/>
                          <w:marTop w:val="0"/>
                          <w:marBottom w:val="0"/>
                          <w:divBdr>
                            <w:top w:val="none" w:sz="0" w:space="0" w:color="auto"/>
                            <w:left w:val="none" w:sz="0" w:space="0" w:color="auto"/>
                            <w:bottom w:val="none" w:sz="0" w:space="0" w:color="auto"/>
                            <w:right w:val="none" w:sz="0" w:space="0" w:color="auto"/>
                          </w:divBdr>
                          <w:divsChild>
                            <w:div w:id="8930021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469532">
      <w:bodyDiv w:val="1"/>
      <w:marLeft w:val="0"/>
      <w:marRight w:val="0"/>
      <w:marTop w:val="0"/>
      <w:marBottom w:val="0"/>
      <w:divBdr>
        <w:top w:val="none" w:sz="0" w:space="0" w:color="auto"/>
        <w:left w:val="none" w:sz="0" w:space="0" w:color="auto"/>
        <w:bottom w:val="none" w:sz="0" w:space="0" w:color="auto"/>
        <w:right w:val="none" w:sz="0" w:space="0" w:color="auto"/>
      </w:divBdr>
    </w:div>
    <w:div w:id="494419798">
      <w:bodyDiv w:val="1"/>
      <w:marLeft w:val="0"/>
      <w:marRight w:val="0"/>
      <w:marTop w:val="0"/>
      <w:marBottom w:val="0"/>
      <w:divBdr>
        <w:top w:val="none" w:sz="0" w:space="0" w:color="auto"/>
        <w:left w:val="none" w:sz="0" w:space="0" w:color="auto"/>
        <w:bottom w:val="none" w:sz="0" w:space="0" w:color="auto"/>
        <w:right w:val="none" w:sz="0" w:space="0" w:color="auto"/>
      </w:divBdr>
    </w:div>
    <w:div w:id="507911760">
      <w:bodyDiv w:val="1"/>
      <w:marLeft w:val="0"/>
      <w:marRight w:val="0"/>
      <w:marTop w:val="0"/>
      <w:marBottom w:val="0"/>
      <w:divBdr>
        <w:top w:val="none" w:sz="0" w:space="0" w:color="auto"/>
        <w:left w:val="none" w:sz="0" w:space="0" w:color="auto"/>
        <w:bottom w:val="none" w:sz="0" w:space="0" w:color="auto"/>
        <w:right w:val="none" w:sz="0" w:space="0" w:color="auto"/>
      </w:divBdr>
    </w:div>
    <w:div w:id="632834661">
      <w:bodyDiv w:val="1"/>
      <w:marLeft w:val="0"/>
      <w:marRight w:val="0"/>
      <w:marTop w:val="0"/>
      <w:marBottom w:val="0"/>
      <w:divBdr>
        <w:top w:val="none" w:sz="0" w:space="0" w:color="auto"/>
        <w:left w:val="none" w:sz="0" w:space="0" w:color="auto"/>
        <w:bottom w:val="none" w:sz="0" w:space="0" w:color="auto"/>
        <w:right w:val="none" w:sz="0" w:space="0" w:color="auto"/>
      </w:divBdr>
    </w:div>
    <w:div w:id="719943433">
      <w:bodyDiv w:val="1"/>
      <w:marLeft w:val="0"/>
      <w:marRight w:val="0"/>
      <w:marTop w:val="0"/>
      <w:marBottom w:val="0"/>
      <w:divBdr>
        <w:top w:val="none" w:sz="0" w:space="0" w:color="auto"/>
        <w:left w:val="none" w:sz="0" w:space="0" w:color="auto"/>
        <w:bottom w:val="none" w:sz="0" w:space="0" w:color="auto"/>
        <w:right w:val="none" w:sz="0" w:space="0" w:color="auto"/>
      </w:divBdr>
    </w:div>
    <w:div w:id="75192586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37991227">
          <w:marLeft w:val="0"/>
          <w:marRight w:val="0"/>
          <w:marTop w:val="0"/>
          <w:marBottom w:val="0"/>
          <w:divBdr>
            <w:top w:val="none" w:sz="0" w:space="0" w:color="auto"/>
            <w:left w:val="none" w:sz="0" w:space="0" w:color="auto"/>
            <w:bottom w:val="none" w:sz="0" w:space="0" w:color="auto"/>
            <w:right w:val="none" w:sz="0" w:space="0" w:color="auto"/>
          </w:divBdr>
          <w:divsChild>
            <w:div w:id="1660302315">
              <w:marLeft w:val="0"/>
              <w:marRight w:val="0"/>
              <w:marTop w:val="0"/>
              <w:marBottom w:val="0"/>
              <w:divBdr>
                <w:top w:val="none" w:sz="0" w:space="0" w:color="auto"/>
                <w:left w:val="none" w:sz="0" w:space="0" w:color="auto"/>
                <w:bottom w:val="none" w:sz="0" w:space="0" w:color="auto"/>
                <w:right w:val="none" w:sz="0" w:space="0" w:color="auto"/>
              </w:divBdr>
              <w:divsChild>
                <w:div w:id="135337961">
                  <w:marLeft w:val="0"/>
                  <w:marRight w:val="0"/>
                  <w:marTop w:val="0"/>
                  <w:marBottom w:val="0"/>
                  <w:divBdr>
                    <w:top w:val="none" w:sz="0" w:space="0" w:color="auto"/>
                    <w:left w:val="none" w:sz="0" w:space="0" w:color="auto"/>
                    <w:bottom w:val="none" w:sz="0" w:space="0" w:color="auto"/>
                    <w:right w:val="none" w:sz="0" w:space="0" w:color="auto"/>
                  </w:divBdr>
                  <w:divsChild>
                    <w:div w:id="1304626123">
                      <w:marLeft w:val="3456"/>
                      <w:marRight w:val="2074"/>
                      <w:marTop w:val="0"/>
                      <w:marBottom w:val="0"/>
                      <w:divBdr>
                        <w:top w:val="single" w:sz="4" w:space="1" w:color="FFFFFF"/>
                        <w:left w:val="none" w:sz="0" w:space="0" w:color="auto"/>
                        <w:bottom w:val="none" w:sz="0" w:space="0" w:color="auto"/>
                        <w:right w:val="none" w:sz="0" w:space="0" w:color="auto"/>
                      </w:divBdr>
                      <w:divsChild>
                        <w:div w:id="667561282">
                          <w:marLeft w:val="0"/>
                          <w:marRight w:val="0"/>
                          <w:marTop w:val="0"/>
                          <w:marBottom w:val="0"/>
                          <w:divBdr>
                            <w:top w:val="none" w:sz="0" w:space="0" w:color="auto"/>
                            <w:left w:val="none" w:sz="0" w:space="0" w:color="auto"/>
                            <w:bottom w:val="none" w:sz="0" w:space="0" w:color="auto"/>
                            <w:right w:val="none" w:sz="0" w:space="0" w:color="auto"/>
                          </w:divBdr>
                          <w:divsChild>
                            <w:div w:id="3054746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3137">
      <w:bodyDiv w:val="1"/>
      <w:marLeft w:val="15"/>
      <w:marRight w:val="15"/>
      <w:marTop w:val="360"/>
      <w:marBottom w:val="360"/>
      <w:divBdr>
        <w:top w:val="none" w:sz="0" w:space="0" w:color="auto"/>
        <w:left w:val="none" w:sz="0" w:space="0" w:color="auto"/>
        <w:bottom w:val="none" w:sz="0" w:space="0" w:color="auto"/>
        <w:right w:val="none" w:sz="0" w:space="0" w:color="auto"/>
      </w:divBdr>
      <w:divsChild>
        <w:div w:id="129446273">
          <w:marLeft w:val="0"/>
          <w:marRight w:val="0"/>
          <w:marTop w:val="0"/>
          <w:marBottom w:val="0"/>
          <w:divBdr>
            <w:top w:val="none" w:sz="0" w:space="0" w:color="auto"/>
            <w:left w:val="none" w:sz="0" w:space="0" w:color="auto"/>
            <w:bottom w:val="none" w:sz="0" w:space="0" w:color="auto"/>
            <w:right w:val="none" w:sz="0" w:space="0" w:color="auto"/>
          </w:divBdr>
          <w:divsChild>
            <w:div w:id="1251744336">
              <w:marLeft w:val="0"/>
              <w:marRight w:val="0"/>
              <w:marTop w:val="0"/>
              <w:marBottom w:val="0"/>
              <w:divBdr>
                <w:top w:val="none" w:sz="0" w:space="0" w:color="auto"/>
                <w:left w:val="none" w:sz="0" w:space="0" w:color="auto"/>
                <w:bottom w:val="none" w:sz="0" w:space="0" w:color="auto"/>
                <w:right w:val="none" w:sz="0" w:space="0" w:color="auto"/>
              </w:divBdr>
              <w:divsChild>
                <w:div w:id="1989244324">
                  <w:marLeft w:val="0"/>
                  <w:marRight w:val="0"/>
                  <w:marTop w:val="0"/>
                  <w:marBottom w:val="0"/>
                  <w:divBdr>
                    <w:top w:val="none" w:sz="0" w:space="0" w:color="auto"/>
                    <w:left w:val="none" w:sz="0" w:space="0" w:color="auto"/>
                    <w:bottom w:val="none" w:sz="0" w:space="0" w:color="auto"/>
                    <w:right w:val="none" w:sz="0" w:space="0" w:color="auto"/>
                  </w:divBdr>
                  <w:divsChild>
                    <w:div w:id="799231221">
                      <w:marLeft w:val="3456"/>
                      <w:marRight w:val="2074"/>
                      <w:marTop w:val="0"/>
                      <w:marBottom w:val="0"/>
                      <w:divBdr>
                        <w:top w:val="single" w:sz="4" w:space="1" w:color="FFFFFF"/>
                        <w:left w:val="none" w:sz="0" w:space="0" w:color="auto"/>
                        <w:bottom w:val="none" w:sz="0" w:space="0" w:color="auto"/>
                        <w:right w:val="none" w:sz="0" w:space="0" w:color="auto"/>
                      </w:divBdr>
                      <w:divsChild>
                        <w:div w:id="113982916">
                          <w:marLeft w:val="0"/>
                          <w:marRight w:val="0"/>
                          <w:marTop w:val="0"/>
                          <w:marBottom w:val="0"/>
                          <w:divBdr>
                            <w:top w:val="none" w:sz="0" w:space="0" w:color="auto"/>
                            <w:left w:val="none" w:sz="0" w:space="0" w:color="auto"/>
                            <w:bottom w:val="none" w:sz="0" w:space="0" w:color="auto"/>
                            <w:right w:val="none" w:sz="0" w:space="0" w:color="auto"/>
                          </w:divBdr>
                          <w:divsChild>
                            <w:div w:id="20533110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5252">
      <w:bodyDiv w:val="1"/>
      <w:marLeft w:val="0"/>
      <w:marRight w:val="0"/>
      <w:marTop w:val="0"/>
      <w:marBottom w:val="0"/>
      <w:divBdr>
        <w:top w:val="none" w:sz="0" w:space="0" w:color="auto"/>
        <w:left w:val="none" w:sz="0" w:space="0" w:color="auto"/>
        <w:bottom w:val="none" w:sz="0" w:space="0" w:color="auto"/>
        <w:right w:val="none" w:sz="0" w:space="0" w:color="auto"/>
      </w:divBdr>
    </w:div>
    <w:div w:id="831995094">
      <w:bodyDiv w:val="1"/>
      <w:marLeft w:val="0"/>
      <w:marRight w:val="0"/>
      <w:marTop w:val="0"/>
      <w:marBottom w:val="0"/>
      <w:divBdr>
        <w:top w:val="none" w:sz="0" w:space="0" w:color="auto"/>
        <w:left w:val="none" w:sz="0" w:space="0" w:color="auto"/>
        <w:bottom w:val="none" w:sz="0" w:space="0" w:color="auto"/>
        <w:right w:val="none" w:sz="0" w:space="0" w:color="auto"/>
      </w:divBdr>
    </w:div>
    <w:div w:id="889919987">
      <w:bodyDiv w:val="1"/>
      <w:marLeft w:val="15"/>
      <w:marRight w:val="15"/>
      <w:marTop w:val="360"/>
      <w:marBottom w:val="360"/>
      <w:divBdr>
        <w:top w:val="none" w:sz="0" w:space="0" w:color="auto"/>
        <w:left w:val="none" w:sz="0" w:space="0" w:color="auto"/>
        <w:bottom w:val="none" w:sz="0" w:space="0" w:color="auto"/>
        <w:right w:val="none" w:sz="0" w:space="0" w:color="auto"/>
      </w:divBdr>
      <w:divsChild>
        <w:div w:id="927269379">
          <w:marLeft w:val="0"/>
          <w:marRight w:val="0"/>
          <w:marTop w:val="0"/>
          <w:marBottom w:val="0"/>
          <w:divBdr>
            <w:top w:val="none" w:sz="0" w:space="0" w:color="auto"/>
            <w:left w:val="none" w:sz="0" w:space="0" w:color="auto"/>
            <w:bottom w:val="none" w:sz="0" w:space="0" w:color="auto"/>
            <w:right w:val="none" w:sz="0" w:space="0" w:color="auto"/>
          </w:divBdr>
          <w:divsChild>
            <w:div w:id="615256830">
              <w:marLeft w:val="0"/>
              <w:marRight w:val="0"/>
              <w:marTop w:val="0"/>
              <w:marBottom w:val="0"/>
              <w:divBdr>
                <w:top w:val="none" w:sz="0" w:space="0" w:color="auto"/>
                <w:left w:val="none" w:sz="0" w:space="0" w:color="auto"/>
                <w:bottom w:val="none" w:sz="0" w:space="0" w:color="auto"/>
                <w:right w:val="none" w:sz="0" w:space="0" w:color="auto"/>
              </w:divBdr>
              <w:divsChild>
                <w:div w:id="775447490">
                  <w:marLeft w:val="0"/>
                  <w:marRight w:val="0"/>
                  <w:marTop w:val="0"/>
                  <w:marBottom w:val="0"/>
                  <w:divBdr>
                    <w:top w:val="none" w:sz="0" w:space="0" w:color="auto"/>
                    <w:left w:val="none" w:sz="0" w:space="0" w:color="auto"/>
                    <w:bottom w:val="none" w:sz="0" w:space="0" w:color="auto"/>
                    <w:right w:val="none" w:sz="0" w:space="0" w:color="auto"/>
                  </w:divBdr>
                  <w:divsChild>
                    <w:div w:id="1568613063">
                      <w:marLeft w:val="4500"/>
                      <w:marRight w:val="2700"/>
                      <w:marTop w:val="0"/>
                      <w:marBottom w:val="0"/>
                      <w:divBdr>
                        <w:top w:val="single" w:sz="6" w:space="2" w:color="FFFFFF"/>
                        <w:left w:val="none" w:sz="0" w:space="0" w:color="auto"/>
                        <w:bottom w:val="none" w:sz="0" w:space="0" w:color="auto"/>
                        <w:right w:val="none" w:sz="0" w:space="0" w:color="auto"/>
                      </w:divBdr>
                      <w:divsChild>
                        <w:div w:id="1455713664">
                          <w:marLeft w:val="0"/>
                          <w:marRight w:val="0"/>
                          <w:marTop w:val="450"/>
                          <w:marBottom w:val="0"/>
                          <w:divBdr>
                            <w:top w:val="dotted" w:sz="6" w:space="5" w:color="FFFFFF"/>
                            <w:left w:val="none" w:sz="0" w:space="0" w:color="auto"/>
                            <w:bottom w:val="none" w:sz="0" w:space="0" w:color="auto"/>
                            <w:right w:val="none" w:sz="0" w:space="0" w:color="auto"/>
                          </w:divBdr>
                          <w:divsChild>
                            <w:div w:id="1884557919">
                              <w:marLeft w:val="0"/>
                              <w:marRight w:val="0"/>
                              <w:marTop w:val="0"/>
                              <w:marBottom w:val="210"/>
                              <w:divBdr>
                                <w:top w:val="none" w:sz="0" w:space="0" w:color="auto"/>
                                <w:left w:val="none" w:sz="0" w:space="0" w:color="auto"/>
                                <w:bottom w:val="dotted" w:sz="6" w:space="5" w:color="FFFFFF"/>
                                <w:right w:val="none" w:sz="0" w:space="0" w:color="auto"/>
                              </w:divBdr>
                              <w:divsChild>
                                <w:div w:id="1221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16928">
      <w:bodyDiv w:val="1"/>
      <w:marLeft w:val="15"/>
      <w:marRight w:val="15"/>
      <w:marTop w:val="360"/>
      <w:marBottom w:val="360"/>
      <w:divBdr>
        <w:top w:val="none" w:sz="0" w:space="0" w:color="auto"/>
        <w:left w:val="none" w:sz="0" w:space="0" w:color="auto"/>
        <w:bottom w:val="none" w:sz="0" w:space="0" w:color="auto"/>
        <w:right w:val="none" w:sz="0" w:space="0" w:color="auto"/>
      </w:divBdr>
      <w:divsChild>
        <w:div w:id="1326320505">
          <w:marLeft w:val="0"/>
          <w:marRight w:val="0"/>
          <w:marTop w:val="0"/>
          <w:marBottom w:val="0"/>
          <w:divBdr>
            <w:top w:val="none" w:sz="0" w:space="0" w:color="auto"/>
            <w:left w:val="none" w:sz="0" w:space="0" w:color="auto"/>
            <w:bottom w:val="none" w:sz="0" w:space="0" w:color="auto"/>
            <w:right w:val="none" w:sz="0" w:space="0" w:color="auto"/>
          </w:divBdr>
          <w:divsChild>
            <w:div w:id="1646356059">
              <w:marLeft w:val="0"/>
              <w:marRight w:val="0"/>
              <w:marTop w:val="0"/>
              <w:marBottom w:val="0"/>
              <w:divBdr>
                <w:top w:val="none" w:sz="0" w:space="0" w:color="auto"/>
                <w:left w:val="none" w:sz="0" w:space="0" w:color="auto"/>
                <w:bottom w:val="none" w:sz="0" w:space="0" w:color="auto"/>
                <w:right w:val="none" w:sz="0" w:space="0" w:color="auto"/>
              </w:divBdr>
              <w:divsChild>
                <w:div w:id="1304500465">
                  <w:marLeft w:val="0"/>
                  <w:marRight w:val="0"/>
                  <w:marTop w:val="0"/>
                  <w:marBottom w:val="0"/>
                  <w:divBdr>
                    <w:top w:val="none" w:sz="0" w:space="0" w:color="auto"/>
                    <w:left w:val="none" w:sz="0" w:space="0" w:color="auto"/>
                    <w:bottom w:val="none" w:sz="0" w:space="0" w:color="auto"/>
                    <w:right w:val="none" w:sz="0" w:space="0" w:color="auto"/>
                  </w:divBdr>
                  <w:divsChild>
                    <w:div w:id="671765051">
                      <w:marLeft w:val="4500"/>
                      <w:marRight w:val="2700"/>
                      <w:marTop w:val="0"/>
                      <w:marBottom w:val="0"/>
                      <w:divBdr>
                        <w:top w:val="single" w:sz="6" w:space="2" w:color="FFFFFF"/>
                        <w:left w:val="none" w:sz="0" w:space="0" w:color="auto"/>
                        <w:bottom w:val="none" w:sz="0" w:space="0" w:color="auto"/>
                        <w:right w:val="none" w:sz="0" w:space="0" w:color="auto"/>
                      </w:divBdr>
                      <w:divsChild>
                        <w:div w:id="876239366">
                          <w:marLeft w:val="0"/>
                          <w:marRight w:val="0"/>
                          <w:marTop w:val="0"/>
                          <w:marBottom w:val="0"/>
                          <w:divBdr>
                            <w:top w:val="none" w:sz="0" w:space="0" w:color="auto"/>
                            <w:left w:val="none" w:sz="0" w:space="0" w:color="auto"/>
                            <w:bottom w:val="none" w:sz="0" w:space="0" w:color="auto"/>
                            <w:right w:val="none" w:sz="0" w:space="0" w:color="auto"/>
                          </w:divBdr>
                          <w:divsChild>
                            <w:div w:id="5872699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07068">
      <w:bodyDiv w:val="1"/>
      <w:marLeft w:val="15"/>
      <w:marRight w:val="15"/>
      <w:marTop w:val="360"/>
      <w:marBottom w:val="360"/>
      <w:divBdr>
        <w:top w:val="none" w:sz="0" w:space="0" w:color="auto"/>
        <w:left w:val="none" w:sz="0" w:space="0" w:color="auto"/>
        <w:bottom w:val="none" w:sz="0" w:space="0" w:color="auto"/>
        <w:right w:val="none" w:sz="0" w:space="0" w:color="auto"/>
      </w:divBdr>
      <w:divsChild>
        <w:div w:id="408232423">
          <w:marLeft w:val="0"/>
          <w:marRight w:val="0"/>
          <w:marTop w:val="0"/>
          <w:marBottom w:val="0"/>
          <w:divBdr>
            <w:top w:val="none" w:sz="0" w:space="0" w:color="auto"/>
            <w:left w:val="none" w:sz="0" w:space="0" w:color="auto"/>
            <w:bottom w:val="none" w:sz="0" w:space="0" w:color="auto"/>
            <w:right w:val="none" w:sz="0" w:space="0" w:color="auto"/>
          </w:divBdr>
          <w:divsChild>
            <w:div w:id="1727608169">
              <w:marLeft w:val="0"/>
              <w:marRight w:val="0"/>
              <w:marTop w:val="0"/>
              <w:marBottom w:val="0"/>
              <w:divBdr>
                <w:top w:val="none" w:sz="0" w:space="0" w:color="auto"/>
                <w:left w:val="none" w:sz="0" w:space="0" w:color="auto"/>
                <w:bottom w:val="none" w:sz="0" w:space="0" w:color="auto"/>
                <w:right w:val="none" w:sz="0" w:space="0" w:color="auto"/>
              </w:divBdr>
              <w:divsChild>
                <w:div w:id="548028336">
                  <w:marLeft w:val="0"/>
                  <w:marRight w:val="0"/>
                  <w:marTop w:val="0"/>
                  <w:marBottom w:val="0"/>
                  <w:divBdr>
                    <w:top w:val="none" w:sz="0" w:space="0" w:color="auto"/>
                    <w:left w:val="none" w:sz="0" w:space="0" w:color="auto"/>
                    <w:bottom w:val="none" w:sz="0" w:space="0" w:color="auto"/>
                    <w:right w:val="none" w:sz="0" w:space="0" w:color="auto"/>
                  </w:divBdr>
                  <w:divsChild>
                    <w:div w:id="1771200790">
                      <w:marLeft w:val="4500"/>
                      <w:marRight w:val="2700"/>
                      <w:marTop w:val="0"/>
                      <w:marBottom w:val="0"/>
                      <w:divBdr>
                        <w:top w:val="single" w:sz="6" w:space="2" w:color="FFFFFF"/>
                        <w:left w:val="none" w:sz="0" w:space="0" w:color="auto"/>
                        <w:bottom w:val="none" w:sz="0" w:space="0" w:color="auto"/>
                        <w:right w:val="none" w:sz="0" w:space="0" w:color="auto"/>
                      </w:divBdr>
                      <w:divsChild>
                        <w:div w:id="706415709">
                          <w:marLeft w:val="0"/>
                          <w:marRight w:val="0"/>
                          <w:marTop w:val="450"/>
                          <w:marBottom w:val="0"/>
                          <w:divBdr>
                            <w:top w:val="dotted" w:sz="6" w:space="5" w:color="FFFFFF"/>
                            <w:left w:val="none" w:sz="0" w:space="0" w:color="auto"/>
                            <w:bottom w:val="none" w:sz="0" w:space="0" w:color="auto"/>
                            <w:right w:val="none" w:sz="0" w:space="0" w:color="auto"/>
                          </w:divBdr>
                          <w:divsChild>
                            <w:div w:id="188107619">
                              <w:marLeft w:val="0"/>
                              <w:marRight w:val="0"/>
                              <w:marTop w:val="0"/>
                              <w:marBottom w:val="210"/>
                              <w:divBdr>
                                <w:top w:val="none" w:sz="0" w:space="0" w:color="auto"/>
                                <w:left w:val="none" w:sz="0" w:space="0" w:color="auto"/>
                                <w:bottom w:val="dotted" w:sz="6" w:space="5" w:color="FFFFFF"/>
                                <w:right w:val="none" w:sz="0" w:space="0" w:color="auto"/>
                              </w:divBdr>
                              <w:divsChild>
                                <w:div w:id="12518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24026">
      <w:bodyDiv w:val="1"/>
      <w:marLeft w:val="0"/>
      <w:marRight w:val="0"/>
      <w:marTop w:val="0"/>
      <w:marBottom w:val="0"/>
      <w:divBdr>
        <w:top w:val="none" w:sz="0" w:space="0" w:color="auto"/>
        <w:left w:val="none" w:sz="0" w:space="0" w:color="auto"/>
        <w:bottom w:val="none" w:sz="0" w:space="0" w:color="auto"/>
        <w:right w:val="none" w:sz="0" w:space="0" w:color="auto"/>
      </w:divBdr>
    </w:div>
    <w:div w:id="1041783810">
      <w:bodyDiv w:val="1"/>
      <w:marLeft w:val="0"/>
      <w:marRight w:val="0"/>
      <w:marTop w:val="0"/>
      <w:marBottom w:val="0"/>
      <w:divBdr>
        <w:top w:val="none" w:sz="0" w:space="0" w:color="auto"/>
        <w:left w:val="none" w:sz="0" w:space="0" w:color="auto"/>
        <w:bottom w:val="none" w:sz="0" w:space="0" w:color="auto"/>
        <w:right w:val="none" w:sz="0" w:space="0" w:color="auto"/>
      </w:divBdr>
    </w:div>
    <w:div w:id="111274568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92212647">
          <w:marLeft w:val="0"/>
          <w:marRight w:val="0"/>
          <w:marTop w:val="0"/>
          <w:marBottom w:val="0"/>
          <w:divBdr>
            <w:top w:val="none" w:sz="0" w:space="0" w:color="auto"/>
            <w:left w:val="none" w:sz="0" w:space="0" w:color="auto"/>
            <w:bottom w:val="none" w:sz="0" w:space="0" w:color="auto"/>
            <w:right w:val="none" w:sz="0" w:space="0" w:color="auto"/>
          </w:divBdr>
          <w:divsChild>
            <w:div w:id="1376349180">
              <w:marLeft w:val="0"/>
              <w:marRight w:val="0"/>
              <w:marTop w:val="0"/>
              <w:marBottom w:val="0"/>
              <w:divBdr>
                <w:top w:val="none" w:sz="0" w:space="0" w:color="auto"/>
                <w:left w:val="none" w:sz="0" w:space="0" w:color="auto"/>
                <w:bottom w:val="none" w:sz="0" w:space="0" w:color="auto"/>
                <w:right w:val="none" w:sz="0" w:space="0" w:color="auto"/>
              </w:divBdr>
              <w:divsChild>
                <w:div w:id="1796368724">
                  <w:marLeft w:val="0"/>
                  <w:marRight w:val="0"/>
                  <w:marTop w:val="0"/>
                  <w:marBottom w:val="0"/>
                  <w:divBdr>
                    <w:top w:val="none" w:sz="0" w:space="0" w:color="auto"/>
                    <w:left w:val="none" w:sz="0" w:space="0" w:color="auto"/>
                    <w:bottom w:val="none" w:sz="0" w:space="0" w:color="auto"/>
                    <w:right w:val="none" w:sz="0" w:space="0" w:color="auto"/>
                  </w:divBdr>
                  <w:divsChild>
                    <w:div w:id="998267433">
                      <w:marLeft w:val="4500"/>
                      <w:marRight w:val="2700"/>
                      <w:marTop w:val="0"/>
                      <w:marBottom w:val="0"/>
                      <w:divBdr>
                        <w:top w:val="single" w:sz="6" w:space="2" w:color="FFFFFF"/>
                        <w:left w:val="none" w:sz="0" w:space="0" w:color="auto"/>
                        <w:bottom w:val="none" w:sz="0" w:space="0" w:color="auto"/>
                        <w:right w:val="none" w:sz="0" w:space="0" w:color="auto"/>
                      </w:divBdr>
                      <w:divsChild>
                        <w:div w:id="630400468">
                          <w:marLeft w:val="0"/>
                          <w:marRight w:val="0"/>
                          <w:marTop w:val="0"/>
                          <w:marBottom w:val="0"/>
                          <w:divBdr>
                            <w:top w:val="none" w:sz="0" w:space="0" w:color="auto"/>
                            <w:left w:val="none" w:sz="0" w:space="0" w:color="auto"/>
                            <w:bottom w:val="none" w:sz="0" w:space="0" w:color="auto"/>
                            <w:right w:val="none" w:sz="0" w:space="0" w:color="auto"/>
                          </w:divBdr>
                          <w:divsChild>
                            <w:div w:id="6440472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0723">
      <w:bodyDiv w:val="1"/>
      <w:marLeft w:val="0"/>
      <w:marRight w:val="0"/>
      <w:marTop w:val="0"/>
      <w:marBottom w:val="0"/>
      <w:divBdr>
        <w:top w:val="none" w:sz="0" w:space="0" w:color="auto"/>
        <w:left w:val="none" w:sz="0" w:space="0" w:color="auto"/>
        <w:bottom w:val="none" w:sz="0" w:space="0" w:color="auto"/>
        <w:right w:val="none" w:sz="0" w:space="0" w:color="auto"/>
      </w:divBdr>
    </w:div>
    <w:div w:id="1173105405">
      <w:bodyDiv w:val="1"/>
      <w:marLeft w:val="15"/>
      <w:marRight w:val="15"/>
      <w:marTop w:val="360"/>
      <w:marBottom w:val="360"/>
      <w:divBdr>
        <w:top w:val="none" w:sz="0" w:space="0" w:color="auto"/>
        <w:left w:val="none" w:sz="0" w:space="0" w:color="auto"/>
        <w:bottom w:val="none" w:sz="0" w:space="0" w:color="auto"/>
        <w:right w:val="none" w:sz="0" w:space="0" w:color="auto"/>
      </w:divBdr>
      <w:divsChild>
        <w:div w:id="649287414">
          <w:marLeft w:val="0"/>
          <w:marRight w:val="0"/>
          <w:marTop w:val="0"/>
          <w:marBottom w:val="0"/>
          <w:divBdr>
            <w:top w:val="none" w:sz="0" w:space="0" w:color="auto"/>
            <w:left w:val="none" w:sz="0" w:space="0" w:color="auto"/>
            <w:bottom w:val="none" w:sz="0" w:space="0" w:color="auto"/>
            <w:right w:val="none" w:sz="0" w:space="0" w:color="auto"/>
          </w:divBdr>
          <w:divsChild>
            <w:div w:id="411510197">
              <w:marLeft w:val="0"/>
              <w:marRight w:val="0"/>
              <w:marTop w:val="0"/>
              <w:marBottom w:val="0"/>
              <w:divBdr>
                <w:top w:val="none" w:sz="0" w:space="0" w:color="auto"/>
                <w:left w:val="none" w:sz="0" w:space="0" w:color="auto"/>
                <w:bottom w:val="none" w:sz="0" w:space="0" w:color="auto"/>
                <w:right w:val="none" w:sz="0" w:space="0" w:color="auto"/>
              </w:divBdr>
              <w:divsChild>
                <w:div w:id="364216239">
                  <w:marLeft w:val="-1980"/>
                  <w:marRight w:val="0"/>
                  <w:marTop w:val="0"/>
                  <w:marBottom w:val="0"/>
                  <w:divBdr>
                    <w:top w:val="none" w:sz="0" w:space="0" w:color="auto"/>
                    <w:left w:val="none" w:sz="0" w:space="0" w:color="auto"/>
                    <w:bottom w:val="none" w:sz="0" w:space="0" w:color="auto"/>
                    <w:right w:val="none" w:sz="0" w:space="0" w:color="auto"/>
                  </w:divBdr>
                  <w:divsChild>
                    <w:div w:id="716467802">
                      <w:marLeft w:val="0"/>
                      <w:marRight w:val="0"/>
                      <w:marTop w:val="0"/>
                      <w:marBottom w:val="288"/>
                      <w:divBdr>
                        <w:top w:val="none" w:sz="0" w:space="0" w:color="auto"/>
                        <w:left w:val="none" w:sz="0" w:space="0" w:color="auto"/>
                        <w:bottom w:val="dotted" w:sz="4" w:space="0" w:color="FFFFFF"/>
                        <w:right w:val="none" w:sz="0" w:space="0" w:color="auto"/>
                      </w:divBdr>
                    </w:div>
                  </w:divsChild>
                </w:div>
              </w:divsChild>
            </w:div>
          </w:divsChild>
        </w:div>
      </w:divsChild>
    </w:div>
    <w:div w:id="1190489958">
      <w:bodyDiv w:val="1"/>
      <w:marLeft w:val="0"/>
      <w:marRight w:val="0"/>
      <w:marTop w:val="0"/>
      <w:marBottom w:val="0"/>
      <w:divBdr>
        <w:top w:val="none" w:sz="0" w:space="0" w:color="auto"/>
        <w:left w:val="none" w:sz="0" w:space="0" w:color="auto"/>
        <w:bottom w:val="none" w:sz="0" w:space="0" w:color="auto"/>
        <w:right w:val="none" w:sz="0" w:space="0" w:color="auto"/>
      </w:divBdr>
    </w:div>
    <w:div w:id="1218861034">
      <w:bodyDiv w:val="1"/>
      <w:marLeft w:val="0"/>
      <w:marRight w:val="0"/>
      <w:marTop w:val="0"/>
      <w:marBottom w:val="0"/>
      <w:divBdr>
        <w:top w:val="none" w:sz="0" w:space="0" w:color="auto"/>
        <w:left w:val="none" w:sz="0" w:space="0" w:color="auto"/>
        <w:bottom w:val="none" w:sz="0" w:space="0" w:color="auto"/>
        <w:right w:val="none" w:sz="0" w:space="0" w:color="auto"/>
      </w:divBdr>
      <w:divsChild>
        <w:div w:id="2026402415">
          <w:marLeft w:val="0"/>
          <w:marRight w:val="0"/>
          <w:marTop w:val="115"/>
          <w:marBottom w:val="0"/>
          <w:divBdr>
            <w:top w:val="none" w:sz="0" w:space="0" w:color="auto"/>
            <w:left w:val="none" w:sz="0" w:space="0" w:color="auto"/>
            <w:bottom w:val="none" w:sz="0" w:space="0" w:color="auto"/>
            <w:right w:val="none" w:sz="0" w:space="0" w:color="auto"/>
          </w:divBdr>
          <w:divsChild>
            <w:div w:id="19725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357">
      <w:bodyDiv w:val="1"/>
      <w:marLeft w:val="15"/>
      <w:marRight w:val="15"/>
      <w:marTop w:val="360"/>
      <w:marBottom w:val="360"/>
      <w:divBdr>
        <w:top w:val="none" w:sz="0" w:space="0" w:color="auto"/>
        <w:left w:val="none" w:sz="0" w:space="0" w:color="auto"/>
        <w:bottom w:val="none" w:sz="0" w:space="0" w:color="auto"/>
        <w:right w:val="none" w:sz="0" w:space="0" w:color="auto"/>
      </w:divBdr>
      <w:divsChild>
        <w:div w:id="1764841030">
          <w:marLeft w:val="0"/>
          <w:marRight w:val="0"/>
          <w:marTop w:val="0"/>
          <w:marBottom w:val="0"/>
          <w:divBdr>
            <w:top w:val="none" w:sz="0" w:space="0" w:color="auto"/>
            <w:left w:val="none" w:sz="0" w:space="0" w:color="auto"/>
            <w:bottom w:val="none" w:sz="0" w:space="0" w:color="auto"/>
            <w:right w:val="none" w:sz="0" w:space="0" w:color="auto"/>
          </w:divBdr>
          <w:divsChild>
            <w:div w:id="1028332232">
              <w:marLeft w:val="0"/>
              <w:marRight w:val="0"/>
              <w:marTop w:val="0"/>
              <w:marBottom w:val="0"/>
              <w:divBdr>
                <w:top w:val="none" w:sz="0" w:space="0" w:color="auto"/>
                <w:left w:val="none" w:sz="0" w:space="0" w:color="auto"/>
                <w:bottom w:val="none" w:sz="0" w:space="0" w:color="auto"/>
                <w:right w:val="none" w:sz="0" w:space="0" w:color="auto"/>
              </w:divBdr>
              <w:divsChild>
                <w:div w:id="1164980032">
                  <w:marLeft w:val="0"/>
                  <w:marRight w:val="0"/>
                  <w:marTop w:val="0"/>
                  <w:marBottom w:val="0"/>
                  <w:divBdr>
                    <w:top w:val="none" w:sz="0" w:space="0" w:color="auto"/>
                    <w:left w:val="none" w:sz="0" w:space="0" w:color="auto"/>
                    <w:bottom w:val="none" w:sz="0" w:space="0" w:color="auto"/>
                    <w:right w:val="none" w:sz="0" w:space="0" w:color="auto"/>
                  </w:divBdr>
                  <w:divsChild>
                    <w:div w:id="899941264">
                      <w:marLeft w:val="4500"/>
                      <w:marRight w:val="2700"/>
                      <w:marTop w:val="0"/>
                      <w:marBottom w:val="0"/>
                      <w:divBdr>
                        <w:top w:val="single" w:sz="6" w:space="2" w:color="FFFFFF"/>
                        <w:left w:val="none" w:sz="0" w:space="0" w:color="auto"/>
                        <w:bottom w:val="none" w:sz="0" w:space="0" w:color="auto"/>
                        <w:right w:val="none" w:sz="0" w:space="0" w:color="auto"/>
                      </w:divBdr>
                      <w:divsChild>
                        <w:div w:id="1893538425">
                          <w:marLeft w:val="0"/>
                          <w:marRight w:val="0"/>
                          <w:marTop w:val="0"/>
                          <w:marBottom w:val="0"/>
                          <w:divBdr>
                            <w:top w:val="none" w:sz="0" w:space="0" w:color="auto"/>
                            <w:left w:val="none" w:sz="0" w:space="0" w:color="auto"/>
                            <w:bottom w:val="none" w:sz="0" w:space="0" w:color="auto"/>
                            <w:right w:val="none" w:sz="0" w:space="0" w:color="auto"/>
                          </w:divBdr>
                          <w:divsChild>
                            <w:div w:id="11902960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5018">
      <w:bodyDiv w:val="1"/>
      <w:marLeft w:val="0"/>
      <w:marRight w:val="0"/>
      <w:marTop w:val="0"/>
      <w:marBottom w:val="0"/>
      <w:divBdr>
        <w:top w:val="none" w:sz="0" w:space="0" w:color="auto"/>
        <w:left w:val="none" w:sz="0" w:space="0" w:color="auto"/>
        <w:bottom w:val="none" w:sz="0" w:space="0" w:color="auto"/>
        <w:right w:val="none" w:sz="0" w:space="0" w:color="auto"/>
      </w:divBdr>
    </w:div>
    <w:div w:id="1541239763">
      <w:bodyDiv w:val="1"/>
      <w:marLeft w:val="0"/>
      <w:marRight w:val="0"/>
      <w:marTop w:val="0"/>
      <w:marBottom w:val="0"/>
      <w:divBdr>
        <w:top w:val="none" w:sz="0" w:space="0" w:color="auto"/>
        <w:left w:val="none" w:sz="0" w:space="0" w:color="auto"/>
        <w:bottom w:val="none" w:sz="0" w:space="0" w:color="auto"/>
        <w:right w:val="none" w:sz="0" w:space="0" w:color="auto"/>
      </w:divBdr>
    </w:div>
    <w:div w:id="1569539327">
      <w:bodyDiv w:val="1"/>
      <w:marLeft w:val="15"/>
      <w:marRight w:val="15"/>
      <w:marTop w:val="360"/>
      <w:marBottom w:val="360"/>
      <w:divBdr>
        <w:top w:val="none" w:sz="0" w:space="0" w:color="auto"/>
        <w:left w:val="none" w:sz="0" w:space="0" w:color="auto"/>
        <w:bottom w:val="none" w:sz="0" w:space="0" w:color="auto"/>
        <w:right w:val="none" w:sz="0" w:space="0" w:color="auto"/>
      </w:divBdr>
      <w:divsChild>
        <w:div w:id="858659067">
          <w:marLeft w:val="0"/>
          <w:marRight w:val="0"/>
          <w:marTop w:val="0"/>
          <w:marBottom w:val="0"/>
          <w:divBdr>
            <w:top w:val="none" w:sz="0" w:space="0" w:color="auto"/>
            <w:left w:val="none" w:sz="0" w:space="0" w:color="auto"/>
            <w:bottom w:val="none" w:sz="0" w:space="0" w:color="auto"/>
            <w:right w:val="none" w:sz="0" w:space="0" w:color="auto"/>
          </w:divBdr>
          <w:divsChild>
            <w:div w:id="454100216">
              <w:marLeft w:val="0"/>
              <w:marRight w:val="0"/>
              <w:marTop w:val="0"/>
              <w:marBottom w:val="0"/>
              <w:divBdr>
                <w:top w:val="none" w:sz="0" w:space="0" w:color="auto"/>
                <w:left w:val="none" w:sz="0" w:space="0" w:color="auto"/>
                <w:bottom w:val="none" w:sz="0" w:space="0" w:color="auto"/>
                <w:right w:val="none" w:sz="0" w:space="0" w:color="auto"/>
              </w:divBdr>
              <w:divsChild>
                <w:div w:id="1846701718">
                  <w:marLeft w:val="0"/>
                  <w:marRight w:val="0"/>
                  <w:marTop w:val="0"/>
                  <w:marBottom w:val="0"/>
                  <w:divBdr>
                    <w:top w:val="none" w:sz="0" w:space="0" w:color="auto"/>
                    <w:left w:val="none" w:sz="0" w:space="0" w:color="auto"/>
                    <w:bottom w:val="none" w:sz="0" w:space="0" w:color="auto"/>
                    <w:right w:val="none" w:sz="0" w:space="0" w:color="auto"/>
                  </w:divBdr>
                  <w:divsChild>
                    <w:div w:id="1985769639">
                      <w:marLeft w:val="4500"/>
                      <w:marRight w:val="2700"/>
                      <w:marTop w:val="0"/>
                      <w:marBottom w:val="0"/>
                      <w:divBdr>
                        <w:top w:val="single" w:sz="6" w:space="2" w:color="FFFFFF"/>
                        <w:left w:val="none" w:sz="0" w:space="0" w:color="auto"/>
                        <w:bottom w:val="none" w:sz="0" w:space="0" w:color="auto"/>
                        <w:right w:val="none" w:sz="0" w:space="0" w:color="auto"/>
                      </w:divBdr>
                      <w:divsChild>
                        <w:div w:id="695614601">
                          <w:marLeft w:val="0"/>
                          <w:marRight w:val="0"/>
                          <w:marTop w:val="0"/>
                          <w:marBottom w:val="0"/>
                          <w:divBdr>
                            <w:top w:val="none" w:sz="0" w:space="0" w:color="auto"/>
                            <w:left w:val="none" w:sz="0" w:space="0" w:color="auto"/>
                            <w:bottom w:val="none" w:sz="0" w:space="0" w:color="auto"/>
                            <w:right w:val="none" w:sz="0" w:space="0" w:color="auto"/>
                          </w:divBdr>
                          <w:divsChild>
                            <w:div w:id="10623652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2526">
      <w:bodyDiv w:val="1"/>
      <w:marLeft w:val="0"/>
      <w:marRight w:val="0"/>
      <w:marTop w:val="0"/>
      <w:marBottom w:val="0"/>
      <w:divBdr>
        <w:top w:val="none" w:sz="0" w:space="0" w:color="auto"/>
        <w:left w:val="none" w:sz="0" w:space="0" w:color="auto"/>
        <w:bottom w:val="none" w:sz="0" w:space="0" w:color="auto"/>
        <w:right w:val="none" w:sz="0" w:space="0" w:color="auto"/>
      </w:divBdr>
    </w:div>
    <w:div w:id="1665284274">
      <w:bodyDiv w:val="1"/>
      <w:marLeft w:val="0"/>
      <w:marRight w:val="0"/>
      <w:marTop w:val="0"/>
      <w:marBottom w:val="0"/>
      <w:divBdr>
        <w:top w:val="none" w:sz="0" w:space="0" w:color="auto"/>
        <w:left w:val="none" w:sz="0" w:space="0" w:color="auto"/>
        <w:bottom w:val="none" w:sz="0" w:space="0" w:color="auto"/>
        <w:right w:val="none" w:sz="0" w:space="0" w:color="auto"/>
      </w:divBdr>
    </w:div>
    <w:div w:id="1691029214">
      <w:bodyDiv w:val="1"/>
      <w:marLeft w:val="0"/>
      <w:marRight w:val="0"/>
      <w:marTop w:val="0"/>
      <w:marBottom w:val="0"/>
      <w:divBdr>
        <w:top w:val="none" w:sz="0" w:space="0" w:color="auto"/>
        <w:left w:val="none" w:sz="0" w:space="0" w:color="auto"/>
        <w:bottom w:val="none" w:sz="0" w:space="0" w:color="auto"/>
        <w:right w:val="none" w:sz="0" w:space="0" w:color="auto"/>
      </w:divBdr>
    </w:div>
    <w:div w:id="1695570135">
      <w:bodyDiv w:val="1"/>
      <w:marLeft w:val="0"/>
      <w:marRight w:val="0"/>
      <w:marTop w:val="0"/>
      <w:marBottom w:val="0"/>
      <w:divBdr>
        <w:top w:val="none" w:sz="0" w:space="0" w:color="auto"/>
        <w:left w:val="none" w:sz="0" w:space="0" w:color="auto"/>
        <w:bottom w:val="none" w:sz="0" w:space="0" w:color="auto"/>
        <w:right w:val="none" w:sz="0" w:space="0" w:color="auto"/>
      </w:divBdr>
    </w:div>
    <w:div w:id="1788549059">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902473">
          <w:marLeft w:val="0"/>
          <w:marRight w:val="0"/>
          <w:marTop w:val="0"/>
          <w:marBottom w:val="0"/>
          <w:divBdr>
            <w:top w:val="none" w:sz="0" w:space="0" w:color="auto"/>
            <w:left w:val="none" w:sz="0" w:space="0" w:color="auto"/>
            <w:bottom w:val="none" w:sz="0" w:space="0" w:color="auto"/>
            <w:right w:val="none" w:sz="0" w:space="0" w:color="auto"/>
          </w:divBdr>
          <w:divsChild>
            <w:div w:id="514417124">
              <w:marLeft w:val="0"/>
              <w:marRight w:val="0"/>
              <w:marTop w:val="0"/>
              <w:marBottom w:val="0"/>
              <w:divBdr>
                <w:top w:val="none" w:sz="0" w:space="0" w:color="auto"/>
                <w:left w:val="none" w:sz="0" w:space="0" w:color="auto"/>
                <w:bottom w:val="none" w:sz="0" w:space="0" w:color="auto"/>
                <w:right w:val="none" w:sz="0" w:space="0" w:color="auto"/>
              </w:divBdr>
              <w:divsChild>
                <w:div w:id="815681269">
                  <w:marLeft w:val="0"/>
                  <w:marRight w:val="0"/>
                  <w:marTop w:val="0"/>
                  <w:marBottom w:val="0"/>
                  <w:divBdr>
                    <w:top w:val="none" w:sz="0" w:space="0" w:color="auto"/>
                    <w:left w:val="none" w:sz="0" w:space="0" w:color="auto"/>
                    <w:bottom w:val="none" w:sz="0" w:space="0" w:color="auto"/>
                    <w:right w:val="none" w:sz="0" w:space="0" w:color="auto"/>
                  </w:divBdr>
                  <w:divsChild>
                    <w:div w:id="1956867464">
                      <w:marLeft w:val="4500"/>
                      <w:marRight w:val="2700"/>
                      <w:marTop w:val="0"/>
                      <w:marBottom w:val="0"/>
                      <w:divBdr>
                        <w:top w:val="single" w:sz="6" w:space="2" w:color="FFFFFF"/>
                        <w:left w:val="none" w:sz="0" w:space="0" w:color="auto"/>
                        <w:bottom w:val="none" w:sz="0" w:space="0" w:color="auto"/>
                        <w:right w:val="none" w:sz="0" w:space="0" w:color="auto"/>
                      </w:divBdr>
                      <w:divsChild>
                        <w:div w:id="2051563049">
                          <w:marLeft w:val="0"/>
                          <w:marRight w:val="0"/>
                          <w:marTop w:val="0"/>
                          <w:marBottom w:val="0"/>
                          <w:divBdr>
                            <w:top w:val="none" w:sz="0" w:space="0" w:color="auto"/>
                            <w:left w:val="none" w:sz="0" w:space="0" w:color="auto"/>
                            <w:bottom w:val="none" w:sz="0" w:space="0" w:color="auto"/>
                            <w:right w:val="none" w:sz="0" w:space="0" w:color="auto"/>
                          </w:divBdr>
                          <w:divsChild>
                            <w:div w:id="19297348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5776">
      <w:bodyDiv w:val="1"/>
      <w:marLeft w:val="15"/>
      <w:marRight w:val="15"/>
      <w:marTop w:val="360"/>
      <w:marBottom w:val="360"/>
      <w:divBdr>
        <w:top w:val="none" w:sz="0" w:space="0" w:color="auto"/>
        <w:left w:val="none" w:sz="0" w:space="0" w:color="auto"/>
        <w:bottom w:val="none" w:sz="0" w:space="0" w:color="auto"/>
        <w:right w:val="none" w:sz="0" w:space="0" w:color="auto"/>
      </w:divBdr>
      <w:divsChild>
        <w:div w:id="867527427">
          <w:marLeft w:val="0"/>
          <w:marRight w:val="0"/>
          <w:marTop w:val="0"/>
          <w:marBottom w:val="0"/>
          <w:divBdr>
            <w:top w:val="none" w:sz="0" w:space="0" w:color="auto"/>
            <w:left w:val="none" w:sz="0" w:space="0" w:color="auto"/>
            <w:bottom w:val="none" w:sz="0" w:space="0" w:color="auto"/>
            <w:right w:val="none" w:sz="0" w:space="0" w:color="auto"/>
          </w:divBdr>
          <w:divsChild>
            <w:div w:id="700207715">
              <w:marLeft w:val="0"/>
              <w:marRight w:val="0"/>
              <w:marTop w:val="0"/>
              <w:marBottom w:val="0"/>
              <w:divBdr>
                <w:top w:val="none" w:sz="0" w:space="0" w:color="auto"/>
                <w:left w:val="none" w:sz="0" w:space="0" w:color="auto"/>
                <w:bottom w:val="none" w:sz="0" w:space="0" w:color="auto"/>
                <w:right w:val="none" w:sz="0" w:space="0" w:color="auto"/>
              </w:divBdr>
              <w:divsChild>
                <w:div w:id="614868479">
                  <w:marLeft w:val="0"/>
                  <w:marRight w:val="0"/>
                  <w:marTop w:val="0"/>
                  <w:marBottom w:val="0"/>
                  <w:divBdr>
                    <w:top w:val="none" w:sz="0" w:space="0" w:color="auto"/>
                    <w:left w:val="none" w:sz="0" w:space="0" w:color="auto"/>
                    <w:bottom w:val="none" w:sz="0" w:space="0" w:color="auto"/>
                    <w:right w:val="none" w:sz="0" w:space="0" w:color="auto"/>
                  </w:divBdr>
                  <w:divsChild>
                    <w:div w:id="1846897125">
                      <w:marLeft w:val="3600"/>
                      <w:marRight w:val="2160"/>
                      <w:marTop w:val="0"/>
                      <w:marBottom w:val="0"/>
                      <w:divBdr>
                        <w:top w:val="single" w:sz="4" w:space="1" w:color="FFFFFF"/>
                        <w:left w:val="none" w:sz="0" w:space="0" w:color="auto"/>
                        <w:bottom w:val="none" w:sz="0" w:space="0" w:color="auto"/>
                        <w:right w:val="none" w:sz="0" w:space="0" w:color="auto"/>
                      </w:divBdr>
                      <w:divsChild>
                        <w:div w:id="348263545">
                          <w:marLeft w:val="0"/>
                          <w:marRight w:val="0"/>
                          <w:marTop w:val="0"/>
                          <w:marBottom w:val="0"/>
                          <w:divBdr>
                            <w:top w:val="none" w:sz="0" w:space="0" w:color="auto"/>
                            <w:left w:val="none" w:sz="0" w:space="0" w:color="auto"/>
                            <w:bottom w:val="none" w:sz="0" w:space="0" w:color="auto"/>
                            <w:right w:val="none" w:sz="0" w:space="0" w:color="auto"/>
                          </w:divBdr>
                          <w:divsChild>
                            <w:div w:id="6487518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4398">
      <w:bodyDiv w:val="1"/>
      <w:marLeft w:val="0"/>
      <w:marRight w:val="0"/>
      <w:marTop w:val="0"/>
      <w:marBottom w:val="0"/>
      <w:divBdr>
        <w:top w:val="none" w:sz="0" w:space="0" w:color="auto"/>
        <w:left w:val="none" w:sz="0" w:space="0" w:color="auto"/>
        <w:bottom w:val="none" w:sz="0" w:space="0" w:color="auto"/>
        <w:right w:val="none" w:sz="0" w:space="0" w:color="auto"/>
      </w:divBdr>
    </w:div>
    <w:div w:id="2023118028">
      <w:bodyDiv w:val="1"/>
      <w:marLeft w:val="15"/>
      <w:marRight w:val="15"/>
      <w:marTop w:val="360"/>
      <w:marBottom w:val="360"/>
      <w:divBdr>
        <w:top w:val="none" w:sz="0" w:space="0" w:color="auto"/>
        <w:left w:val="none" w:sz="0" w:space="0" w:color="auto"/>
        <w:bottom w:val="none" w:sz="0" w:space="0" w:color="auto"/>
        <w:right w:val="none" w:sz="0" w:space="0" w:color="auto"/>
      </w:divBdr>
      <w:divsChild>
        <w:div w:id="738401181">
          <w:marLeft w:val="0"/>
          <w:marRight w:val="0"/>
          <w:marTop w:val="0"/>
          <w:marBottom w:val="0"/>
          <w:divBdr>
            <w:top w:val="none" w:sz="0" w:space="0" w:color="auto"/>
            <w:left w:val="none" w:sz="0" w:space="0" w:color="auto"/>
            <w:bottom w:val="none" w:sz="0" w:space="0" w:color="auto"/>
            <w:right w:val="none" w:sz="0" w:space="0" w:color="auto"/>
          </w:divBdr>
          <w:divsChild>
            <w:div w:id="1821313656">
              <w:marLeft w:val="0"/>
              <w:marRight w:val="0"/>
              <w:marTop w:val="0"/>
              <w:marBottom w:val="0"/>
              <w:divBdr>
                <w:top w:val="none" w:sz="0" w:space="0" w:color="auto"/>
                <w:left w:val="none" w:sz="0" w:space="0" w:color="auto"/>
                <w:bottom w:val="none" w:sz="0" w:space="0" w:color="auto"/>
                <w:right w:val="none" w:sz="0" w:space="0" w:color="auto"/>
              </w:divBdr>
              <w:divsChild>
                <w:div w:id="1917204473">
                  <w:marLeft w:val="0"/>
                  <w:marRight w:val="0"/>
                  <w:marTop w:val="0"/>
                  <w:marBottom w:val="0"/>
                  <w:divBdr>
                    <w:top w:val="none" w:sz="0" w:space="0" w:color="auto"/>
                    <w:left w:val="none" w:sz="0" w:space="0" w:color="auto"/>
                    <w:bottom w:val="none" w:sz="0" w:space="0" w:color="auto"/>
                    <w:right w:val="none" w:sz="0" w:space="0" w:color="auto"/>
                  </w:divBdr>
                  <w:divsChild>
                    <w:div w:id="1235706656">
                      <w:marLeft w:val="4500"/>
                      <w:marRight w:val="2700"/>
                      <w:marTop w:val="0"/>
                      <w:marBottom w:val="0"/>
                      <w:divBdr>
                        <w:top w:val="single" w:sz="6" w:space="2" w:color="FFFFFF"/>
                        <w:left w:val="none" w:sz="0" w:space="0" w:color="auto"/>
                        <w:bottom w:val="none" w:sz="0" w:space="0" w:color="auto"/>
                        <w:right w:val="none" w:sz="0" w:space="0" w:color="auto"/>
                      </w:divBdr>
                      <w:divsChild>
                        <w:div w:id="1409182879">
                          <w:marLeft w:val="0"/>
                          <w:marRight w:val="0"/>
                          <w:marTop w:val="450"/>
                          <w:marBottom w:val="0"/>
                          <w:divBdr>
                            <w:top w:val="dotted" w:sz="6" w:space="5" w:color="FFFFFF"/>
                            <w:left w:val="none" w:sz="0" w:space="0" w:color="auto"/>
                            <w:bottom w:val="none" w:sz="0" w:space="0" w:color="auto"/>
                            <w:right w:val="none" w:sz="0" w:space="0" w:color="auto"/>
                          </w:divBdr>
                          <w:divsChild>
                            <w:div w:id="1484154549">
                              <w:marLeft w:val="0"/>
                              <w:marRight w:val="0"/>
                              <w:marTop w:val="0"/>
                              <w:marBottom w:val="210"/>
                              <w:divBdr>
                                <w:top w:val="none" w:sz="0" w:space="0" w:color="auto"/>
                                <w:left w:val="none" w:sz="0" w:space="0" w:color="auto"/>
                                <w:bottom w:val="dotted" w:sz="6" w:space="5" w:color="FFFFFF"/>
                                <w:right w:val="none" w:sz="0" w:space="0" w:color="auto"/>
                              </w:divBdr>
                              <w:divsChild>
                                <w:div w:id="504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61885">
      <w:bodyDiv w:val="1"/>
      <w:marLeft w:val="0"/>
      <w:marRight w:val="0"/>
      <w:marTop w:val="0"/>
      <w:marBottom w:val="0"/>
      <w:divBdr>
        <w:top w:val="none" w:sz="0" w:space="0" w:color="auto"/>
        <w:left w:val="none" w:sz="0" w:space="0" w:color="auto"/>
        <w:bottom w:val="none" w:sz="0" w:space="0" w:color="auto"/>
        <w:right w:val="none" w:sz="0" w:space="0" w:color="auto"/>
      </w:divBdr>
    </w:div>
    <w:div w:id="20693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3133</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Rechnung</vt:lpstr>
      <vt:lpstr>    Die 2013 in Burgwedel gegründete acoustictex gmbh entwickelt, fertigt und implem</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dc:title>
  <dc:subject/>
  <dc:creator>Oliver Kehl</dc:creator>
  <cp:keywords/>
  <cp:lastModifiedBy>Heike Blödorn</cp:lastModifiedBy>
  <cp:revision>6</cp:revision>
  <cp:lastPrinted>2019-02-26T10:27:00Z</cp:lastPrinted>
  <dcterms:created xsi:type="dcterms:W3CDTF">2021-02-09T14:49:00Z</dcterms:created>
  <dcterms:modified xsi:type="dcterms:W3CDTF">2021-02-10T12:09:00Z</dcterms:modified>
</cp:coreProperties>
</file>