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F6" w:rsidRDefault="00412B6D" w:rsidP="00F27BF6">
      <w:pPr>
        <w:pStyle w:val="berschrift1"/>
        <w:numPr>
          <w:ilvl w:val="0"/>
          <w:numId w:val="5"/>
        </w:numPr>
        <w:tabs>
          <w:tab w:val="right" w:pos="6804"/>
        </w:tabs>
        <w:spacing w:after="120"/>
        <w:rPr>
          <w:lang w:val="de-DE"/>
        </w:rPr>
      </w:pPr>
      <w:r>
        <w:rPr>
          <w:sz w:val="36"/>
        </w:rPr>
        <w:t>Press</w:t>
      </w:r>
      <w:r w:rsidR="00DF4483">
        <w:rPr>
          <w:sz w:val="36"/>
          <w:lang w:val="de-DE"/>
        </w:rPr>
        <w:t>einformation</w:t>
      </w:r>
    </w:p>
    <w:p w:rsidR="00E51021" w:rsidRDefault="00E51021" w:rsidP="00672B12">
      <w:pPr>
        <w:pStyle w:val="berschrift2"/>
        <w:numPr>
          <w:ilvl w:val="1"/>
          <w:numId w:val="6"/>
        </w:numPr>
        <w:spacing w:before="0" w:after="0" w:line="240" w:lineRule="auto"/>
        <w:rPr>
          <w:lang w:val="de-DE"/>
        </w:rPr>
      </w:pPr>
      <w:r>
        <w:rPr>
          <w:lang w:val="de-DE"/>
        </w:rPr>
        <w:t>100 Jahre Bauhaus</w:t>
      </w:r>
    </w:p>
    <w:p w:rsidR="00E51021" w:rsidRDefault="00E51021" w:rsidP="00672B12">
      <w:pPr>
        <w:pStyle w:val="berschrift2"/>
        <w:numPr>
          <w:ilvl w:val="1"/>
          <w:numId w:val="6"/>
        </w:numPr>
        <w:spacing w:before="0" w:after="0" w:line="240" w:lineRule="auto"/>
        <w:rPr>
          <w:lang w:val="de-DE"/>
        </w:rPr>
      </w:pPr>
    </w:p>
    <w:p w:rsidR="003E7F36" w:rsidRDefault="00C720D1" w:rsidP="00E51021">
      <w:pPr>
        <w:pStyle w:val="berschrift2"/>
        <w:numPr>
          <w:ilvl w:val="1"/>
          <w:numId w:val="6"/>
        </w:numPr>
        <w:spacing w:before="0" w:after="0" w:line="240" w:lineRule="auto"/>
        <w:jc w:val="right"/>
        <w:rPr>
          <w:sz w:val="24"/>
          <w:szCs w:val="24"/>
          <w:lang w:val="de-DE"/>
        </w:rPr>
      </w:pPr>
      <w:r w:rsidRPr="00E51021">
        <w:rPr>
          <w:sz w:val="24"/>
          <w:szCs w:val="24"/>
          <w:lang w:val="de-DE"/>
        </w:rPr>
        <w:t>feco-</w:t>
      </w:r>
      <w:r w:rsidR="00162C96" w:rsidRPr="00E51021">
        <w:rPr>
          <w:sz w:val="24"/>
          <w:szCs w:val="24"/>
          <w:lang w:val="de-DE"/>
        </w:rPr>
        <w:t>f</w:t>
      </w:r>
      <w:r w:rsidRPr="00E51021">
        <w:rPr>
          <w:sz w:val="24"/>
          <w:szCs w:val="24"/>
          <w:lang w:val="de-DE"/>
        </w:rPr>
        <w:t xml:space="preserve">eederle </w:t>
      </w:r>
      <w:r w:rsidR="003E7F36">
        <w:rPr>
          <w:sz w:val="24"/>
          <w:szCs w:val="24"/>
          <w:lang w:val="de-DE"/>
        </w:rPr>
        <w:t xml:space="preserve">prämiert Gewinner </w:t>
      </w:r>
      <w:r w:rsidR="00792407">
        <w:rPr>
          <w:sz w:val="24"/>
          <w:szCs w:val="24"/>
          <w:lang w:val="de-DE"/>
        </w:rPr>
        <w:t>des</w:t>
      </w:r>
      <w:r w:rsidR="003E7F36">
        <w:rPr>
          <w:sz w:val="24"/>
          <w:szCs w:val="24"/>
          <w:lang w:val="de-DE"/>
        </w:rPr>
        <w:t xml:space="preserve"> Architektenwettbewerbs</w:t>
      </w:r>
    </w:p>
    <w:p w:rsidR="007831FA" w:rsidRPr="007831FA" w:rsidRDefault="007831FA" w:rsidP="007831FA">
      <w:pPr>
        <w:rPr>
          <w:lang w:eastAsia="ar-SA"/>
        </w:rPr>
      </w:pPr>
    </w:p>
    <w:p w:rsidR="002E65BA" w:rsidRDefault="0059084D" w:rsidP="00E51021">
      <w:pPr>
        <w:pStyle w:val="cs8e5b8bac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51021">
        <w:rPr>
          <w:rFonts w:ascii="Arial" w:hAnsi="Arial"/>
          <w:b/>
          <w:sz w:val="20"/>
          <w:szCs w:val="20"/>
        </w:rPr>
        <w:t xml:space="preserve">Karlsruhe, im </w:t>
      </w:r>
      <w:r w:rsidR="00E51021" w:rsidRPr="00E51021">
        <w:rPr>
          <w:rFonts w:ascii="Arial" w:hAnsi="Arial"/>
          <w:b/>
          <w:sz w:val="20"/>
          <w:szCs w:val="20"/>
        </w:rPr>
        <w:t>Juli</w:t>
      </w:r>
      <w:r w:rsidRPr="00E51021">
        <w:rPr>
          <w:rFonts w:ascii="Arial" w:hAnsi="Arial"/>
          <w:b/>
          <w:sz w:val="20"/>
          <w:szCs w:val="20"/>
        </w:rPr>
        <w:t xml:space="preserve"> 201</w:t>
      </w:r>
      <w:r w:rsidR="00E51021" w:rsidRPr="00E51021">
        <w:rPr>
          <w:rFonts w:ascii="Arial" w:hAnsi="Arial"/>
          <w:b/>
          <w:sz w:val="20"/>
          <w:szCs w:val="20"/>
        </w:rPr>
        <w:t>9</w:t>
      </w:r>
      <w:r w:rsidRPr="00E51021">
        <w:rPr>
          <w:rFonts w:ascii="Arial" w:hAnsi="Arial"/>
          <w:b/>
          <w:sz w:val="20"/>
          <w:szCs w:val="20"/>
        </w:rPr>
        <w:t xml:space="preserve">. </w:t>
      </w:r>
      <w:r w:rsidR="00C51146" w:rsidRPr="00E51021">
        <w:rPr>
          <w:rStyle w:val="csd5d7d2901"/>
          <w:color w:val="auto"/>
          <w:sz w:val="20"/>
          <w:szCs w:val="20"/>
        </w:rPr>
        <w:t xml:space="preserve">Der </w:t>
      </w:r>
      <w:r w:rsidR="00F94A6B">
        <w:rPr>
          <w:rStyle w:val="csd5d7d2901"/>
          <w:color w:val="auto"/>
          <w:sz w:val="20"/>
          <w:szCs w:val="20"/>
        </w:rPr>
        <w:t xml:space="preserve">Karlsruher Büroeinrichter feco-feederle </w:t>
      </w:r>
      <w:r w:rsidR="00C51146" w:rsidRPr="00E51021">
        <w:rPr>
          <w:rStyle w:val="csd5d7d2901"/>
          <w:color w:val="auto"/>
          <w:sz w:val="20"/>
          <w:szCs w:val="20"/>
        </w:rPr>
        <w:t xml:space="preserve">hat </w:t>
      </w:r>
      <w:r w:rsidR="00E51021" w:rsidRPr="00E51021">
        <w:rPr>
          <w:rStyle w:val="csd5d7d2901"/>
          <w:color w:val="auto"/>
          <w:sz w:val="20"/>
          <w:szCs w:val="20"/>
        </w:rPr>
        <w:t xml:space="preserve">zusammen mit Thonet, </w:t>
      </w:r>
      <w:r w:rsidR="00E51021" w:rsidRPr="00E51021">
        <w:rPr>
          <w:rFonts w:ascii="Arial" w:hAnsi="Arial" w:cs="Arial"/>
          <w:sz w:val="20"/>
          <w:szCs w:val="20"/>
          <w:shd w:val="clear" w:color="auto" w:fill="FFFFFF"/>
        </w:rPr>
        <w:t xml:space="preserve">einem der ältesten familiengeführten Möbelhersteller, </w:t>
      </w:r>
      <w:r w:rsidR="003E7F36">
        <w:rPr>
          <w:rFonts w:ascii="Arial" w:hAnsi="Arial" w:cs="Arial"/>
          <w:sz w:val="20"/>
          <w:szCs w:val="20"/>
          <w:shd w:val="clear" w:color="auto" w:fill="FFFFFF"/>
        </w:rPr>
        <w:t xml:space="preserve">anlässlich des 100. Geburtstages des Bauhauses </w:t>
      </w:r>
      <w:r w:rsidR="00E51021" w:rsidRPr="00E51021">
        <w:rPr>
          <w:rFonts w:ascii="Arial" w:hAnsi="Arial" w:cs="Arial"/>
          <w:sz w:val="20"/>
          <w:szCs w:val="20"/>
          <w:shd w:val="clear" w:color="auto" w:fill="FFFFFF"/>
        </w:rPr>
        <w:t>einen Architekt</w:t>
      </w:r>
      <w:r w:rsidR="000854FE">
        <w:rPr>
          <w:rFonts w:ascii="Arial" w:hAnsi="Arial" w:cs="Arial"/>
          <w:sz w:val="20"/>
          <w:szCs w:val="20"/>
          <w:shd w:val="clear" w:color="auto" w:fill="FFFFFF"/>
        </w:rPr>
        <w:t xml:space="preserve">enwettbewerb ausgeschrieben. </w:t>
      </w:r>
      <w:r w:rsidR="000854FE" w:rsidRPr="00623133">
        <w:rPr>
          <w:rFonts w:ascii="Arial" w:hAnsi="Arial" w:cs="Arial"/>
          <w:sz w:val="20"/>
          <w:szCs w:val="20"/>
          <w:shd w:val="clear" w:color="auto" w:fill="FFFFFF"/>
        </w:rPr>
        <w:t>170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E51021" w:rsidRPr="00E51021">
        <w:rPr>
          <w:rFonts w:ascii="Arial" w:hAnsi="Arial" w:cs="Arial"/>
          <w:sz w:val="20"/>
          <w:szCs w:val="20"/>
          <w:shd w:val="clear" w:color="auto" w:fill="FFFFFF"/>
        </w:rPr>
        <w:t>rchitekturbüros aus der Region</w:t>
      </w:r>
      <w:r w:rsidR="00F94A6B">
        <w:rPr>
          <w:rFonts w:ascii="Arial" w:hAnsi="Arial" w:cs="Arial"/>
          <w:sz w:val="20"/>
          <w:szCs w:val="20"/>
          <w:shd w:val="clear" w:color="auto" w:fill="FFFFFF"/>
        </w:rPr>
        <w:t xml:space="preserve"> wurden eingeladen</w:t>
      </w:r>
      <w:r w:rsidR="00E51021" w:rsidRPr="00E51021">
        <w:rPr>
          <w:rFonts w:ascii="Arial" w:hAnsi="Arial" w:cs="Arial"/>
          <w:sz w:val="20"/>
          <w:szCs w:val="20"/>
          <w:shd w:val="clear" w:color="auto" w:fill="FFFFFF"/>
        </w:rPr>
        <w:t xml:space="preserve">, den von Mart </w:t>
      </w:r>
      <w:proofErr w:type="spellStart"/>
      <w:r w:rsidR="00E51021" w:rsidRPr="00E51021">
        <w:rPr>
          <w:rFonts w:ascii="Arial" w:hAnsi="Arial" w:cs="Arial"/>
          <w:sz w:val="20"/>
          <w:szCs w:val="20"/>
          <w:shd w:val="clear" w:color="auto" w:fill="FFFFFF"/>
        </w:rPr>
        <w:t>Stam</w:t>
      </w:r>
      <w:proofErr w:type="spellEnd"/>
      <w:r w:rsidR="00E51021" w:rsidRPr="00E51021">
        <w:rPr>
          <w:rFonts w:ascii="Arial" w:hAnsi="Arial" w:cs="Arial"/>
          <w:sz w:val="20"/>
          <w:szCs w:val="20"/>
          <w:shd w:val="clear" w:color="auto" w:fill="FFFFFF"/>
        </w:rPr>
        <w:t xml:space="preserve"> 1927 </w:t>
      </w:r>
      <w:r w:rsidR="00E51021">
        <w:rPr>
          <w:rFonts w:ascii="Arial" w:hAnsi="Arial" w:cs="Arial"/>
          <w:sz w:val="20"/>
          <w:szCs w:val="20"/>
          <w:shd w:val="clear" w:color="auto" w:fill="FFFFFF"/>
        </w:rPr>
        <w:t>entworfenen</w:t>
      </w:r>
      <w:r w:rsidR="00E51021" w:rsidRPr="00E51021">
        <w:rPr>
          <w:rFonts w:ascii="Arial" w:hAnsi="Arial" w:cs="Arial"/>
          <w:sz w:val="20"/>
          <w:szCs w:val="20"/>
          <w:shd w:val="clear" w:color="auto" w:fill="FFFFFF"/>
        </w:rPr>
        <w:t xml:space="preserve"> Freischwinger S43 weiterzudenken. </w:t>
      </w:r>
    </w:p>
    <w:p w:rsidR="002E65BA" w:rsidRDefault="002E65BA" w:rsidP="00E51021">
      <w:pPr>
        <w:pStyle w:val="cs8e5b8bac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E7F36" w:rsidRDefault="00BF4ECE" w:rsidP="00E51021">
      <w:pPr>
        <w:pStyle w:val="cs8e5b8bac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23133">
        <w:rPr>
          <w:rFonts w:ascii="Arial" w:hAnsi="Arial" w:cs="Arial"/>
          <w:sz w:val="20"/>
          <w:szCs w:val="20"/>
          <w:shd w:val="clear" w:color="auto" w:fill="FFFFFF"/>
        </w:rPr>
        <w:t>19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4A6B" w:rsidRPr="00623133"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üros bewarben sich um eine Teilnahme und 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erhielten von feco-feederle einen S43 zur freien Gestaltung. </w:t>
      </w:r>
      <w:r w:rsidR="000854FE" w:rsidRPr="00623133">
        <w:rPr>
          <w:rFonts w:ascii="Arial" w:hAnsi="Arial" w:cs="Arial"/>
          <w:sz w:val="20"/>
          <w:szCs w:val="20"/>
          <w:shd w:val="clear" w:color="auto" w:fill="FFFFFF"/>
        </w:rPr>
        <w:t>Aufgabe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 war, </w:t>
      </w:r>
      <w:r w:rsidR="000854FE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den legendären Freischwinger weiterzudenken. Dabei sollte 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>die Formenspr</w:t>
      </w:r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che </w:t>
      </w:r>
      <w:r w:rsidR="000854FE" w:rsidRPr="00623133">
        <w:rPr>
          <w:rFonts w:ascii="Arial" w:hAnsi="Arial" w:cs="Arial"/>
          <w:sz w:val="20"/>
          <w:szCs w:val="20"/>
          <w:shd w:val="clear" w:color="auto" w:fill="FFFFFF"/>
        </w:rPr>
        <w:t>erkennbar bleiben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. Eine </w:t>
      </w:r>
      <w:r w:rsidR="00792407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hochkarätige 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Jury bestehend aus </w:t>
      </w:r>
      <w:r w:rsidR="000854FE" w:rsidRPr="00623133">
        <w:rPr>
          <w:rFonts w:ascii="Arial" w:hAnsi="Arial" w:cs="Arial"/>
          <w:sz w:val="20"/>
          <w:szCs w:val="20"/>
          <w:shd w:val="clear" w:color="auto" w:fill="FFFFFF"/>
        </w:rPr>
        <w:t>Falk Schneemann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, KIT Fakultät </w:t>
      </w:r>
      <w:r w:rsidR="00792407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für 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>Ar</w:t>
      </w:r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E51021" w:rsidRPr="00623133">
        <w:rPr>
          <w:rFonts w:ascii="Arial" w:hAnsi="Arial" w:cs="Arial"/>
          <w:sz w:val="20"/>
          <w:szCs w:val="20"/>
          <w:shd w:val="clear" w:color="auto" w:fill="FFFFFF"/>
        </w:rPr>
        <w:t>hitektur, Prof. Susanne Dürr, Hochschule Karlsruhe Fakultät für Architektur, Prof. Christiane Riedel, ZKM Zentrum für Kunst und Medien Karlsruhe</w:t>
      </w:r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94A6B" w:rsidRPr="00623133">
        <w:rPr>
          <w:rFonts w:ascii="Arial" w:hAnsi="Arial" w:cs="Arial"/>
          <w:sz w:val="20"/>
          <w:szCs w:val="20"/>
          <w:shd w:val="clear" w:color="auto" w:fill="FFFFFF"/>
        </w:rPr>
        <w:t>der</w:t>
      </w:r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 Kunsthistorikerin und </w:t>
      </w:r>
      <w:r w:rsidR="003E7F36">
        <w:rPr>
          <w:rFonts w:ascii="Arial" w:hAnsi="Arial" w:cs="Arial"/>
          <w:sz w:val="20"/>
          <w:szCs w:val="20"/>
          <w:shd w:val="clear" w:color="auto" w:fill="FFFFFF"/>
        </w:rPr>
        <w:t>Kuratorin Nina Ri</w:t>
      </w:r>
      <w:r w:rsidR="00CB666E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3E7F36">
        <w:rPr>
          <w:rFonts w:ascii="Arial" w:hAnsi="Arial" w:cs="Arial"/>
          <w:sz w:val="20"/>
          <w:szCs w:val="20"/>
          <w:shd w:val="clear" w:color="auto" w:fill="FFFFFF"/>
        </w:rPr>
        <w:t xml:space="preserve">d, Dr. Simone Kraft vom Architekturschaufenster Karlsruhe sowie </w:t>
      </w:r>
      <w:r w:rsidR="002F7442">
        <w:rPr>
          <w:rFonts w:ascii="Arial" w:hAnsi="Arial" w:cs="Arial"/>
          <w:sz w:val="20"/>
          <w:szCs w:val="20"/>
          <w:shd w:val="clear" w:color="auto" w:fill="FFFFFF"/>
        </w:rPr>
        <w:t xml:space="preserve">Thomas Möller </w:t>
      </w:r>
      <w:r w:rsidR="003E7F36">
        <w:rPr>
          <w:rFonts w:ascii="Arial" w:hAnsi="Arial" w:cs="Arial"/>
          <w:sz w:val="20"/>
          <w:szCs w:val="20"/>
          <w:shd w:val="clear" w:color="auto" w:fill="FFFFFF"/>
        </w:rPr>
        <w:t>von der Thonet GmbH</w:t>
      </w:r>
      <w:r w:rsidR="00E510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E7F36">
        <w:rPr>
          <w:rFonts w:ascii="Arial" w:hAnsi="Arial" w:cs="Arial"/>
          <w:sz w:val="20"/>
          <w:szCs w:val="20"/>
          <w:shd w:val="clear" w:color="auto" w:fill="FFFFFF"/>
        </w:rPr>
        <w:t xml:space="preserve">bewerteten die </w:t>
      </w:r>
      <w:proofErr w:type="spellStart"/>
      <w:r w:rsidR="003E7F36">
        <w:rPr>
          <w:rFonts w:ascii="Arial" w:hAnsi="Arial" w:cs="Arial"/>
          <w:sz w:val="20"/>
          <w:szCs w:val="20"/>
          <w:shd w:val="clear" w:color="auto" w:fill="FFFFFF"/>
        </w:rPr>
        <w:t>eingereichen</w:t>
      </w:r>
      <w:proofErr w:type="spellEnd"/>
      <w:r w:rsidR="003E7F36">
        <w:rPr>
          <w:rFonts w:ascii="Arial" w:hAnsi="Arial" w:cs="Arial"/>
          <w:sz w:val="20"/>
          <w:szCs w:val="20"/>
          <w:shd w:val="clear" w:color="auto" w:fill="FFFFFF"/>
        </w:rPr>
        <w:t xml:space="preserve"> Kunstwerke. </w:t>
      </w:r>
    </w:p>
    <w:p w:rsidR="003E7F36" w:rsidRDefault="003E7F36" w:rsidP="00E51021">
      <w:pPr>
        <w:pStyle w:val="cs8e5b8bac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544ADF" w:rsidRPr="00544ADF" w:rsidRDefault="00F94A6B" w:rsidP="00E51021">
      <w:pPr>
        <w:pStyle w:val="cs8e5b8bac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Der Gewinner, das </w:t>
      </w:r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>Karlsruher Büro SWS Architekten</w:t>
      </w:r>
      <w:r w:rsidR="00BF4ECE" w:rsidRPr="00623133">
        <w:rPr>
          <w:rFonts w:ascii="Arial" w:hAnsi="Arial" w:cs="Arial"/>
          <w:sz w:val="20"/>
          <w:szCs w:val="20"/>
          <w:shd w:val="clear" w:color="auto" w:fill="FFFFFF"/>
        </w:rPr>
        <w:t>, wurde am 16</w:t>
      </w:r>
      <w:r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. Juli </w:t>
      </w:r>
      <w:r w:rsidR="00B12F8A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im feco-forum </w:t>
      </w:r>
      <w:r w:rsidR="00BF4ECE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prämiert. </w:t>
      </w:r>
      <w:r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Die Architekten </w:t>
      </w:r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Helen </w:t>
      </w:r>
      <w:proofErr w:type="spellStart"/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>Bossman</w:t>
      </w:r>
      <w:proofErr w:type="spellEnd"/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, Eugen Eck, Lisa </w:t>
      </w:r>
      <w:proofErr w:type="spellStart"/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>Gleiss</w:t>
      </w:r>
      <w:proofErr w:type="spellEnd"/>
      <w:r w:rsidR="003E7F36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 und Annika Hartmann </w:t>
      </w:r>
      <w:r w:rsidR="00544ADF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haben den Freischwinger von Mart </w:t>
      </w:r>
      <w:proofErr w:type="spellStart"/>
      <w:r w:rsidR="00544ADF" w:rsidRPr="00623133">
        <w:rPr>
          <w:rFonts w:ascii="Arial" w:hAnsi="Arial" w:cs="Arial"/>
          <w:sz w:val="20"/>
          <w:szCs w:val="20"/>
          <w:shd w:val="clear" w:color="auto" w:fill="FFFFFF"/>
        </w:rPr>
        <w:t>Stam</w:t>
      </w:r>
      <w:proofErr w:type="spellEnd"/>
      <w:r w:rsidR="00544ADF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 neu gedacht und ihm Flüge</w:t>
      </w:r>
      <w:r w:rsidR="00C6401E" w:rsidRPr="00623133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544ADF" w:rsidRPr="00623133">
        <w:rPr>
          <w:rFonts w:ascii="Arial" w:hAnsi="Arial" w:cs="Arial"/>
          <w:sz w:val="20"/>
          <w:szCs w:val="20"/>
          <w:shd w:val="clear" w:color="auto" w:fill="FFFFFF"/>
        </w:rPr>
        <w:t xml:space="preserve"> (-schrauben) verliehen. Die transportabel zerlegbare Version überzeugte </w:t>
      </w:r>
      <w:r w:rsidR="00544ADF" w:rsidRPr="00544ADF">
        <w:rPr>
          <w:rFonts w:ascii="Arial" w:hAnsi="Arial" w:cs="Arial"/>
          <w:color w:val="1D2129"/>
          <w:sz w:val="20"/>
          <w:szCs w:val="20"/>
          <w:shd w:val="clear" w:color="auto" w:fill="FFFFFF"/>
        </w:rPr>
        <w:t>auch durch die ansprechende Umsetzung mit Transportsack und Montaganleitung</w:t>
      </w:r>
      <w:r w:rsidR="00544ADF" w:rsidRPr="00544ADF">
        <w:rPr>
          <w:rFonts w:ascii="Arial" w:hAnsi="Arial" w:cs="Arial"/>
          <w:sz w:val="20"/>
          <w:szCs w:val="20"/>
          <w:shd w:val="clear" w:color="auto" w:fill="FFFFFF"/>
        </w:rPr>
        <w:t xml:space="preserve">. Die Gewinner </w:t>
      </w:r>
      <w:r w:rsidR="00544ADF" w:rsidRPr="00544ADF">
        <w:rPr>
          <w:rFonts w:ascii="Arial" w:hAnsi="Arial" w:cs="Arial"/>
          <w:color w:val="1D2129"/>
          <w:sz w:val="20"/>
          <w:szCs w:val="20"/>
          <w:shd w:val="clear" w:color="auto" w:fill="FFFFFF"/>
        </w:rPr>
        <w:t>dürfen sich jeder über einen S43 Freischwinger von Thonet freuen.</w:t>
      </w:r>
    </w:p>
    <w:p w:rsidR="00544ADF" w:rsidRPr="00544ADF" w:rsidRDefault="00544ADF" w:rsidP="00E51021">
      <w:pPr>
        <w:pStyle w:val="cs8e5b8bac"/>
        <w:spacing w:line="360" w:lineRule="auto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E51021" w:rsidRPr="00792407" w:rsidRDefault="00F94A6B" w:rsidP="00E51021">
      <w:pPr>
        <w:pStyle w:val="cs8e5b8bac"/>
        <w:spacing w:line="360" w:lineRule="auto"/>
        <w:rPr>
          <w:rStyle w:val="csd5d7d2901"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Alle </w:t>
      </w:r>
      <w:r w:rsidR="00F6208E">
        <w:rPr>
          <w:rFonts w:ascii="Arial" w:hAnsi="Arial" w:cs="Arial"/>
          <w:sz w:val="20"/>
          <w:szCs w:val="20"/>
          <w:shd w:val="clear" w:color="auto" w:fill="FFFFFF"/>
        </w:rPr>
        <w:t xml:space="preserve">eingereichten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Kunstwerke sind vom 22. Juli bis 1. August im Architekturschaufenster in der Waldstraße </w:t>
      </w:r>
      <w:r w:rsidR="00393A0A">
        <w:rPr>
          <w:rFonts w:ascii="Arial" w:hAnsi="Arial" w:cs="Arial"/>
          <w:sz w:val="20"/>
          <w:szCs w:val="20"/>
          <w:shd w:val="clear" w:color="auto" w:fill="FFFFFF"/>
        </w:rPr>
        <w:t xml:space="preserve">in Karlsruhe </w:t>
      </w: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FFFF"/>
        </w:rPr>
        <w:t>zu besichtigen.</w:t>
      </w:r>
      <w:r w:rsidR="00E510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D17E6" w:rsidRDefault="007D17E6" w:rsidP="00DF4483">
      <w:pPr>
        <w:spacing w:before="0" w:after="0" w:line="360" w:lineRule="auto"/>
        <w:rPr>
          <w:rFonts w:cs="Arial"/>
          <w:sz w:val="20"/>
        </w:rPr>
      </w:pPr>
    </w:p>
    <w:p w:rsidR="00672B12" w:rsidRDefault="00672B12" w:rsidP="00DF4483">
      <w:pPr>
        <w:spacing w:before="0" w:after="0" w:line="360" w:lineRule="auto"/>
        <w:rPr>
          <w:rFonts w:eastAsia="Calibri" w:cs="Arial"/>
          <w:sz w:val="20"/>
        </w:rPr>
      </w:pPr>
      <w:r w:rsidRPr="0059084D">
        <w:rPr>
          <w:rFonts w:eastAsia="Calibri" w:cs="Arial"/>
          <w:sz w:val="20"/>
        </w:rPr>
        <w:t xml:space="preserve">Siehe </w:t>
      </w:r>
      <w:r w:rsidR="00335F37" w:rsidRPr="00CA3DFF">
        <w:rPr>
          <w:rFonts w:eastAsia="Calibri" w:cs="Arial"/>
          <w:sz w:val="20"/>
        </w:rPr>
        <w:t>www.feco-feederle.de</w:t>
      </w:r>
      <w:r w:rsidR="00CA3DFF">
        <w:rPr>
          <w:rFonts w:eastAsia="Calibri" w:cs="Arial"/>
          <w:sz w:val="20"/>
        </w:rPr>
        <w:t>,</w:t>
      </w:r>
      <w:r w:rsidR="00335F37">
        <w:rPr>
          <w:rFonts w:eastAsia="Calibri" w:cs="Arial"/>
          <w:sz w:val="20"/>
        </w:rPr>
        <w:t xml:space="preserve"> </w:t>
      </w:r>
      <w:r w:rsidR="003E7F36" w:rsidRPr="00CA3DFF">
        <w:rPr>
          <w:rFonts w:eastAsia="Calibri" w:cs="Arial"/>
          <w:sz w:val="20"/>
        </w:rPr>
        <w:t>www.thonet.de</w:t>
      </w:r>
      <w:r w:rsidR="003E7F36">
        <w:rPr>
          <w:rFonts w:eastAsia="Calibri" w:cs="Arial"/>
          <w:sz w:val="20"/>
        </w:rPr>
        <w:t xml:space="preserve"> und </w:t>
      </w:r>
      <w:r w:rsidR="00CA3DFF" w:rsidRPr="00623133">
        <w:rPr>
          <w:rFonts w:eastAsia="Calibri" w:cs="Arial"/>
          <w:sz w:val="20"/>
        </w:rPr>
        <w:t>www.sws-architekten.de</w:t>
      </w:r>
      <w:r w:rsidR="00CA3DFF">
        <w:rPr>
          <w:rFonts w:eastAsia="Calibri" w:cs="Arial"/>
          <w:sz w:val="20"/>
        </w:rPr>
        <w:t>.</w:t>
      </w:r>
    </w:p>
    <w:p w:rsidR="00CA3DFF" w:rsidRPr="0059084D" w:rsidRDefault="00CA3DFF" w:rsidP="00DF4483">
      <w:pPr>
        <w:spacing w:before="0" w:after="0" w:line="360" w:lineRule="auto"/>
        <w:rPr>
          <w:rFonts w:eastAsia="Calibri" w:cs="Arial"/>
          <w:sz w:val="20"/>
        </w:rPr>
      </w:pPr>
    </w:p>
    <w:p w:rsidR="00DF4483" w:rsidRDefault="00DF4483" w:rsidP="00DF4483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1C4A3E">
        <w:rPr>
          <w:color w:val="000000"/>
          <w:sz w:val="18"/>
          <w:szCs w:val="18"/>
          <w:lang w:val="x-none"/>
        </w:rPr>
        <w:t>Die feco-Gruppe schafft Raumlösungen, die Menschen verbinden und begeistern</w:t>
      </w:r>
    </w:p>
    <w:p w:rsidR="00DF4483" w:rsidRDefault="00DF4483" w:rsidP="00DF4483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:rsidR="00DF4483" w:rsidRDefault="00DF4483" w:rsidP="00DF4483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feco </w:t>
      </w:r>
      <w:r>
        <w:rPr>
          <w:rFonts w:ascii="Arial" w:hAnsi="Arial" w:cs="Arial"/>
          <w:color w:val="000000"/>
          <w:sz w:val="18"/>
          <w:szCs w:val="18"/>
          <w:lang w:val="de-DE"/>
        </w:rPr>
        <w:t>S</w:t>
      </w:r>
      <w:r>
        <w:rPr>
          <w:rFonts w:ascii="Arial" w:hAnsi="Arial" w:cs="Arial"/>
          <w:color w:val="000000"/>
          <w:sz w:val="18"/>
          <w:szCs w:val="18"/>
        </w:rPr>
        <w:t>ysteme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GmbH</w:t>
      </w:r>
    </w:p>
    <w:p w:rsidR="00DF4483" w:rsidRPr="0095715D" w:rsidRDefault="00DF4483" w:rsidP="00DF4483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feco S</w:t>
      </w:r>
      <w:r w:rsidRPr="0095715D">
        <w:rPr>
          <w:rFonts w:ascii="Arial" w:hAnsi="Arial" w:cs="Arial"/>
          <w:sz w:val="18"/>
          <w:szCs w:val="18"/>
        </w:rPr>
        <w:t xml:space="preserve">ysteme GmbH entwickelt raumbildende Trennwandsysteme </w:t>
      </w:r>
      <w:r>
        <w:rPr>
          <w:rFonts w:ascii="Arial" w:hAnsi="Arial" w:cs="Arial"/>
          <w:sz w:val="18"/>
          <w:szCs w:val="18"/>
        </w:rPr>
        <w:t>für hohe gestalteri</w:t>
      </w:r>
      <w:r>
        <w:rPr>
          <w:rFonts w:ascii="Arial" w:hAnsi="Arial" w:cs="Arial"/>
          <w:sz w:val="18"/>
          <w:szCs w:val="18"/>
        </w:rPr>
        <w:softHyphen/>
        <w:t>sche und bauphysikalische Anforderungen. Das Unternehmen vertreibt Systemkom</w:t>
      </w:r>
      <w:r w:rsidRPr="0095715D">
        <w:rPr>
          <w:rFonts w:ascii="Arial" w:hAnsi="Arial" w:cs="Arial"/>
          <w:sz w:val="18"/>
          <w:szCs w:val="18"/>
        </w:rPr>
        <w:t>ponen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ten an lizenzierte Partner weltweit. Objektschreiner und große Innenausbaubetriebe fertigen die Systemtrennwand nach ihren jeweiligen länderspezifischen Anforderungen. Als Lizenz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geber bietet feco diesen Partnern den Zugriff auf ein ausgereiftes Wandsystem. Dies beinhaltet Ständer-, Glasrahmen</w:t>
      </w:r>
      <w:r>
        <w:rPr>
          <w:rFonts w:ascii="Arial" w:hAnsi="Arial" w:cs="Arial"/>
          <w:sz w:val="18"/>
          <w:szCs w:val="18"/>
        </w:rPr>
        <w:t xml:space="preserve"> </w:t>
      </w:r>
      <w:r w:rsidRPr="0095715D">
        <w:rPr>
          <w:rFonts w:ascii="Arial" w:hAnsi="Arial" w:cs="Arial"/>
          <w:sz w:val="18"/>
          <w:szCs w:val="18"/>
        </w:rPr>
        <w:t xml:space="preserve">und Anschlussprofile sowie Prüfnachweise zu Statik, </w:t>
      </w:r>
      <w:r w:rsidRPr="0095715D">
        <w:rPr>
          <w:rFonts w:ascii="Arial" w:hAnsi="Arial" w:cs="Arial"/>
          <w:sz w:val="18"/>
          <w:szCs w:val="18"/>
        </w:rPr>
        <w:lastRenderedPageBreak/>
        <w:t>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:rsidR="00DF4483" w:rsidRPr="0095715D" w:rsidRDefault="00DF4483" w:rsidP="00DF4483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:rsidR="00DF4483" w:rsidRPr="007E7B39" w:rsidRDefault="00DF4483" w:rsidP="00DF4483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  <w:lang w:val="de-DE"/>
        </w:rPr>
        <w:t>feco-f</w:t>
      </w:r>
      <w:r w:rsidRPr="007E7B39">
        <w:rPr>
          <w:rFonts w:ascii="Arial" w:hAnsi="Arial" w:cs="Arial"/>
          <w:sz w:val="18"/>
          <w:szCs w:val="18"/>
        </w:rPr>
        <w:t>eederle GmbH</w:t>
      </w:r>
    </w:p>
    <w:p w:rsidR="00DF4483" w:rsidRPr="007E7B39" w:rsidRDefault="00DF4483" w:rsidP="00DF4483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7E7B3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E7B39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>richtungen aus einer Hand anbieten zu können: Die projektbezogene Konstruktion, Her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 xml:space="preserve">stellung und Montage von feco-Systemtrennwänden und Innenausbauleistungen sowie die Konzeption, Planung und Realisierung von Büroeinrichtungen mit wertigen Marken. </w:t>
      </w:r>
    </w:p>
    <w:p w:rsidR="00DF4483" w:rsidRPr="007E7B39" w:rsidRDefault="00DF4483" w:rsidP="00DF4483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DF4483" w:rsidRPr="007269EC" w:rsidRDefault="00DF4483" w:rsidP="00DF4483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7269EC">
        <w:rPr>
          <w:b w:val="0"/>
          <w:color w:val="000000"/>
          <w:sz w:val="18"/>
          <w:szCs w:val="18"/>
          <w:lang w:val="x-none"/>
        </w:rPr>
        <w:t>Die feco</w:t>
      </w:r>
      <w:r w:rsidRPr="007269EC">
        <w:rPr>
          <w:b w:val="0"/>
          <w:color w:val="000000"/>
          <w:sz w:val="18"/>
          <w:szCs w:val="18"/>
        </w:rPr>
        <w:t xml:space="preserve"> S</w:t>
      </w:r>
      <w:r w:rsidRPr="007269EC">
        <w:rPr>
          <w:b w:val="0"/>
          <w:color w:val="000000"/>
          <w:sz w:val="18"/>
          <w:szCs w:val="18"/>
          <w:lang w:val="x-none"/>
        </w:rPr>
        <w:t xml:space="preserve">ysteme GmbH und die </w:t>
      </w:r>
      <w:r w:rsidRPr="007269EC">
        <w:rPr>
          <w:b w:val="0"/>
          <w:color w:val="000000"/>
          <w:sz w:val="18"/>
          <w:szCs w:val="18"/>
        </w:rPr>
        <w:t>feco-f</w:t>
      </w:r>
      <w:r w:rsidRPr="007269EC">
        <w:rPr>
          <w:b w:val="0"/>
          <w:color w:val="000000"/>
          <w:sz w:val="18"/>
          <w:szCs w:val="18"/>
          <w:lang w:val="x-none"/>
        </w:rPr>
        <w:t xml:space="preserve">eederle GmbH sind </w:t>
      </w:r>
      <w:r w:rsidRPr="007269EC">
        <w:rPr>
          <w:b w:val="0"/>
          <w:sz w:val="18"/>
          <w:szCs w:val="18"/>
        </w:rPr>
        <w:t>Schwesterunternehmen mit gleichen Gesellschaftern.</w:t>
      </w:r>
      <w:r>
        <w:rPr>
          <w:b w:val="0"/>
          <w:sz w:val="18"/>
          <w:szCs w:val="18"/>
        </w:rPr>
        <w:t xml:space="preserve"> </w:t>
      </w:r>
    </w:p>
    <w:p w:rsidR="00672B12" w:rsidRDefault="00672B12" w:rsidP="00672B12">
      <w:pPr>
        <w:pStyle w:val="Standard1fach"/>
        <w:pBdr>
          <w:bottom w:val="single" w:sz="8" w:space="1" w:color="000000"/>
        </w:pBdr>
        <w:rPr>
          <w:lang w:val="de-DE"/>
        </w:rPr>
      </w:pPr>
    </w:p>
    <w:p w:rsidR="003E07CF" w:rsidRDefault="003E07CF" w:rsidP="003E07CF">
      <w:pPr>
        <w:pStyle w:val="Projektdaten"/>
        <w:tabs>
          <w:tab w:val="left" w:pos="-6379"/>
          <w:tab w:val="left" w:pos="-1985"/>
          <w:tab w:val="left" w:pos="1134"/>
        </w:tabs>
        <w:spacing w:after="0"/>
        <w:ind w:left="0" w:firstLine="0"/>
        <w:rPr>
          <w:sz w:val="18"/>
          <w:szCs w:val="18"/>
        </w:rPr>
      </w:pPr>
    </w:p>
    <w:p w:rsidR="002F7442" w:rsidRDefault="002F7442" w:rsidP="002F7442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>
            <wp:extent cx="2514600" cy="1676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42" w:rsidRPr="00544ADF" w:rsidRDefault="002F7442" w:rsidP="002F7442">
      <w:pPr>
        <w:rPr>
          <w:rFonts w:cs="Arial"/>
          <w:sz w:val="18"/>
          <w:szCs w:val="18"/>
          <w:lang w:eastAsia="en-US"/>
        </w:rPr>
      </w:pPr>
      <w:r w:rsidRPr="00544ADF">
        <w:rPr>
          <w:rFonts w:cs="Arial"/>
          <w:sz w:val="18"/>
          <w:szCs w:val="18"/>
          <w:lang w:eastAsia="en-US"/>
        </w:rPr>
        <w:t>Dateiname:</w:t>
      </w:r>
      <w:r w:rsidRPr="00544ADF">
        <w:rPr>
          <w:rFonts w:cs="Arial"/>
          <w:sz w:val="18"/>
          <w:szCs w:val="18"/>
          <w:lang w:eastAsia="en-US"/>
        </w:rPr>
        <w:tab/>
        <w:t>NK_19_8106.jpg</w:t>
      </w:r>
    </w:p>
    <w:p w:rsidR="002F7442" w:rsidRPr="00CA3DFF" w:rsidRDefault="002F7442" w:rsidP="002F7442">
      <w:pPr>
        <w:rPr>
          <w:rFonts w:cs="Arial"/>
          <w:sz w:val="18"/>
          <w:szCs w:val="18"/>
          <w:lang w:eastAsia="en-US"/>
        </w:rPr>
      </w:pPr>
      <w:r w:rsidRPr="00CA3DFF">
        <w:rPr>
          <w:rFonts w:cs="Arial"/>
          <w:sz w:val="18"/>
          <w:szCs w:val="18"/>
          <w:lang w:eastAsia="en-US"/>
        </w:rPr>
        <w:t>Untertitel:</w:t>
      </w:r>
      <w:r w:rsidRPr="00CA3DFF">
        <w:rPr>
          <w:rFonts w:cs="Arial"/>
          <w:sz w:val="18"/>
          <w:szCs w:val="18"/>
          <w:lang w:eastAsia="en-US"/>
        </w:rPr>
        <w:tab/>
      </w:r>
      <w:r w:rsidR="00CA3DFF" w:rsidRPr="00CA3DFF">
        <w:rPr>
          <w:rFonts w:cs="Arial"/>
          <w:color w:val="1D2129"/>
          <w:sz w:val="18"/>
          <w:szCs w:val="18"/>
          <w:shd w:val="clear" w:color="auto" w:fill="FFFFFF"/>
        </w:rPr>
        <w:t>Die transportabel zerlegbare Version des Freischwingers S43</w:t>
      </w:r>
    </w:p>
    <w:p w:rsidR="002F7442" w:rsidRPr="00544ADF" w:rsidRDefault="002F7442" w:rsidP="002F7442">
      <w:pPr>
        <w:rPr>
          <w:rFonts w:cs="Arial"/>
          <w:sz w:val="18"/>
          <w:szCs w:val="18"/>
          <w:lang w:eastAsia="en-US"/>
        </w:rPr>
      </w:pPr>
    </w:p>
    <w:p w:rsidR="002F7442" w:rsidRPr="00544ADF" w:rsidRDefault="002F7442" w:rsidP="002F7442">
      <w:pPr>
        <w:rPr>
          <w:rFonts w:cs="Arial"/>
          <w:sz w:val="18"/>
          <w:szCs w:val="18"/>
          <w:lang w:eastAsia="en-US"/>
        </w:rPr>
      </w:pPr>
      <w:r w:rsidRPr="00544ADF">
        <w:rPr>
          <w:rFonts w:cs="Arial"/>
          <w:noProof/>
          <w:sz w:val="18"/>
          <w:szCs w:val="18"/>
        </w:rPr>
        <w:drawing>
          <wp:inline distT="0" distB="0" distL="0" distR="0">
            <wp:extent cx="2543175" cy="169545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42" w:rsidRPr="00544ADF" w:rsidRDefault="002F7442" w:rsidP="002F7442">
      <w:pPr>
        <w:rPr>
          <w:rFonts w:eastAsiaTheme="minorHAnsi" w:cs="Arial"/>
          <w:sz w:val="18"/>
          <w:szCs w:val="18"/>
          <w:lang w:eastAsia="en-US"/>
        </w:rPr>
      </w:pPr>
      <w:r w:rsidRPr="00544ADF">
        <w:rPr>
          <w:rFonts w:cs="Arial"/>
          <w:sz w:val="18"/>
          <w:szCs w:val="18"/>
          <w:lang w:eastAsia="en-US"/>
        </w:rPr>
        <w:t>Dateiname:</w:t>
      </w:r>
      <w:r w:rsidRPr="00544ADF">
        <w:rPr>
          <w:rFonts w:cs="Arial"/>
          <w:sz w:val="18"/>
          <w:szCs w:val="18"/>
          <w:lang w:eastAsia="en-US"/>
        </w:rPr>
        <w:tab/>
        <w:t>NK_19_8103.jpg</w:t>
      </w:r>
    </w:p>
    <w:p w:rsidR="002F7442" w:rsidRPr="00544ADF" w:rsidRDefault="002F7442" w:rsidP="002F7442">
      <w:pPr>
        <w:rPr>
          <w:rFonts w:cs="Arial"/>
          <w:sz w:val="18"/>
          <w:szCs w:val="18"/>
          <w:lang w:eastAsia="en-US"/>
        </w:rPr>
      </w:pPr>
      <w:r w:rsidRPr="00544ADF">
        <w:rPr>
          <w:rFonts w:cs="Arial"/>
          <w:sz w:val="18"/>
          <w:szCs w:val="18"/>
          <w:lang w:eastAsia="en-US"/>
        </w:rPr>
        <w:t>Untertitel:</w:t>
      </w:r>
      <w:r w:rsidRPr="00544ADF">
        <w:rPr>
          <w:rFonts w:cs="Arial"/>
          <w:sz w:val="18"/>
          <w:szCs w:val="18"/>
          <w:lang w:eastAsia="en-US"/>
        </w:rPr>
        <w:tab/>
        <w:t xml:space="preserve">Der transportable Freischwinger mit </w:t>
      </w:r>
      <w:r w:rsidR="00544ADF" w:rsidRPr="00544ADF">
        <w:rPr>
          <w:rFonts w:cs="Arial"/>
          <w:sz w:val="18"/>
          <w:szCs w:val="18"/>
          <w:lang w:eastAsia="en-US"/>
        </w:rPr>
        <w:t>Montage</w:t>
      </w:r>
      <w:r w:rsidRPr="00544ADF">
        <w:rPr>
          <w:rFonts w:cs="Arial"/>
          <w:sz w:val="18"/>
          <w:szCs w:val="18"/>
          <w:lang w:eastAsia="en-US"/>
        </w:rPr>
        <w:t>anleitung</w:t>
      </w:r>
    </w:p>
    <w:p w:rsidR="003E07CF" w:rsidRPr="00544ADF" w:rsidRDefault="003E07CF" w:rsidP="003E07CF">
      <w:pPr>
        <w:pStyle w:val="Projektdaten"/>
        <w:tabs>
          <w:tab w:val="left" w:pos="-6379"/>
          <w:tab w:val="left" w:pos="-1985"/>
          <w:tab w:val="left" w:pos="1134"/>
        </w:tabs>
        <w:spacing w:after="0"/>
        <w:ind w:left="0" w:firstLine="0"/>
        <w:jc w:val="both"/>
        <w:rPr>
          <w:sz w:val="18"/>
          <w:szCs w:val="18"/>
        </w:rPr>
      </w:pPr>
    </w:p>
    <w:p w:rsidR="002F7442" w:rsidRPr="00544ADF" w:rsidRDefault="002F7442" w:rsidP="002F7442">
      <w:pPr>
        <w:pStyle w:val="Projektdaten"/>
        <w:tabs>
          <w:tab w:val="left" w:pos="-6379"/>
          <w:tab w:val="left" w:pos="0"/>
          <w:tab w:val="left" w:pos="1418"/>
        </w:tabs>
        <w:spacing w:after="0"/>
        <w:ind w:left="0" w:firstLine="0"/>
        <w:jc w:val="both"/>
        <w:rPr>
          <w:b/>
          <w:bCs/>
          <w:sz w:val="18"/>
          <w:szCs w:val="18"/>
        </w:rPr>
      </w:pPr>
      <w:r w:rsidRPr="00544ADF">
        <w:rPr>
          <w:sz w:val="18"/>
          <w:szCs w:val="18"/>
        </w:rPr>
        <w:t>Fotograf:</w:t>
      </w:r>
      <w:r w:rsidRPr="00544ADF">
        <w:rPr>
          <w:sz w:val="18"/>
          <w:szCs w:val="18"/>
        </w:rPr>
        <w:tab/>
      </w:r>
      <w:r w:rsidRPr="00544ADF">
        <w:rPr>
          <w:b/>
          <w:bCs/>
          <w:sz w:val="18"/>
          <w:szCs w:val="18"/>
        </w:rPr>
        <w:t>Nikolay Kazakov, Karlsruhe</w:t>
      </w:r>
    </w:p>
    <w:p w:rsidR="002F7442" w:rsidRPr="00544ADF" w:rsidRDefault="002F7442" w:rsidP="002F7442">
      <w:pPr>
        <w:pStyle w:val="Projektdaten"/>
        <w:tabs>
          <w:tab w:val="left" w:pos="-6804"/>
          <w:tab w:val="left" w:pos="-6379"/>
          <w:tab w:val="left" w:pos="0"/>
          <w:tab w:val="left" w:pos="1418"/>
        </w:tabs>
        <w:spacing w:after="0"/>
        <w:ind w:left="0" w:firstLine="0"/>
        <w:rPr>
          <w:sz w:val="18"/>
          <w:szCs w:val="18"/>
        </w:rPr>
      </w:pPr>
      <w:r w:rsidRPr="00544ADF">
        <w:rPr>
          <w:sz w:val="18"/>
          <w:szCs w:val="18"/>
        </w:rPr>
        <w:tab/>
        <w:t>nikolay@kazakov.de, www.kazakov.de</w:t>
      </w:r>
    </w:p>
    <w:p w:rsidR="002F7442" w:rsidRPr="00544ADF" w:rsidRDefault="002F7442" w:rsidP="002F7442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2F7442" w:rsidRPr="00544ADF" w:rsidRDefault="002F7442" w:rsidP="002F7442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544ADF">
        <w:rPr>
          <w:sz w:val="18"/>
          <w:szCs w:val="18"/>
        </w:rPr>
        <w:t xml:space="preserve">Nennung des Fotografen Nikolay Kazakov jeweils direkt am Bild oder an anderer geeigneter Stelle. </w:t>
      </w:r>
    </w:p>
    <w:p w:rsidR="002F7442" w:rsidRPr="00544ADF" w:rsidRDefault="002F7442" w:rsidP="002F7442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2F7442" w:rsidRDefault="002F7442" w:rsidP="002F7442">
      <w:pPr>
        <w:pStyle w:val="Standard1fach"/>
        <w:tabs>
          <w:tab w:val="left" w:pos="1134"/>
          <w:tab w:val="left" w:pos="1985"/>
        </w:tabs>
        <w:rPr>
          <w:bCs/>
          <w:sz w:val="18"/>
          <w:szCs w:val="18"/>
        </w:rPr>
      </w:pPr>
      <w:r w:rsidRPr="002F7442">
        <w:rPr>
          <w:bCs/>
          <w:noProof/>
          <w:sz w:val="18"/>
          <w:szCs w:val="18"/>
          <w:lang w:val="de-DE" w:eastAsia="de-DE"/>
        </w:rPr>
        <w:lastRenderedPageBreak/>
        <w:drawing>
          <wp:inline distT="0" distB="0" distL="0" distR="0">
            <wp:extent cx="1905000" cy="1905000"/>
            <wp:effectExtent l="0" t="0" r="0" b="0"/>
            <wp:docPr id="9" name="Grafik 9" descr="N:\Bilder\feco\Architektenwettbewerb\Presse\Aufbau des transportablen Freischwingers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Bilder\feco\Architektenwettbewerb\Presse\Aufbau des transportablen Freischwingers-1200x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42" w:rsidRDefault="002F7442" w:rsidP="002F7442">
      <w:pPr>
        <w:pStyle w:val="Standard1fach"/>
        <w:tabs>
          <w:tab w:val="left" w:pos="1134"/>
          <w:tab w:val="left" w:pos="1985"/>
        </w:tabs>
        <w:rPr>
          <w:bCs/>
          <w:sz w:val="18"/>
          <w:szCs w:val="18"/>
        </w:rPr>
      </w:pPr>
    </w:p>
    <w:p w:rsidR="002F7442" w:rsidRDefault="002F7442" w:rsidP="002F7442">
      <w:pPr>
        <w:pStyle w:val="Standard1fach"/>
        <w:tabs>
          <w:tab w:val="left" w:pos="1134"/>
          <w:tab w:val="left" w:pos="1985"/>
        </w:tabs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t>Dateiname:</w:t>
      </w:r>
      <w:r>
        <w:rPr>
          <w:bCs/>
          <w:sz w:val="18"/>
          <w:szCs w:val="18"/>
          <w:lang w:val="de-DE"/>
        </w:rPr>
        <w:tab/>
        <w:t>Aufbau des transportablen Freischwingers.jpg</w:t>
      </w:r>
    </w:p>
    <w:p w:rsidR="002F7442" w:rsidRPr="002F7442" w:rsidRDefault="002F7442" w:rsidP="002F7442">
      <w:pPr>
        <w:tabs>
          <w:tab w:val="left" w:pos="1134"/>
        </w:tabs>
        <w:rPr>
          <w:sz w:val="18"/>
          <w:szCs w:val="18"/>
          <w:lang w:eastAsia="ar-SA"/>
        </w:rPr>
      </w:pPr>
      <w:r w:rsidRPr="002F7442">
        <w:rPr>
          <w:sz w:val="18"/>
          <w:szCs w:val="18"/>
          <w:lang w:eastAsia="ar-SA"/>
        </w:rPr>
        <w:t>Untertitel:</w:t>
      </w:r>
      <w:r w:rsidRPr="002F7442">
        <w:rPr>
          <w:sz w:val="18"/>
          <w:szCs w:val="18"/>
          <w:lang w:eastAsia="ar-SA"/>
        </w:rPr>
        <w:tab/>
        <w:t xml:space="preserve">Corona Feederle und Rainer Höhne von feco-feederle sowie </w:t>
      </w:r>
      <w:r w:rsidRPr="002F7442">
        <w:rPr>
          <w:rFonts w:cs="Arial"/>
          <w:sz w:val="18"/>
          <w:szCs w:val="18"/>
          <w:shd w:val="clear" w:color="auto" w:fill="FFFFFF"/>
        </w:rPr>
        <w:t>Thomas Möller von Thonet bauen den Freischwinger auf</w:t>
      </w:r>
      <w:r w:rsidR="00CA3DFF">
        <w:rPr>
          <w:rFonts w:cs="Arial"/>
          <w:sz w:val="18"/>
          <w:szCs w:val="18"/>
          <w:shd w:val="clear" w:color="auto" w:fill="FFFFFF"/>
        </w:rPr>
        <w:t>.</w:t>
      </w:r>
    </w:p>
    <w:p w:rsidR="002F7442" w:rsidRDefault="002F7442" w:rsidP="002F7442">
      <w:pPr>
        <w:pStyle w:val="Standard1fach"/>
        <w:tabs>
          <w:tab w:val="left" w:pos="1134"/>
          <w:tab w:val="left" w:pos="1985"/>
        </w:tabs>
        <w:rPr>
          <w:bCs/>
          <w:sz w:val="18"/>
          <w:szCs w:val="18"/>
        </w:rPr>
      </w:pPr>
    </w:p>
    <w:p w:rsidR="002F7442" w:rsidRDefault="002F7442" w:rsidP="002F7442">
      <w:pPr>
        <w:pStyle w:val="Standard1fach"/>
        <w:tabs>
          <w:tab w:val="left" w:pos="1134"/>
          <w:tab w:val="left" w:pos="1985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val="de-DE" w:eastAsia="de-DE"/>
        </w:rPr>
        <w:drawing>
          <wp:inline distT="0" distB="0" distL="0" distR="0">
            <wp:extent cx="1905000" cy="1905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winner-1200x12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442" w:rsidRDefault="002F7442" w:rsidP="002F7442">
      <w:pPr>
        <w:pStyle w:val="Standard1fach"/>
        <w:tabs>
          <w:tab w:val="left" w:pos="1134"/>
          <w:tab w:val="left" w:pos="1985"/>
        </w:tabs>
        <w:rPr>
          <w:bCs/>
          <w:sz w:val="18"/>
          <w:szCs w:val="18"/>
        </w:rPr>
      </w:pPr>
    </w:p>
    <w:p w:rsidR="002F7442" w:rsidRDefault="002F7442" w:rsidP="002F7442">
      <w:pPr>
        <w:pStyle w:val="Standard1fach"/>
        <w:tabs>
          <w:tab w:val="left" w:pos="1134"/>
          <w:tab w:val="left" w:pos="1985"/>
        </w:tabs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t>Dateiname: Gewinner.jpg</w:t>
      </w:r>
    </w:p>
    <w:p w:rsidR="002F7442" w:rsidRDefault="002F7442" w:rsidP="002F7442">
      <w:pPr>
        <w:pStyle w:val="Standard1fach"/>
        <w:tabs>
          <w:tab w:val="left" w:pos="1134"/>
          <w:tab w:val="left" w:pos="1985"/>
        </w:tabs>
        <w:rPr>
          <w:bCs/>
          <w:sz w:val="18"/>
          <w:szCs w:val="18"/>
          <w:lang w:val="de-DE"/>
        </w:rPr>
      </w:pPr>
    </w:p>
    <w:p w:rsidR="00544ADF" w:rsidRPr="00CA3DFF" w:rsidRDefault="00CA3DFF" w:rsidP="00544ADF">
      <w:pPr>
        <w:rPr>
          <w:rFonts w:ascii="Calibri" w:hAnsi="Calibri"/>
          <w:sz w:val="18"/>
          <w:szCs w:val="18"/>
        </w:rPr>
      </w:pPr>
      <w:r>
        <w:rPr>
          <w:bCs/>
          <w:sz w:val="18"/>
          <w:szCs w:val="18"/>
        </w:rPr>
        <w:t xml:space="preserve">Untertitel: </w:t>
      </w:r>
      <w:r w:rsidR="002F7442" w:rsidRPr="00CA3DFF">
        <w:rPr>
          <w:bCs/>
          <w:sz w:val="18"/>
          <w:szCs w:val="18"/>
        </w:rPr>
        <w:t xml:space="preserve">Thomas Möller (Thonet), </w:t>
      </w:r>
      <w:r w:rsidR="00544ADF" w:rsidRPr="00CA3DFF">
        <w:rPr>
          <w:sz w:val="18"/>
          <w:szCs w:val="18"/>
        </w:rPr>
        <w:t>Kunsthistorikerin Nina Ri</w:t>
      </w:r>
      <w:r w:rsidR="00CB666E">
        <w:rPr>
          <w:sz w:val="18"/>
          <w:szCs w:val="18"/>
        </w:rPr>
        <w:t>n</w:t>
      </w:r>
      <w:r w:rsidR="00544ADF" w:rsidRPr="00CA3DFF">
        <w:rPr>
          <w:sz w:val="18"/>
          <w:szCs w:val="18"/>
        </w:rPr>
        <w:t xml:space="preserve">d, die Gewinner </w:t>
      </w:r>
      <w:r w:rsidR="00544ADF" w:rsidRPr="00CA3DFF">
        <w:rPr>
          <w:rFonts w:cs="Arial"/>
          <w:sz w:val="18"/>
          <w:szCs w:val="18"/>
        </w:rPr>
        <w:t xml:space="preserve">Annika Hartmann, Helen </w:t>
      </w:r>
      <w:proofErr w:type="spellStart"/>
      <w:r w:rsidR="00544ADF" w:rsidRPr="00CA3DFF">
        <w:rPr>
          <w:rFonts w:cs="Arial"/>
          <w:sz w:val="18"/>
          <w:szCs w:val="18"/>
        </w:rPr>
        <w:t>Bossmann</w:t>
      </w:r>
      <w:proofErr w:type="spellEnd"/>
      <w:r w:rsidR="00544ADF" w:rsidRPr="00CA3DFF">
        <w:rPr>
          <w:rFonts w:cs="Arial"/>
          <w:sz w:val="18"/>
          <w:szCs w:val="18"/>
        </w:rPr>
        <w:t xml:space="preserve">, Lisa </w:t>
      </w:r>
      <w:proofErr w:type="spellStart"/>
      <w:r w:rsidR="00544ADF" w:rsidRPr="00CA3DFF">
        <w:rPr>
          <w:rFonts w:cs="Arial"/>
          <w:sz w:val="18"/>
          <w:szCs w:val="18"/>
        </w:rPr>
        <w:t>Gleiss</w:t>
      </w:r>
      <w:proofErr w:type="spellEnd"/>
      <w:r w:rsidR="00544ADF" w:rsidRPr="00CA3DFF">
        <w:rPr>
          <w:rFonts w:cs="Arial"/>
          <w:sz w:val="18"/>
          <w:szCs w:val="18"/>
        </w:rPr>
        <w:t xml:space="preserve">, Eugen Eck und </w:t>
      </w:r>
      <w:r w:rsidRPr="00CA3DFF">
        <w:rPr>
          <w:rFonts w:cs="Arial"/>
          <w:sz w:val="18"/>
          <w:szCs w:val="18"/>
        </w:rPr>
        <w:t xml:space="preserve">Laudatorin </w:t>
      </w:r>
      <w:r w:rsidR="00544ADF" w:rsidRPr="00CA3DFF">
        <w:rPr>
          <w:sz w:val="18"/>
          <w:szCs w:val="18"/>
        </w:rPr>
        <w:t>Prof. Susanne Dürr (v.l.n.r.)</w:t>
      </w:r>
    </w:p>
    <w:p w:rsidR="00544ADF" w:rsidRDefault="00544ADF" w:rsidP="00544ADF">
      <w:pPr>
        <w:pStyle w:val="Standard1fach"/>
        <w:tabs>
          <w:tab w:val="left" w:pos="1134"/>
          <w:tab w:val="left" w:pos="1985"/>
        </w:tabs>
        <w:rPr>
          <w:bCs/>
          <w:sz w:val="18"/>
          <w:szCs w:val="18"/>
        </w:rPr>
      </w:pPr>
    </w:p>
    <w:p w:rsidR="00544ADF" w:rsidRPr="00544ADF" w:rsidRDefault="00544ADF" w:rsidP="00544ADF">
      <w:pPr>
        <w:pStyle w:val="Projektdaten"/>
        <w:tabs>
          <w:tab w:val="left" w:pos="-6379"/>
          <w:tab w:val="left" w:pos="0"/>
          <w:tab w:val="left" w:pos="1418"/>
        </w:tabs>
        <w:spacing w:after="0"/>
        <w:ind w:left="0" w:firstLine="0"/>
        <w:jc w:val="both"/>
        <w:rPr>
          <w:b/>
          <w:bCs/>
          <w:sz w:val="18"/>
          <w:szCs w:val="18"/>
        </w:rPr>
      </w:pPr>
      <w:r w:rsidRPr="00544ADF">
        <w:rPr>
          <w:sz w:val="18"/>
          <w:szCs w:val="18"/>
        </w:rPr>
        <w:t>Fotograf:</w:t>
      </w:r>
      <w:r w:rsidRPr="00544ADF">
        <w:rPr>
          <w:sz w:val="18"/>
          <w:szCs w:val="18"/>
        </w:rPr>
        <w:tab/>
      </w:r>
      <w:r>
        <w:rPr>
          <w:b/>
          <w:bCs/>
          <w:sz w:val="18"/>
          <w:szCs w:val="18"/>
        </w:rPr>
        <w:t>Sven Kaun-Feederle</w:t>
      </w:r>
      <w:r w:rsidRPr="00544ADF">
        <w:rPr>
          <w:b/>
          <w:bCs/>
          <w:sz w:val="18"/>
          <w:szCs w:val="18"/>
        </w:rPr>
        <w:t>, Karlsruhe</w:t>
      </w:r>
    </w:p>
    <w:p w:rsidR="00544ADF" w:rsidRPr="00544ADF" w:rsidRDefault="00544ADF" w:rsidP="00544ADF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544ADF" w:rsidRPr="00544ADF" w:rsidRDefault="00544ADF" w:rsidP="00544ADF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544ADF">
        <w:rPr>
          <w:sz w:val="18"/>
          <w:szCs w:val="18"/>
        </w:rPr>
        <w:t xml:space="preserve">Nennung des Fotografen </w:t>
      </w:r>
      <w:r>
        <w:rPr>
          <w:sz w:val="18"/>
          <w:szCs w:val="18"/>
          <w:lang w:val="de-DE"/>
        </w:rPr>
        <w:t>Sven Kaun-Feederle</w:t>
      </w:r>
      <w:r w:rsidRPr="00544ADF">
        <w:rPr>
          <w:sz w:val="18"/>
          <w:szCs w:val="18"/>
        </w:rPr>
        <w:t xml:space="preserve"> jeweils direkt am Bild oder an anderer geeigneter Stelle. </w:t>
      </w:r>
    </w:p>
    <w:p w:rsidR="00544ADF" w:rsidRDefault="00544ADF" w:rsidP="00544ADF">
      <w:pPr>
        <w:pStyle w:val="Standard1fach"/>
        <w:tabs>
          <w:tab w:val="left" w:pos="1134"/>
          <w:tab w:val="left" w:pos="1985"/>
        </w:tabs>
        <w:rPr>
          <w:bCs/>
          <w:sz w:val="18"/>
          <w:szCs w:val="18"/>
        </w:rPr>
      </w:pPr>
    </w:p>
    <w:p w:rsidR="002F7442" w:rsidRPr="001A4927" w:rsidRDefault="002F7442" w:rsidP="00544ADF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1A4927">
        <w:rPr>
          <w:bCs/>
          <w:sz w:val="18"/>
          <w:szCs w:val="18"/>
        </w:rPr>
        <w:t>Alle Nutzungsrechte liegen vor.</w:t>
      </w:r>
    </w:p>
    <w:p w:rsidR="00DF4483" w:rsidRDefault="00DF4483" w:rsidP="00DF4483">
      <w:pPr>
        <w:rPr>
          <w:rFonts w:cs="Arial"/>
          <w:sz w:val="18"/>
          <w:szCs w:val="18"/>
        </w:rPr>
      </w:pPr>
    </w:p>
    <w:p w:rsidR="00DF4483" w:rsidRPr="00031408" w:rsidRDefault="00DF4483" w:rsidP="00DF4483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031408">
        <w:rPr>
          <w:sz w:val="18"/>
          <w:szCs w:val="18"/>
        </w:rPr>
        <w:t>Abdruck honorarfrei / Beleg erbeten</w:t>
      </w:r>
    </w:p>
    <w:p w:rsidR="00DF4483" w:rsidRDefault="00DF4483" w:rsidP="00DF4483">
      <w:pPr>
        <w:tabs>
          <w:tab w:val="left" w:pos="4140"/>
        </w:tabs>
        <w:rPr>
          <w:rFonts w:cs="Arial"/>
          <w:b/>
          <w:bCs/>
          <w:sz w:val="18"/>
          <w:szCs w:val="18"/>
        </w:rPr>
      </w:pP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031408">
        <w:rPr>
          <w:rFonts w:cs="Arial"/>
          <w:b/>
          <w:bCs/>
          <w:sz w:val="18"/>
          <w:szCs w:val="18"/>
        </w:rPr>
        <w:t>Weitere Informationen für Journalisten:</w:t>
      </w: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bCs/>
          <w:color w:val="000000"/>
          <w:sz w:val="18"/>
          <w:szCs w:val="18"/>
        </w:rPr>
        <w:t>feco</w:t>
      </w:r>
      <w:r w:rsidRPr="0003140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</w:t>
      </w:r>
      <w:r w:rsidRPr="00031408">
        <w:rPr>
          <w:rFonts w:cs="Arial"/>
          <w:color w:val="000000"/>
          <w:sz w:val="18"/>
          <w:szCs w:val="18"/>
        </w:rPr>
        <w:t xml:space="preserve">ysteme GmbH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PR-Agentur blödorn pr</w:t>
      </w: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D3AF7">
        <w:rPr>
          <w:rFonts w:cs="Arial"/>
          <w:color w:val="000000"/>
          <w:sz w:val="18"/>
          <w:szCs w:val="18"/>
        </w:rPr>
        <w:t>Rainer Höhne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Heike Blödorn</w:t>
      </w: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 xml:space="preserve">Am Storrenacker 22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Alte Weingartener Str. 44</w:t>
      </w: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76139 Karlsruhe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76227 Karlsruhe</w:t>
      </w:r>
    </w:p>
    <w:p w:rsidR="002F7442" w:rsidRPr="00031408" w:rsidRDefault="002F7442" w:rsidP="002F7442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sz w:val="18"/>
          <w:szCs w:val="18"/>
        </w:rPr>
        <w:t>Telefon 0721 / 62 89</w:t>
      </w:r>
      <w:r w:rsidRPr="000D3AF7">
        <w:rPr>
          <w:rFonts w:cs="Arial"/>
          <w:sz w:val="18"/>
          <w:szCs w:val="18"/>
        </w:rPr>
        <w:t>-111</w:t>
      </w:r>
      <w:r>
        <w:rPr>
          <w:rFonts w:cs="Arial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Telefon 0721 / 9 20 46 4</w:t>
      </w:r>
      <w:r>
        <w:rPr>
          <w:rFonts w:cs="Arial"/>
          <w:sz w:val="18"/>
          <w:szCs w:val="18"/>
        </w:rPr>
        <w:t>1</w:t>
      </w:r>
    </w:p>
    <w:p w:rsidR="002F7442" w:rsidRPr="003C5005" w:rsidRDefault="002F7442" w:rsidP="002F7442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E-Mai</w:t>
      </w:r>
      <w:r w:rsidRPr="003C5005">
        <w:rPr>
          <w:rFonts w:cs="Arial"/>
          <w:sz w:val="18"/>
          <w:szCs w:val="18"/>
        </w:rPr>
        <w:t xml:space="preserve">l: </w:t>
      </w:r>
      <w:hyperlink r:id="rId12" w:history="1">
        <w:r w:rsidRPr="0036082C">
          <w:rPr>
            <w:rStyle w:val="Hyperlink"/>
            <w:rFonts w:cs="Arial"/>
            <w:color w:val="auto"/>
            <w:sz w:val="18"/>
            <w:szCs w:val="18"/>
          </w:rPr>
          <w:t>mail@feco.de</w:t>
        </w:r>
      </w:hyperlink>
      <w:r w:rsidRPr="003C5005"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color w:val="000000"/>
          <w:sz w:val="18"/>
          <w:szCs w:val="18"/>
        </w:rPr>
        <w:t xml:space="preserve">E-Mail: </w:t>
      </w:r>
      <w:hyperlink r:id="rId13" w:history="1">
        <w:r w:rsidRPr="003C5005">
          <w:rPr>
            <w:rStyle w:val="Hyperlink"/>
            <w:rFonts w:cs="Arial"/>
            <w:color w:val="000000"/>
            <w:sz w:val="18"/>
            <w:szCs w:val="18"/>
          </w:rPr>
          <w:t>bloedorn@bloedorn-pr.de</w:t>
        </w:r>
      </w:hyperlink>
    </w:p>
    <w:p w:rsidR="00DF4483" w:rsidRPr="00064DFE" w:rsidRDefault="00DF4483" w:rsidP="00594652">
      <w:pPr>
        <w:pStyle w:val="Projektdaten"/>
        <w:tabs>
          <w:tab w:val="left" w:pos="-6379"/>
          <w:tab w:val="left" w:pos="993"/>
          <w:tab w:val="left" w:pos="1134"/>
        </w:tabs>
        <w:spacing w:after="0"/>
        <w:ind w:left="0" w:firstLine="0"/>
        <w:jc w:val="both"/>
      </w:pPr>
    </w:p>
    <w:sectPr w:rsidR="00DF4483" w:rsidRPr="00064DFE" w:rsidSect="00D24F08">
      <w:headerReference w:type="default" r:id="rId14"/>
      <w:headerReference w:type="first" r:id="rId15"/>
      <w:pgSz w:w="11906" w:h="16838" w:code="9"/>
      <w:pgMar w:top="1701" w:right="3402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B1" w:rsidRDefault="00C346B1">
      <w:pPr>
        <w:spacing w:before="0" w:after="0"/>
      </w:pPr>
      <w:r>
        <w:separator/>
      </w:r>
    </w:p>
  </w:endnote>
  <w:endnote w:type="continuationSeparator" w:id="0">
    <w:p w:rsidR="00C346B1" w:rsidRDefault="00C346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B1" w:rsidRDefault="00C346B1">
      <w:pPr>
        <w:spacing w:before="0" w:after="0"/>
      </w:pPr>
      <w:r>
        <w:separator/>
      </w:r>
    </w:p>
  </w:footnote>
  <w:footnote w:type="continuationSeparator" w:id="0">
    <w:p w:rsidR="00C346B1" w:rsidRDefault="00C346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C6" w:rsidRPr="00DD1972" w:rsidRDefault="00AE5AA8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C6" w:rsidRDefault="00AE5AA8" w:rsidP="00D24F08">
    <w:pPr>
      <w:pStyle w:val="Kopfzeile"/>
      <w:tabs>
        <w:tab w:val="clear" w:pos="4536"/>
      </w:tabs>
      <w:ind w:right="-2836"/>
      <w:jc w:val="right"/>
    </w:pPr>
    <w:r>
      <w:rPr>
        <w:noProof/>
      </w:rPr>
      <w:drawing>
        <wp:inline distT="0" distB="0" distL="0" distR="0">
          <wp:extent cx="1476375" cy="790575"/>
          <wp:effectExtent l="0" t="0" r="0" b="0"/>
          <wp:docPr id="1" name="Bild 1" descr="Logo_feco-feeder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co-feeder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9ED"/>
    <w:rsid w:val="00000F06"/>
    <w:rsid w:val="00002880"/>
    <w:rsid w:val="00003C1A"/>
    <w:rsid w:val="0001567B"/>
    <w:rsid w:val="000306F3"/>
    <w:rsid w:val="000329F0"/>
    <w:rsid w:val="00042845"/>
    <w:rsid w:val="00053E57"/>
    <w:rsid w:val="00056DE6"/>
    <w:rsid w:val="00064DFE"/>
    <w:rsid w:val="000854FE"/>
    <w:rsid w:val="00091190"/>
    <w:rsid w:val="000B2269"/>
    <w:rsid w:val="000C2659"/>
    <w:rsid w:val="00103C77"/>
    <w:rsid w:val="001049A2"/>
    <w:rsid w:val="0011043D"/>
    <w:rsid w:val="00141A62"/>
    <w:rsid w:val="0014602D"/>
    <w:rsid w:val="00154EAB"/>
    <w:rsid w:val="00162C96"/>
    <w:rsid w:val="0016639A"/>
    <w:rsid w:val="00167500"/>
    <w:rsid w:val="00172B72"/>
    <w:rsid w:val="001A4F12"/>
    <w:rsid w:val="001B7F8D"/>
    <w:rsid w:val="002105CB"/>
    <w:rsid w:val="00246526"/>
    <w:rsid w:val="00257C27"/>
    <w:rsid w:val="002672ED"/>
    <w:rsid w:val="00282F71"/>
    <w:rsid w:val="002C19E5"/>
    <w:rsid w:val="002D02D4"/>
    <w:rsid w:val="002E65BA"/>
    <w:rsid w:val="002F7442"/>
    <w:rsid w:val="003018DF"/>
    <w:rsid w:val="00306F8C"/>
    <w:rsid w:val="0032219D"/>
    <w:rsid w:val="00335F37"/>
    <w:rsid w:val="0034729C"/>
    <w:rsid w:val="00355297"/>
    <w:rsid w:val="00361F5F"/>
    <w:rsid w:val="00362AFF"/>
    <w:rsid w:val="00393A0A"/>
    <w:rsid w:val="003B63EE"/>
    <w:rsid w:val="003C573D"/>
    <w:rsid w:val="003E07CF"/>
    <w:rsid w:val="003E1F89"/>
    <w:rsid w:val="003E5E65"/>
    <w:rsid w:val="003E7F36"/>
    <w:rsid w:val="003F33C0"/>
    <w:rsid w:val="00412841"/>
    <w:rsid w:val="00412B6D"/>
    <w:rsid w:val="00431CB2"/>
    <w:rsid w:val="00443252"/>
    <w:rsid w:val="00453BF3"/>
    <w:rsid w:val="00466AFD"/>
    <w:rsid w:val="004727C6"/>
    <w:rsid w:val="00477AF7"/>
    <w:rsid w:val="004816BC"/>
    <w:rsid w:val="00491281"/>
    <w:rsid w:val="00496109"/>
    <w:rsid w:val="004A0951"/>
    <w:rsid w:val="004D6E49"/>
    <w:rsid w:val="00513749"/>
    <w:rsid w:val="005204C1"/>
    <w:rsid w:val="00522D30"/>
    <w:rsid w:val="00532EA2"/>
    <w:rsid w:val="00544ADF"/>
    <w:rsid w:val="00546667"/>
    <w:rsid w:val="00566266"/>
    <w:rsid w:val="005721D1"/>
    <w:rsid w:val="00583BB5"/>
    <w:rsid w:val="0059084D"/>
    <w:rsid w:val="00594652"/>
    <w:rsid w:val="005B61E2"/>
    <w:rsid w:val="005C6987"/>
    <w:rsid w:val="005F380B"/>
    <w:rsid w:val="0061666A"/>
    <w:rsid w:val="00623133"/>
    <w:rsid w:val="00627803"/>
    <w:rsid w:val="006574D0"/>
    <w:rsid w:val="00661093"/>
    <w:rsid w:val="00672B12"/>
    <w:rsid w:val="00684DA5"/>
    <w:rsid w:val="00687F3A"/>
    <w:rsid w:val="00696856"/>
    <w:rsid w:val="006B1239"/>
    <w:rsid w:val="006B61E3"/>
    <w:rsid w:val="006C4CBA"/>
    <w:rsid w:val="006F00A7"/>
    <w:rsid w:val="006F27C1"/>
    <w:rsid w:val="006F6397"/>
    <w:rsid w:val="00701886"/>
    <w:rsid w:val="0070299F"/>
    <w:rsid w:val="00713909"/>
    <w:rsid w:val="007258E8"/>
    <w:rsid w:val="00762338"/>
    <w:rsid w:val="007713E4"/>
    <w:rsid w:val="00780149"/>
    <w:rsid w:val="00782B45"/>
    <w:rsid w:val="007831FA"/>
    <w:rsid w:val="00792407"/>
    <w:rsid w:val="00794459"/>
    <w:rsid w:val="007949D5"/>
    <w:rsid w:val="0079610E"/>
    <w:rsid w:val="007B096E"/>
    <w:rsid w:val="007B11B0"/>
    <w:rsid w:val="007B2298"/>
    <w:rsid w:val="007D17E6"/>
    <w:rsid w:val="007F2474"/>
    <w:rsid w:val="007F69F0"/>
    <w:rsid w:val="00825343"/>
    <w:rsid w:val="00826F3D"/>
    <w:rsid w:val="0088554A"/>
    <w:rsid w:val="00892013"/>
    <w:rsid w:val="008B1D1F"/>
    <w:rsid w:val="008B36E5"/>
    <w:rsid w:val="008B59F6"/>
    <w:rsid w:val="008C0B37"/>
    <w:rsid w:val="008C66A9"/>
    <w:rsid w:val="008C7075"/>
    <w:rsid w:val="008D05BC"/>
    <w:rsid w:val="008E081B"/>
    <w:rsid w:val="008E7C25"/>
    <w:rsid w:val="008F4F65"/>
    <w:rsid w:val="00902D45"/>
    <w:rsid w:val="00934E28"/>
    <w:rsid w:val="00956768"/>
    <w:rsid w:val="00957F36"/>
    <w:rsid w:val="009607F0"/>
    <w:rsid w:val="00980495"/>
    <w:rsid w:val="009E37F8"/>
    <w:rsid w:val="00A13BD1"/>
    <w:rsid w:val="00A24E05"/>
    <w:rsid w:val="00A3603D"/>
    <w:rsid w:val="00A37842"/>
    <w:rsid w:val="00A379BB"/>
    <w:rsid w:val="00A522E7"/>
    <w:rsid w:val="00A571EA"/>
    <w:rsid w:val="00A61233"/>
    <w:rsid w:val="00A768E1"/>
    <w:rsid w:val="00A845E7"/>
    <w:rsid w:val="00A96131"/>
    <w:rsid w:val="00AB07A1"/>
    <w:rsid w:val="00AB4F41"/>
    <w:rsid w:val="00AE5AA8"/>
    <w:rsid w:val="00B034D2"/>
    <w:rsid w:val="00B03675"/>
    <w:rsid w:val="00B05301"/>
    <w:rsid w:val="00B12F8A"/>
    <w:rsid w:val="00B313AC"/>
    <w:rsid w:val="00B64F65"/>
    <w:rsid w:val="00B815C0"/>
    <w:rsid w:val="00B94B54"/>
    <w:rsid w:val="00BA2114"/>
    <w:rsid w:val="00BA269F"/>
    <w:rsid w:val="00BC7BA4"/>
    <w:rsid w:val="00BE4A61"/>
    <w:rsid w:val="00BF4ECE"/>
    <w:rsid w:val="00C055E7"/>
    <w:rsid w:val="00C2257B"/>
    <w:rsid w:val="00C346B1"/>
    <w:rsid w:val="00C51146"/>
    <w:rsid w:val="00C6401E"/>
    <w:rsid w:val="00C650D4"/>
    <w:rsid w:val="00C720D1"/>
    <w:rsid w:val="00C7383B"/>
    <w:rsid w:val="00C83FED"/>
    <w:rsid w:val="00C9589A"/>
    <w:rsid w:val="00CA3DFF"/>
    <w:rsid w:val="00CA5CAF"/>
    <w:rsid w:val="00CB666E"/>
    <w:rsid w:val="00CD6858"/>
    <w:rsid w:val="00CD789D"/>
    <w:rsid w:val="00CD7A76"/>
    <w:rsid w:val="00D043DA"/>
    <w:rsid w:val="00D06DFA"/>
    <w:rsid w:val="00D139F1"/>
    <w:rsid w:val="00D17DDA"/>
    <w:rsid w:val="00D24F08"/>
    <w:rsid w:val="00D37F15"/>
    <w:rsid w:val="00D55C08"/>
    <w:rsid w:val="00D6071B"/>
    <w:rsid w:val="00D9212E"/>
    <w:rsid w:val="00DA1047"/>
    <w:rsid w:val="00DA6691"/>
    <w:rsid w:val="00DC1283"/>
    <w:rsid w:val="00DC2230"/>
    <w:rsid w:val="00DD1972"/>
    <w:rsid w:val="00DD23A1"/>
    <w:rsid w:val="00DE0581"/>
    <w:rsid w:val="00DE3236"/>
    <w:rsid w:val="00DF4483"/>
    <w:rsid w:val="00E15D5D"/>
    <w:rsid w:val="00E51021"/>
    <w:rsid w:val="00E54264"/>
    <w:rsid w:val="00E742B7"/>
    <w:rsid w:val="00E75EE8"/>
    <w:rsid w:val="00E77705"/>
    <w:rsid w:val="00E93EF9"/>
    <w:rsid w:val="00E9754C"/>
    <w:rsid w:val="00EA258C"/>
    <w:rsid w:val="00EC3080"/>
    <w:rsid w:val="00ED01A2"/>
    <w:rsid w:val="00ED34B1"/>
    <w:rsid w:val="00F07B75"/>
    <w:rsid w:val="00F27BF6"/>
    <w:rsid w:val="00F6208E"/>
    <w:rsid w:val="00F87A0B"/>
    <w:rsid w:val="00F94A6B"/>
    <w:rsid w:val="00FA223B"/>
    <w:rsid w:val="00FB09E7"/>
    <w:rsid w:val="00FB2A88"/>
    <w:rsid w:val="00FD6CF8"/>
    <w:rsid w:val="00FF177C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0C19D9"/>
  <w15:docId w15:val="{D5B9B465-7A89-459C-B8B2-809C701B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val="x-none"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val="x-none"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val="x-none"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val="x-none"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paragraph" w:customStyle="1" w:styleId="cs8e5b8bac">
    <w:name w:val="cs8e5b8bac"/>
    <w:basedOn w:val="Standard"/>
    <w:rsid w:val="00C51146"/>
    <w:pPr>
      <w:spacing w:before="0" w:after="0"/>
    </w:pPr>
    <w:rPr>
      <w:rFonts w:ascii="Times New Roman" w:eastAsia="Calibri" w:hAnsi="Times New Roman"/>
      <w:sz w:val="24"/>
      <w:szCs w:val="24"/>
    </w:rPr>
  </w:style>
  <w:style w:type="character" w:customStyle="1" w:styleId="csd5d7d2901">
    <w:name w:val="csd5d7d2901"/>
    <w:basedOn w:val="Absatz-Standardschriftart"/>
    <w:rsid w:val="00C511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31d24dee1">
    <w:name w:val="cs31d24dee1"/>
    <w:basedOn w:val="Absatz-Standardschriftart"/>
    <w:rsid w:val="00C5114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loedorn@bloedorn-p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feco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AC361-3ECE-465D-8D33-CD944A91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4624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http://www.feco-feederle.de/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Heike Blödorn</cp:lastModifiedBy>
  <cp:revision>3</cp:revision>
  <cp:lastPrinted>2019-07-19T09:56:00Z</cp:lastPrinted>
  <dcterms:created xsi:type="dcterms:W3CDTF">2019-07-19T10:06:00Z</dcterms:created>
  <dcterms:modified xsi:type="dcterms:W3CDTF">2019-07-19T10:42:00Z</dcterms:modified>
</cp:coreProperties>
</file>