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D108" w14:textId="77777777" w:rsidR="00F27BF6" w:rsidRDefault="00412B6D" w:rsidP="00F27BF6">
      <w:pPr>
        <w:pStyle w:val="berschrift1"/>
        <w:numPr>
          <w:ilvl w:val="0"/>
          <w:numId w:val="5"/>
        </w:numPr>
        <w:tabs>
          <w:tab w:val="right" w:pos="6804"/>
        </w:tabs>
        <w:spacing w:after="120"/>
        <w:rPr>
          <w:lang w:val="de-DE"/>
        </w:rPr>
      </w:pPr>
      <w:r>
        <w:rPr>
          <w:sz w:val="36"/>
        </w:rPr>
        <w:t>Press</w:t>
      </w:r>
      <w:r w:rsidR="00DF4483">
        <w:rPr>
          <w:sz w:val="36"/>
          <w:lang w:val="de-DE"/>
        </w:rPr>
        <w:t>einformation</w:t>
      </w:r>
    </w:p>
    <w:p w14:paraId="126AEB10" w14:textId="77777777" w:rsidR="00E51021" w:rsidRDefault="00393EBB" w:rsidP="00672B12">
      <w:pPr>
        <w:pStyle w:val="berschrift2"/>
        <w:numPr>
          <w:ilvl w:val="1"/>
          <w:numId w:val="6"/>
        </w:numPr>
        <w:spacing w:before="0" w:after="0" w:line="240" w:lineRule="auto"/>
        <w:rPr>
          <w:lang w:val="de-DE"/>
        </w:rPr>
      </w:pPr>
      <w:r>
        <w:rPr>
          <w:lang w:val="de-DE"/>
        </w:rPr>
        <w:t>Mit voller Kraft in die digitale Zukunft</w:t>
      </w:r>
    </w:p>
    <w:p w14:paraId="2AC87F68" w14:textId="77777777" w:rsidR="00E51021" w:rsidRDefault="00E51021" w:rsidP="00672B12">
      <w:pPr>
        <w:pStyle w:val="berschrift2"/>
        <w:numPr>
          <w:ilvl w:val="1"/>
          <w:numId w:val="6"/>
        </w:numPr>
        <w:spacing w:before="0" w:after="0" w:line="240" w:lineRule="auto"/>
        <w:rPr>
          <w:lang w:val="de-DE"/>
        </w:rPr>
      </w:pPr>
    </w:p>
    <w:p w14:paraId="68CC9444" w14:textId="13CCD8A0" w:rsidR="00074634" w:rsidRPr="00CC1558" w:rsidRDefault="0059084D" w:rsidP="00074634">
      <w:pPr>
        <w:spacing w:before="0" w:after="0" w:line="360" w:lineRule="auto"/>
        <w:outlineLvl w:val="1"/>
        <w:rPr>
          <w:rFonts w:cs="Arial"/>
          <w:sz w:val="20"/>
        </w:rPr>
      </w:pPr>
      <w:r w:rsidRPr="00CC1558">
        <w:rPr>
          <w:b/>
          <w:sz w:val="20"/>
        </w:rPr>
        <w:t xml:space="preserve">Karlsruhe, im </w:t>
      </w:r>
      <w:r w:rsidR="00C36CB8">
        <w:rPr>
          <w:b/>
          <w:sz w:val="20"/>
        </w:rPr>
        <w:t>Mai</w:t>
      </w:r>
      <w:r w:rsidRPr="00CC1558">
        <w:rPr>
          <w:b/>
          <w:sz w:val="20"/>
        </w:rPr>
        <w:t xml:space="preserve"> 20</w:t>
      </w:r>
      <w:r w:rsidR="000B041D" w:rsidRPr="00CC1558">
        <w:rPr>
          <w:b/>
          <w:sz w:val="20"/>
        </w:rPr>
        <w:t>20</w:t>
      </w:r>
      <w:r w:rsidRPr="00CC1558">
        <w:rPr>
          <w:b/>
          <w:sz w:val="20"/>
        </w:rPr>
        <w:t xml:space="preserve">. </w:t>
      </w:r>
      <w:bookmarkStart w:id="0" w:name="_dx_frag_StartFragment"/>
      <w:bookmarkEnd w:id="0"/>
      <w:r w:rsidR="00CC1558" w:rsidRPr="00DF179D">
        <w:rPr>
          <w:bCs/>
          <w:sz w:val="20"/>
        </w:rPr>
        <w:t>Einer der größten deutschen IT-Dienstleister, die</w:t>
      </w:r>
      <w:r w:rsidR="00CC1558" w:rsidRPr="00DF179D">
        <w:rPr>
          <w:b/>
          <w:sz w:val="20"/>
        </w:rPr>
        <w:t xml:space="preserve"> </w:t>
      </w:r>
      <w:r w:rsidR="00CC1558" w:rsidRPr="00DF179D">
        <w:rPr>
          <w:rFonts w:cs="Arial"/>
          <w:sz w:val="20"/>
          <w:shd w:val="clear" w:color="auto" w:fill="FFFFFF"/>
        </w:rPr>
        <w:t xml:space="preserve">Fiducia &amp; GAD IT AG, entwickelt </w:t>
      </w:r>
      <w:r w:rsidR="00997FAB" w:rsidRPr="00DF179D">
        <w:rPr>
          <w:rFonts w:cs="Arial"/>
          <w:sz w:val="20"/>
          <w:shd w:val="clear" w:color="auto" w:fill="FFFFFF"/>
        </w:rPr>
        <w:t>seinen</w:t>
      </w:r>
      <w:r w:rsidR="00CC1558" w:rsidRPr="00DF179D">
        <w:rPr>
          <w:rFonts w:cs="Arial"/>
          <w:sz w:val="20"/>
          <w:shd w:val="clear" w:color="auto" w:fill="FFFFFF"/>
        </w:rPr>
        <w:t xml:space="preserve"> Verwaltungssitz in Karlsruhe zu einem Campus weiter.</w:t>
      </w:r>
      <w:r w:rsidR="00CC1558" w:rsidRPr="00DF179D">
        <w:rPr>
          <w:rFonts w:cs="Arial"/>
          <w:sz w:val="20"/>
        </w:rPr>
        <w:t xml:space="preserve"> </w:t>
      </w:r>
      <w:r w:rsidR="00393EBB" w:rsidRPr="00DF179D">
        <w:rPr>
          <w:rFonts w:cs="Arial"/>
          <w:sz w:val="20"/>
        </w:rPr>
        <w:t>Auf d</w:t>
      </w:r>
      <w:r w:rsidR="00393EBB" w:rsidRPr="00CC1558">
        <w:rPr>
          <w:rFonts w:cs="Arial"/>
          <w:sz w:val="20"/>
        </w:rPr>
        <w:t xml:space="preserve">em 27.400 </w:t>
      </w:r>
      <w:r w:rsidR="00CF6971" w:rsidRPr="00CC1558">
        <w:rPr>
          <w:rFonts w:cs="Arial"/>
          <w:sz w:val="20"/>
        </w:rPr>
        <w:t>Quadratmeter</w:t>
      </w:r>
      <w:r w:rsidR="00393EBB" w:rsidRPr="00CC1558">
        <w:rPr>
          <w:rFonts w:cs="Arial"/>
          <w:sz w:val="20"/>
        </w:rPr>
        <w:t xml:space="preserve"> großen eigenen Gelände haben archis Architekten </w:t>
      </w:r>
      <w:r w:rsidR="003F48D6">
        <w:rPr>
          <w:rFonts w:cs="Arial"/>
          <w:sz w:val="20"/>
        </w:rPr>
        <w:t xml:space="preserve">+ </w:t>
      </w:r>
      <w:r w:rsidR="00393EBB" w:rsidRPr="00CC1558">
        <w:rPr>
          <w:rFonts w:cs="Arial"/>
          <w:sz w:val="20"/>
        </w:rPr>
        <w:t xml:space="preserve">Ingenieure den „Campus Ost“ </w:t>
      </w:r>
      <w:r w:rsidR="00CF6971" w:rsidRPr="00CC1558">
        <w:rPr>
          <w:rFonts w:cs="Arial"/>
          <w:sz w:val="20"/>
        </w:rPr>
        <w:t xml:space="preserve">als homogene und lebendige Einheit geplant. Dabei sollen </w:t>
      </w:r>
      <w:r w:rsidR="00393EBB" w:rsidRPr="00CC1558">
        <w:rPr>
          <w:rFonts w:cs="Arial"/>
          <w:sz w:val="20"/>
        </w:rPr>
        <w:t xml:space="preserve">bestehende Gebäude </w:t>
      </w:r>
      <w:r w:rsidR="00CF6971" w:rsidRPr="00CC1558">
        <w:rPr>
          <w:rFonts w:cs="Arial"/>
          <w:sz w:val="20"/>
        </w:rPr>
        <w:t xml:space="preserve">mit </w:t>
      </w:r>
      <w:r w:rsidR="00CF6971">
        <w:rPr>
          <w:rFonts w:cs="Arial"/>
          <w:sz w:val="20"/>
        </w:rPr>
        <w:t xml:space="preserve">den neuen Ergänzungsbauten </w:t>
      </w:r>
      <w:r w:rsidR="00393EBB" w:rsidRPr="006C28F6">
        <w:rPr>
          <w:rFonts w:cs="Arial"/>
          <w:sz w:val="20"/>
        </w:rPr>
        <w:t>durch eine „</w:t>
      </w:r>
      <w:r w:rsidR="003F48D6">
        <w:rPr>
          <w:rFonts w:cs="Arial"/>
          <w:sz w:val="20"/>
        </w:rPr>
        <w:t>Campus-HUB</w:t>
      </w:r>
      <w:r w:rsidR="00393EBB" w:rsidRPr="006C28F6">
        <w:rPr>
          <w:rFonts w:cs="Arial"/>
          <w:sz w:val="20"/>
        </w:rPr>
        <w:t>“ als Ort der Begegnung verbunden</w:t>
      </w:r>
      <w:r w:rsidR="00CF6971">
        <w:rPr>
          <w:rFonts w:cs="Arial"/>
          <w:sz w:val="20"/>
        </w:rPr>
        <w:t xml:space="preserve"> werden</w:t>
      </w:r>
      <w:r w:rsidR="00393EBB" w:rsidRPr="006C28F6">
        <w:rPr>
          <w:rFonts w:cs="Arial"/>
          <w:sz w:val="20"/>
        </w:rPr>
        <w:t xml:space="preserve">. </w:t>
      </w:r>
      <w:r w:rsidR="006C28F6">
        <w:rPr>
          <w:rFonts w:cs="Arial"/>
          <w:sz w:val="20"/>
        </w:rPr>
        <w:t>I</w:t>
      </w:r>
      <w:r w:rsidR="00393EBB" w:rsidRPr="006C28F6">
        <w:rPr>
          <w:rFonts w:cs="Arial"/>
          <w:sz w:val="20"/>
        </w:rPr>
        <w:t>n drei Bauabschnitten</w:t>
      </w:r>
      <w:r w:rsidR="006C28F6">
        <w:rPr>
          <w:rFonts w:cs="Arial"/>
          <w:sz w:val="20"/>
        </w:rPr>
        <w:t xml:space="preserve"> entstehen i</w:t>
      </w:r>
      <w:r w:rsidR="00393EBB" w:rsidRPr="006C28F6">
        <w:rPr>
          <w:rFonts w:cs="Arial"/>
          <w:sz w:val="20"/>
        </w:rPr>
        <w:t>n nachhaltiger</w:t>
      </w:r>
      <w:r w:rsidR="00393EBB" w:rsidRPr="00393EBB">
        <w:rPr>
          <w:rFonts w:cs="Arial"/>
          <w:sz w:val="20"/>
        </w:rPr>
        <w:t xml:space="preserve"> Bauweise energieeffiziente Bürowelten</w:t>
      </w:r>
      <w:r w:rsidR="006C28F6">
        <w:rPr>
          <w:rFonts w:cs="Arial"/>
          <w:sz w:val="20"/>
        </w:rPr>
        <w:t xml:space="preserve">, die den Mitarbeitern hochmoderne Arbeitsplätze bieten. </w:t>
      </w:r>
      <w:r w:rsidR="00393EBB" w:rsidRPr="00393EBB">
        <w:rPr>
          <w:rFonts w:cs="Arial"/>
          <w:sz w:val="20"/>
        </w:rPr>
        <w:t xml:space="preserve">Den Auftrag für die Systemtrennwände </w:t>
      </w:r>
      <w:r w:rsidR="008F29F1" w:rsidRPr="00CC1558">
        <w:rPr>
          <w:rFonts w:cs="Arial"/>
          <w:sz w:val="20"/>
        </w:rPr>
        <w:t xml:space="preserve">für </w:t>
      </w:r>
      <w:r w:rsidR="00AE4615" w:rsidRPr="00CC1558">
        <w:rPr>
          <w:rFonts w:cs="Arial"/>
          <w:sz w:val="20"/>
        </w:rPr>
        <w:t xml:space="preserve">alle drei </w:t>
      </w:r>
      <w:r w:rsidR="008F29F1" w:rsidRPr="00CC1558">
        <w:rPr>
          <w:rFonts w:cs="Arial"/>
          <w:sz w:val="20"/>
        </w:rPr>
        <w:t>Bauabschnitt</w:t>
      </w:r>
      <w:r w:rsidR="00AE4615" w:rsidRPr="00CC1558">
        <w:rPr>
          <w:rFonts w:cs="Arial"/>
          <w:sz w:val="20"/>
        </w:rPr>
        <w:t>e</w:t>
      </w:r>
      <w:r w:rsidR="008F29F1" w:rsidRPr="00CC1558">
        <w:rPr>
          <w:rFonts w:cs="Arial"/>
          <w:sz w:val="20"/>
        </w:rPr>
        <w:t xml:space="preserve"> </w:t>
      </w:r>
      <w:r w:rsidR="00393EBB" w:rsidRPr="00CC1558">
        <w:rPr>
          <w:rFonts w:cs="Arial"/>
          <w:sz w:val="20"/>
        </w:rPr>
        <w:t xml:space="preserve">konnte </w:t>
      </w:r>
      <w:r w:rsidR="00074634" w:rsidRPr="00CC1558">
        <w:rPr>
          <w:rFonts w:cs="Arial"/>
          <w:sz w:val="20"/>
        </w:rPr>
        <w:t xml:space="preserve">der Trennwandhersteller </w:t>
      </w:r>
      <w:r w:rsidR="00393EBB" w:rsidRPr="00CC1558">
        <w:rPr>
          <w:rFonts w:cs="Arial"/>
          <w:bCs/>
          <w:sz w:val="20"/>
        </w:rPr>
        <w:t>feco</w:t>
      </w:r>
      <w:r w:rsidR="00393EBB" w:rsidRPr="00CC1558">
        <w:rPr>
          <w:rFonts w:cs="Arial"/>
          <w:sz w:val="20"/>
        </w:rPr>
        <w:t xml:space="preserve">-feederle für sich gewinnen. </w:t>
      </w:r>
    </w:p>
    <w:p w14:paraId="0B60EC98" w14:textId="77777777" w:rsidR="008F29F1" w:rsidRPr="00CC1558" w:rsidRDefault="008F29F1" w:rsidP="00074634">
      <w:pPr>
        <w:spacing w:before="0" w:after="0" w:line="360" w:lineRule="auto"/>
        <w:outlineLvl w:val="1"/>
        <w:rPr>
          <w:rFonts w:cs="Arial"/>
          <w:sz w:val="20"/>
        </w:rPr>
      </w:pPr>
    </w:p>
    <w:p w14:paraId="2061284F" w14:textId="77777777" w:rsidR="00074634" w:rsidRDefault="00393EBB" w:rsidP="00393EBB">
      <w:pPr>
        <w:spacing w:before="0" w:after="0" w:line="360" w:lineRule="auto"/>
        <w:rPr>
          <w:rFonts w:cs="Arial"/>
          <w:sz w:val="20"/>
        </w:rPr>
      </w:pPr>
      <w:r w:rsidRPr="00393EBB">
        <w:rPr>
          <w:rFonts w:cs="Arial"/>
          <w:sz w:val="20"/>
        </w:rPr>
        <w:t xml:space="preserve">Das Future-Work-Konzept der Fiducia &amp; GAD IT AG berücksichtigt die Bedürfnisse der Mitarbeiter mit dem Ziel attraktive, gesundheits- und leistungsfördernde Arbeitsplätze </w:t>
      </w:r>
      <w:r w:rsidR="00074634" w:rsidRPr="00393EBB">
        <w:rPr>
          <w:rFonts w:cs="Arial"/>
          <w:sz w:val="20"/>
        </w:rPr>
        <w:t>zu schaffen</w:t>
      </w:r>
      <w:r w:rsidRPr="00393EBB">
        <w:rPr>
          <w:rFonts w:cs="Arial"/>
          <w:sz w:val="20"/>
        </w:rPr>
        <w:t>. Flexibles</w:t>
      </w:r>
      <w:r w:rsidR="00074634">
        <w:rPr>
          <w:rFonts w:cs="Arial"/>
          <w:sz w:val="20"/>
        </w:rPr>
        <w:t>,</w:t>
      </w:r>
      <w:r w:rsidRPr="00393EBB">
        <w:rPr>
          <w:rFonts w:cs="Arial"/>
          <w:sz w:val="20"/>
        </w:rPr>
        <w:t xml:space="preserve"> agiles Arbeiten findet im Multi Space statt. Spontane Kommunikation, Projektarbeit und cross-funktionale Zusammenarbeit werden gefördert. Neben den Erschließungskernen sind pro Gescho</w:t>
      </w:r>
      <w:r w:rsidR="00CF6971">
        <w:rPr>
          <w:rFonts w:cs="Arial"/>
          <w:sz w:val="20"/>
        </w:rPr>
        <w:t>ss</w:t>
      </w:r>
      <w:r w:rsidRPr="00393EBB">
        <w:rPr>
          <w:rFonts w:cs="Arial"/>
          <w:sz w:val="20"/>
        </w:rPr>
        <w:t xml:space="preserve"> zwei </w:t>
      </w:r>
      <w:r w:rsidR="006C28F6">
        <w:rPr>
          <w:rFonts w:cs="Arial"/>
          <w:sz w:val="20"/>
        </w:rPr>
        <w:t xml:space="preserve">mit fecofix </w:t>
      </w:r>
      <w:r w:rsidRPr="00393EBB">
        <w:rPr>
          <w:rFonts w:cs="Arial"/>
          <w:sz w:val="20"/>
        </w:rPr>
        <w:t xml:space="preserve">verglaste </w:t>
      </w:r>
      <w:r w:rsidR="00CF6971">
        <w:rPr>
          <w:rFonts w:cs="Arial"/>
          <w:sz w:val="20"/>
        </w:rPr>
        <w:t>Besprechungs</w:t>
      </w:r>
      <w:r w:rsidRPr="00393EBB">
        <w:rPr>
          <w:rFonts w:cs="Arial"/>
          <w:sz w:val="20"/>
        </w:rPr>
        <w:t xml:space="preserve">räume buchbar. Die Transparenz der wandbündigen Doppelverglasung mit 20 mm schlanken Aluminiumrahmenprofilen </w:t>
      </w:r>
      <w:r w:rsidR="004A621A" w:rsidRPr="00393EBB">
        <w:rPr>
          <w:rFonts w:cs="Arial"/>
          <w:sz w:val="20"/>
        </w:rPr>
        <w:t>lässt</w:t>
      </w:r>
      <w:r w:rsidRPr="00393EBB">
        <w:rPr>
          <w:rFonts w:cs="Arial"/>
          <w:sz w:val="20"/>
        </w:rPr>
        <w:t xml:space="preserve"> sich mit innenliegenden elektrisch bedienbaren Jalousien steuern. Die flurseitig flächenbündigen Holz-Türelemente feco</w:t>
      </w:r>
      <w:r w:rsidRPr="00074634">
        <w:rPr>
          <w:rFonts w:cs="Arial"/>
          <w:bCs/>
          <w:sz w:val="20"/>
        </w:rPr>
        <w:t>tür</w:t>
      </w:r>
      <w:r w:rsidRPr="00393EBB">
        <w:rPr>
          <w:rFonts w:cs="Arial"/>
          <w:sz w:val="20"/>
        </w:rPr>
        <w:t xml:space="preserve"> H85 mit flurseitig verdeckten Zargen und Eiche</w:t>
      </w:r>
      <w:r w:rsidR="00CF6971">
        <w:rPr>
          <w:rFonts w:cs="Arial"/>
          <w:sz w:val="20"/>
        </w:rPr>
        <w:t>nh</w:t>
      </w:r>
      <w:r w:rsidRPr="00393EBB">
        <w:rPr>
          <w:rFonts w:cs="Arial"/>
          <w:sz w:val="20"/>
        </w:rPr>
        <w:t xml:space="preserve">olzdekoroberfläche erreichen einen Schalldämmprüfwert von </w:t>
      </w:r>
      <w:r w:rsidRPr="00393EBB">
        <w:rPr>
          <w:rFonts w:cs="Arial"/>
          <w:sz w:val="20"/>
          <w:lang w:bidi="hi-IN"/>
        </w:rPr>
        <w:t>R</w:t>
      </w:r>
      <w:r w:rsidRPr="00393EBB">
        <w:rPr>
          <w:rFonts w:cs="Arial"/>
          <w:sz w:val="20"/>
          <w:vertAlign w:val="subscript"/>
          <w:lang w:bidi="hi-IN"/>
        </w:rPr>
        <w:t>w,P</w:t>
      </w:r>
      <w:r w:rsidRPr="00393EBB">
        <w:rPr>
          <w:rFonts w:cs="Arial"/>
          <w:sz w:val="20"/>
        </w:rPr>
        <w:t xml:space="preserve"> = 42 dB. Wandintegrierte fecoair-Überströmelemente ermöglichen einen Luftaustausch bei gleichzeitig hohem Schallschutz. </w:t>
      </w:r>
    </w:p>
    <w:p w14:paraId="4A54352B" w14:textId="77777777" w:rsidR="00074634" w:rsidRPr="00894B54" w:rsidRDefault="00074634" w:rsidP="00894B54">
      <w:pPr>
        <w:spacing w:before="0" w:after="0" w:line="360" w:lineRule="auto"/>
        <w:rPr>
          <w:rFonts w:cs="Arial"/>
          <w:sz w:val="20"/>
        </w:rPr>
      </w:pPr>
    </w:p>
    <w:p w14:paraId="1B887DA0" w14:textId="77777777" w:rsidR="00393EBB" w:rsidRPr="00894B54" w:rsidRDefault="00CF6971" w:rsidP="00894B54">
      <w:pPr>
        <w:pStyle w:val="cs95e872d0"/>
        <w:spacing w:line="360" w:lineRule="auto"/>
        <w:rPr>
          <w:rFonts w:ascii="Arial" w:hAnsi="Arial" w:cs="Arial"/>
          <w:sz w:val="20"/>
          <w:szCs w:val="20"/>
        </w:rPr>
      </w:pPr>
      <w:r w:rsidRPr="00894B54">
        <w:rPr>
          <w:rFonts w:ascii="Arial" w:hAnsi="Arial" w:cs="Arial"/>
          <w:sz w:val="20"/>
          <w:szCs w:val="20"/>
        </w:rPr>
        <w:t>Die</w:t>
      </w:r>
      <w:r w:rsidR="00393EBB" w:rsidRPr="00894B54">
        <w:rPr>
          <w:rFonts w:ascii="Arial" w:hAnsi="Arial" w:cs="Arial"/>
          <w:sz w:val="20"/>
          <w:szCs w:val="20"/>
        </w:rPr>
        <w:t xml:space="preserve"> Teamfläche ist durch eingestellt</w:t>
      </w:r>
      <w:r w:rsidR="00074634" w:rsidRPr="00894B54">
        <w:rPr>
          <w:rFonts w:ascii="Arial" w:hAnsi="Arial" w:cs="Arial"/>
          <w:sz w:val="20"/>
          <w:szCs w:val="20"/>
        </w:rPr>
        <w:t>e</w:t>
      </w:r>
      <w:r w:rsidR="00393EBB" w:rsidRPr="00894B54">
        <w:rPr>
          <w:rFonts w:ascii="Arial" w:hAnsi="Arial" w:cs="Arial"/>
          <w:sz w:val="20"/>
          <w:szCs w:val="20"/>
        </w:rPr>
        <w:t xml:space="preserve"> Räume für spontane Kommunikation gegliedert und akustisch separiert. Die Türen sind hier flurseitig bei gleicher Optik als Holz-Türelemente feco</w:t>
      </w:r>
      <w:r w:rsidR="00393EBB" w:rsidRPr="00894B54">
        <w:rPr>
          <w:rFonts w:ascii="Arial" w:hAnsi="Arial" w:cs="Arial"/>
          <w:bCs/>
          <w:sz w:val="20"/>
          <w:szCs w:val="20"/>
        </w:rPr>
        <w:t>tür</w:t>
      </w:r>
      <w:r w:rsidR="00393EBB" w:rsidRPr="00894B54">
        <w:rPr>
          <w:rFonts w:ascii="Arial" w:hAnsi="Arial" w:cs="Arial"/>
          <w:sz w:val="20"/>
          <w:szCs w:val="20"/>
        </w:rPr>
        <w:t xml:space="preserve"> H70 mit </w:t>
      </w:r>
      <w:r w:rsidR="00393EBB" w:rsidRPr="00894B54">
        <w:rPr>
          <w:rFonts w:ascii="Arial" w:hAnsi="Arial" w:cs="Arial"/>
          <w:sz w:val="20"/>
          <w:szCs w:val="20"/>
          <w:lang w:bidi="hi-IN"/>
        </w:rPr>
        <w:t>R</w:t>
      </w:r>
      <w:r w:rsidR="00393EBB" w:rsidRPr="00894B54">
        <w:rPr>
          <w:rFonts w:ascii="Arial" w:hAnsi="Arial" w:cs="Arial"/>
          <w:sz w:val="20"/>
          <w:szCs w:val="20"/>
          <w:vertAlign w:val="subscript"/>
          <w:lang w:bidi="hi-IN"/>
        </w:rPr>
        <w:t>w,P</w:t>
      </w:r>
      <w:r w:rsidR="00393EBB" w:rsidRPr="00894B54">
        <w:rPr>
          <w:rFonts w:ascii="Arial" w:hAnsi="Arial" w:cs="Arial"/>
          <w:sz w:val="20"/>
          <w:szCs w:val="20"/>
        </w:rPr>
        <w:t xml:space="preserve"> = 37 dB ausgeführt. </w:t>
      </w:r>
      <w:r w:rsidR="00074634" w:rsidRPr="00894B54">
        <w:rPr>
          <w:rFonts w:ascii="Arial" w:hAnsi="Arial" w:cs="Arial"/>
          <w:sz w:val="20"/>
          <w:szCs w:val="20"/>
        </w:rPr>
        <w:t>Um agiles Arbeiten zu unterstützen, sind d</w:t>
      </w:r>
      <w:r w:rsidR="00393EBB" w:rsidRPr="00894B54">
        <w:rPr>
          <w:rFonts w:ascii="Arial" w:hAnsi="Arial" w:cs="Arial"/>
          <w:sz w:val="20"/>
          <w:szCs w:val="20"/>
        </w:rPr>
        <w:t xml:space="preserve">ie geschlossenen Wandflächen beschreibbar und magnetisch oder mit maigrünen und </w:t>
      </w:r>
      <w:r w:rsidR="004A621A" w:rsidRPr="00894B54">
        <w:rPr>
          <w:rFonts w:ascii="Arial" w:hAnsi="Arial" w:cs="Arial"/>
          <w:sz w:val="20"/>
          <w:szCs w:val="20"/>
        </w:rPr>
        <w:t>anthrazitfarbenen</w:t>
      </w:r>
      <w:r w:rsidR="00393EBB" w:rsidRPr="00894B54">
        <w:rPr>
          <w:rFonts w:ascii="Arial" w:hAnsi="Arial" w:cs="Arial"/>
          <w:sz w:val="20"/>
          <w:szCs w:val="20"/>
        </w:rPr>
        <w:t xml:space="preserve"> Filzoberflächen pinnbar </w:t>
      </w:r>
      <w:r w:rsidR="00393EBB" w:rsidRPr="00CC1558">
        <w:rPr>
          <w:rFonts w:ascii="Arial" w:hAnsi="Arial" w:cs="Arial"/>
          <w:sz w:val="20"/>
          <w:szCs w:val="20"/>
        </w:rPr>
        <w:t xml:space="preserve">gestaltet. Komplexe Aufgaben lassen sich so im Team schnell </w:t>
      </w:r>
      <w:r w:rsidR="00074634" w:rsidRPr="00CC1558">
        <w:rPr>
          <w:rFonts w:ascii="Arial" w:hAnsi="Arial" w:cs="Arial"/>
          <w:sz w:val="20"/>
          <w:szCs w:val="20"/>
        </w:rPr>
        <w:t>v</w:t>
      </w:r>
      <w:r w:rsidR="00393EBB" w:rsidRPr="00CC1558">
        <w:rPr>
          <w:rFonts w:ascii="Arial" w:hAnsi="Arial" w:cs="Arial"/>
          <w:sz w:val="20"/>
          <w:szCs w:val="20"/>
        </w:rPr>
        <w:t>isualisieren</w:t>
      </w:r>
      <w:r w:rsidR="00894B54" w:rsidRPr="00CC1558">
        <w:rPr>
          <w:rFonts w:ascii="Arial" w:hAnsi="Arial" w:cs="Arial"/>
          <w:sz w:val="20"/>
          <w:szCs w:val="20"/>
        </w:rPr>
        <w:t xml:space="preserve"> und die beschreibbare </w:t>
      </w:r>
      <w:r w:rsidR="00894B54" w:rsidRPr="00CC1558">
        <w:rPr>
          <w:rStyle w:val="csd5d7d2901"/>
          <w:color w:val="auto"/>
          <w:sz w:val="20"/>
          <w:szCs w:val="20"/>
        </w:rPr>
        <w:t>Systemwand wird zum Werkzeug für agile Methoden wie Kanban, Design</w:t>
      </w:r>
      <w:r w:rsidR="00DF179D">
        <w:rPr>
          <w:rStyle w:val="csd5d7d2901"/>
          <w:color w:val="auto"/>
          <w:sz w:val="20"/>
          <w:szCs w:val="20"/>
        </w:rPr>
        <w:t xml:space="preserve"> </w:t>
      </w:r>
      <w:proofErr w:type="spellStart"/>
      <w:r w:rsidR="00894B54" w:rsidRPr="00CC1558">
        <w:rPr>
          <w:rStyle w:val="csd5d7d2901"/>
          <w:color w:val="auto"/>
          <w:sz w:val="20"/>
          <w:szCs w:val="20"/>
        </w:rPr>
        <w:t>Thin</w:t>
      </w:r>
      <w:r w:rsidR="00AC153F" w:rsidRPr="00CC1558">
        <w:rPr>
          <w:rStyle w:val="csd5d7d2901"/>
          <w:color w:val="auto"/>
          <w:sz w:val="20"/>
          <w:szCs w:val="20"/>
        </w:rPr>
        <w:t>king</w:t>
      </w:r>
      <w:proofErr w:type="spellEnd"/>
      <w:r w:rsidR="00AC153F" w:rsidRPr="00CC1558">
        <w:rPr>
          <w:rStyle w:val="csd5d7d2901"/>
          <w:color w:val="auto"/>
          <w:sz w:val="20"/>
          <w:szCs w:val="20"/>
        </w:rPr>
        <w:t xml:space="preserve"> und </w:t>
      </w:r>
      <w:r w:rsidR="00894B54" w:rsidRPr="00CC1558">
        <w:rPr>
          <w:rStyle w:val="csd5d7d2901"/>
          <w:color w:val="auto"/>
          <w:sz w:val="20"/>
          <w:szCs w:val="20"/>
        </w:rPr>
        <w:t xml:space="preserve">Scrum. </w:t>
      </w:r>
      <w:r w:rsidR="00393EBB" w:rsidRPr="00CC1558">
        <w:rPr>
          <w:rFonts w:ascii="Arial" w:hAnsi="Arial" w:cs="Arial"/>
          <w:sz w:val="20"/>
          <w:szCs w:val="20"/>
        </w:rPr>
        <w:t>Die farbenfrohe Gestaltung mit zahlreichen großformatigen Bildmotiven auf den Wänden und</w:t>
      </w:r>
      <w:r w:rsidR="00393EBB" w:rsidRPr="00CC1558">
        <w:rPr>
          <w:rFonts w:ascii="Arial" w:hAnsi="Arial" w:cs="Arial"/>
          <w:b/>
          <w:sz w:val="20"/>
          <w:szCs w:val="20"/>
        </w:rPr>
        <w:t xml:space="preserve"> </w:t>
      </w:r>
      <w:r w:rsidR="00AC153F" w:rsidRPr="00CC1558">
        <w:rPr>
          <w:rFonts w:ascii="Arial" w:hAnsi="Arial" w:cs="Arial"/>
          <w:sz w:val="20"/>
          <w:szCs w:val="20"/>
        </w:rPr>
        <w:t xml:space="preserve">die </w:t>
      </w:r>
      <w:r w:rsidR="00393EBB" w:rsidRPr="00CC1558">
        <w:rPr>
          <w:rFonts w:ascii="Arial" w:hAnsi="Arial" w:cs="Arial"/>
          <w:sz w:val="20"/>
          <w:szCs w:val="20"/>
        </w:rPr>
        <w:t xml:space="preserve">thematisch passend </w:t>
      </w:r>
      <w:r w:rsidR="00393EBB" w:rsidRPr="00894B54">
        <w:rPr>
          <w:rFonts w:ascii="Arial" w:hAnsi="Arial" w:cs="Arial"/>
          <w:sz w:val="20"/>
          <w:szCs w:val="20"/>
        </w:rPr>
        <w:t>ausgewählte Möblierung schaff</w:t>
      </w:r>
      <w:r w:rsidR="00AC153F" w:rsidRPr="00CC1558">
        <w:rPr>
          <w:rFonts w:ascii="Arial" w:hAnsi="Arial" w:cs="Arial"/>
          <w:sz w:val="20"/>
          <w:szCs w:val="20"/>
        </w:rPr>
        <w:t>en</w:t>
      </w:r>
      <w:r w:rsidR="00393EBB" w:rsidRPr="00894B54">
        <w:rPr>
          <w:rFonts w:ascii="Arial" w:hAnsi="Arial" w:cs="Arial"/>
          <w:sz w:val="20"/>
          <w:szCs w:val="20"/>
        </w:rPr>
        <w:t xml:space="preserve"> Id</w:t>
      </w:r>
      <w:r w:rsidR="00074634" w:rsidRPr="00894B54">
        <w:rPr>
          <w:rFonts w:ascii="Arial" w:hAnsi="Arial" w:cs="Arial"/>
          <w:sz w:val="20"/>
          <w:szCs w:val="20"/>
        </w:rPr>
        <w:t>en</w:t>
      </w:r>
      <w:r w:rsidR="00393EBB" w:rsidRPr="00894B54">
        <w:rPr>
          <w:rFonts w:ascii="Arial" w:hAnsi="Arial" w:cs="Arial"/>
          <w:sz w:val="20"/>
          <w:szCs w:val="20"/>
        </w:rPr>
        <w:t xml:space="preserve">tifkations- und Orientierungspunkte in der 34.000 </w:t>
      </w:r>
      <w:r w:rsidRPr="00894B54">
        <w:rPr>
          <w:rFonts w:ascii="Arial" w:hAnsi="Arial" w:cs="Arial"/>
          <w:sz w:val="20"/>
          <w:szCs w:val="20"/>
        </w:rPr>
        <w:t>Quadratmeter</w:t>
      </w:r>
      <w:r w:rsidR="00393EBB" w:rsidRPr="00894B54">
        <w:rPr>
          <w:rFonts w:ascii="Arial" w:hAnsi="Arial" w:cs="Arial"/>
          <w:sz w:val="20"/>
          <w:szCs w:val="20"/>
        </w:rPr>
        <w:t xml:space="preserve"> großen Arbeitswelt. </w:t>
      </w:r>
    </w:p>
    <w:p w14:paraId="4DD021C2" w14:textId="77777777" w:rsidR="00393EBB" w:rsidRPr="008F29F1" w:rsidRDefault="00393EBB" w:rsidP="00FB2B5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left" w:pos="1701"/>
        </w:tabs>
        <w:spacing w:before="240"/>
        <w:ind w:left="0" w:firstLine="0"/>
        <w:rPr>
          <w:rFonts w:ascii="Arial" w:hAnsi="Arial"/>
          <w:sz w:val="20"/>
          <w:szCs w:val="20"/>
          <w:lang w:val="de-DE"/>
        </w:rPr>
      </w:pPr>
      <w:r w:rsidRPr="008F29F1">
        <w:rPr>
          <w:rFonts w:ascii="Arial" w:hAnsi="Arial"/>
          <w:b/>
          <w:bCs/>
          <w:sz w:val="20"/>
          <w:szCs w:val="20"/>
          <w:lang w:val="de-DE"/>
        </w:rPr>
        <w:lastRenderedPageBreak/>
        <w:t>Bauherr:</w:t>
      </w:r>
      <w:r w:rsidRPr="008F29F1">
        <w:rPr>
          <w:rFonts w:ascii="Arial" w:hAnsi="Arial"/>
          <w:sz w:val="20"/>
          <w:szCs w:val="20"/>
          <w:lang w:val="de-DE"/>
        </w:rPr>
        <w:br/>
        <w:t>Fiducia &amp; GAD IT AG, Karlsruhe (</w:t>
      </w:r>
      <w:r w:rsidR="00256A0B" w:rsidRPr="008F29F1">
        <w:rPr>
          <w:rFonts w:ascii="Arial" w:hAnsi="Arial"/>
          <w:sz w:val="20"/>
          <w:szCs w:val="20"/>
          <w:lang w:val="de-DE"/>
        </w:rPr>
        <w:t>/www.fiduciagad.de</w:t>
      </w:r>
      <w:r w:rsidRPr="008F29F1">
        <w:rPr>
          <w:rFonts w:ascii="Arial" w:hAnsi="Arial"/>
          <w:sz w:val="20"/>
          <w:szCs w:val="20"/>
          <w:lang w:val="de-DE"/>
        </w:rPr>
        <w:t>)</w:t>
      </w:r>
    </w:p>
    <w:p w14:paraId="44ABE1F9" w14:textId="77777777" w:rsidR="00393EBB" w:rsidRPr="008F29F1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left" w:pos="1701"/>
        </w:tabs>
        <w:ind w:left="0" w:firstLine="0"/>
        <w:rPr>
          <w:rFonts w:ascii="Arial" w:hAnsi="Arial"/>
          <w:sz w:val="20"/>
          <w:szCs w:val="20"/>
          <w:lang w:val="de-DE"/>
        </w:rPr>
      </w:pPr>
      <w:r w:rsidRPr="008F29F1">
        <w:rPr>
          <w:rFonts w:ascii="Arial" w:hAnsi="Arial"/>
          <w:b/>
          <w:bCs/>
          <w:sz w:val="20"/>
          <w:szCs w:val="20"/>
          <w:lang w:val="de-DE"/>
        </w:rPr>
        <w:t>Planung:</w:t>
      </w:r>
      <w:r w:rsidRPr="008F29F1">
        <w:rPr>
          <w:rFonts w:ascii="Arial" w:hAnsi="Arial"/>
          <w:sz w:val="20"/>
          <w:szCs w:val="20"/>
          <w:lang w:val="de-DE"/>
        </w:rPr>
        <w:t xml:space="preserve"> </w:t>
      </w:r>
      <w:r w:rsidRPr="008F29F1">
        <w:rPr>
          <w:rFonts w:ascii="Arial" w:hAnsi="Arial"/>
          <w:sz w:val="20"/>
          <w:szCs w:val="20"/>
          <w:lang w:val="de-DE"/>
        </w:rPr>
        <w:br/>
        <w:t>archis Architekten + Ingenieure GmbH, Karlsruhe, (</w:t>
      </w:r>
      <w:r w:rsidR="00342D63">
        <w:fldChar w:fldCharType="begin"/>
      </w:r>
      <w:r w:rsidR="00342D63" w:rsidRPr="00342D63">
        <w:rPr>
          <w:lang w:val="de-DE"/>
        </w:rPr>
        <w:instrText xml:space="preserve"> HYPERLINK "http://www.archis.de" </w:instrText>
      </w:r>
      <w:r w:rsidR="00342D63">
        <w:fldChar w:fldCharType="separate"/>
      </w:r>
      <w:r w:rsidRPr="008F29F1">
        <w:rPr>
          <w:rStyle w:val="Hyperlink"/>
          <w:rFonts w:ascii="Arial" w:hAnsi="Arial"/>
          <w:color w:val="auto"/>
          <w:sz w:val="20"/>
          <w:szCs w:val="20"/>
          <w:lang w:val="de-DE"/>
        </w:rPr>
        <w:t>www.archis.de</w:t>
      </w:r>
      <w:r w:rsidR="00342D63">
        <w:rPr>
          <w:rStyle w:val="Hyperlink"/>
          <w:rFonts w:ascii="Arial" w:hAnsi="Arial"/>
          <w:color w:val="auto"/>
          <w:sz w:val="20"/>
          <w:szCs w:val="20"/>
          <w:lang w:val="de-DE"/>
        </w:rPr>
        <w:fldChar w:fldCharType="end"/>
      </w:r>
      <w:r w:rsidRPr="008F29F1">
        <w:rPr>
          <w:rFonts w:ascii="Arial" w:hAnsi="Arial"/>
          <w:sz w:val="20"/>
          <w:szCs w:val="20"/>
          <w:lang w:val="de-DE"/>
        </w:rPr>
        <w:t>)</w:t>
      </w:r>
    </w:p>
    <w:p w14:paraId="1108E6C6" w14:textId="77777777" w:rsidR="00393EBB" w:rsidRPr="008F29F1" w:rsidRDefault="00393EBB" w:rsidP="00393EBB">
      <w:pPr>
        <w:pStyle w:val="BMKIntro"/>
        <w:tabs>
          <w:tab w:val="num" w:pos="0"/>
        </w:tabs>
        <w:rPr>
          <w:rFonts w:ascii="Arial" w:hAnsi="Arial"/>
          <w:sz w:val="20"/>
          <w:szCs w:val="20"/>
          <w:lang w:val="de-DE"/>
        </w:rPr>
      </w:pPr>
      <w:r w:rsidRPr="008F29F1">
        <w:rPr>
          <w:rFonts w:ascii="Arial" w:hAnsi="Arial"/>
          <w:b/>
          <w:sz w:val="20"/>
          <w:szCs w:val="20"/>
          <w:lang w:val="de-DE"/>
        </w:rPr>
        <w:t>Systemtrennwände:</w:t>
      </w:r>
      <w:r w:rsidRPr="008F29F1">
        <w:rPr>
          <w:rFonts w:ascii="Arial" w:hAnsi="Arial"/>
          <w:sz w:val="20"/>
          <w:szCs w:val="20"/>
          <w:lang w:val="de-DE"/>
        </w:rPr>
        <w:br/>
        <w:t>feco Systeme GmbH, Karlsruhe (www.feco.de)</w:t>
      </w:r>
    </w:p>
    <w:p w14:paraId="1D8A0130" w14:textId="77777777" w:rsidR="00393EBB" w:rsidRPr="008F29F1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left" w:pos="1560"/>
          <w:tab w:val="left" w:pos="2127"/>
        </w:tabs>
        <w:spacing w:after="40"/>
        <w:ind w:left="0" w:firstLine="0"/>
        <w:rPr>
          <w:rFonts w:ascii="Arial" w:hAnsi="Arial"/>
          <w:sz w:val="20"/>
          <w:szCs w:val="20"/>
          <w:lang w:val="de-DE"/>
        </w:rPr>
      </w:pPr>
      <w:r w:rsidRPr="008F29F1">
        <w:rPr>
          <w:rFonts w:ascii="Arial" w:hAnsi="Arial"/>
          <w:b/>
          <w:sz w:val="20"/>
          <w:szCs w:val="20"/>
          <w:lang w:val="de-DE"/>
        </w:rPr>
        <w:t>Planung, Lieferung und Montage der Systemtrennwände:</w:t>
      </w:r>
      <w:r w:rsidRPr="008F29F1">
        <w:rPr>
          <w:rFonts w:ascii="Arial" w:hAnsi="Arial"/>
          <w:b/>
          <w:sz w:val="20"/>
          <w:szCs w:val="20"/>
          <w:lang w:val="de-DE"/>
        </w:rPr>
        <w:br/>
      </w:r>
      <w:r w:rsidRPr="008F29F1">
        <w:rPr>
          <w:rFonts w:ascii="Arial" w:hAnsi="Arial"/>
          <w:sz w:val="20"/>
          <w:szCs w:val="20"/>
          <w:lang w:val="de-DE"/>
        </w:rPr>
        <w:t>feco-feederle GmbH, Karlsruhe (www.feco.de)</w:t>
      </w:r>
    </w:p>
    <w:p w14:paraId="525C5E4F" w14:textId="77777777" w:rsidR="008F29F1" w:rsidRPr="008F29F1" w:rsidRDefault="008F29F1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left" w:pos="1701"/>
        </w:tabs>
        <w:ind w:left="0" w:firstLine="0"/>
        <w:rPr>
          <w:rFonts w:ascii="Arial" w:hAnsi="Arial"/>
          <w:sz w:val="20"/>
          <w:szCs w:val="20"/>
          <w:lang w:val="de-DE"/>
        </w:rPr>
      </w:pPr>
      <w:r w:rsidRPr="008F29F1">
        <w:rPr>
          <w:rFonts w:ascii="Arial" w:hAnsi="Arial"/>
          <w:b/>
          <w:bCs/>
          <w:sz w:val="20"/>
          <w:szCs w:val="20"/>
          <w:lang w:val="de-DE"/>
        </w:rPr>
        <w:t>Fertigstellung 1. Bauabschnitt:</w:t>
      </w:r>
      <w:r>
        <w:rPr>
          <w:rFonts w:ascii="Arial" w:hAnsi="Arial"/>
          <w:b/>
          <w:bCs/>
          <w:sz w:val="20"/>
          <w:szCs w:val="20"/>
          <w:lang w:val="de-DE"/>
        </w:rPr>
        <w:tab/>
      </w:r>
      <w:r w:rsidRPr="008F29F1">
        <w:rPr>
          <w:rFonts w:ascii="Arial" w:hAnsi="Arial"/>
          <w:sz w:val="20"/>
          <w:szCs w:val="20"/>
          <w:lang w:val="de-DE"/>
        </w:rPr>
        <w:t>Ende 2019</w:t>
      </w:r>
    </w:p>
    <w:p w14:paraId="3C9AEEAA" w14:textId="77777777" w:rsidR="00393EBB" w:rsidRPr="008F29F1" w:rsidRDefault="008F29F1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left" w:pos="1701"/>
        </w:tabs>
        <w:ind w:left="0" w:firstLine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Gesamtz</w:t>
      </w:r>
      <w:r w:rsidR="004A621A" w:rsidRPr="008F29F1">
        <w:rPr>
          <w:rFonts w:ascii="Arial" w:hAnsi="Arial"/>
          <w:b/>
          <w:bCs/>
          <w:sz w:val="20"/>
          <w:szCs w:val="20"/>
          <w:lang w:val="de-DE"/>
        </w:rPr>
        <w:t>eitraum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 des Projektes</w:t>
      </w:r>
      <w:r w:rsidR="00393EBB" w:rsidRPr="008F29F1">
        <w:rPr>
          <w:rFonts w:ascii="Arial" w:hAnsi="Arial"/>
          <w:b/>
          <w:bCs/>
          <w:sz w:val="20"/>
          <w:szCs w:val="20"/>
          <w:lang w:val="de-DE"/>
        </w:rPr>
        <w:t>:</w:t>
      </w:r>
      <w:r w:rsidR="00393EBB" w:rsidRPr="008F29F1">
        <w:rPr>
          <w:rFonts w:ascii="Arial" w:hAnsi="Arial"/>
          <w:sz w:val="20"/>
          <w:szCs w:val="20"/>
          <w:lang w:val="de-DE"/>
        </w:rPr>
        <w:t xml:space="preserve"> </w:t>
      </w:r>
      <w:r w:rsidR="00393EBB" w:rsidRPr="008F29F1">
        <w:rPr>
          <w:rFonts w:ascii="Arial" w:hAnsi="Arial"/>
          <w:sz w:val="20"/>
          <w:szCs w:val="20"/>
          <w:lang w:val="de-DE"/>
        </w:rPr>
        <w:tab/>
      </w:r>
      <w:r w:rsidR="004A621A" w:rsidRPr="008F29F1">
        <w:rPr>
          <w:rFonts w:ascii="Arial" w:hAnsi="Arial"/>
          <w:sz w:val="20"/>
          <w:szCs w:val="20"/>
          <w:lang w:val="de-DE"/>
        </w:rPr>
        <w:t>2016 – 2021</w:t>
      </w:r>
    </w:p>
    <w:p w14:paraId="1EC2D42A" w14:textId="77777777" w:rsidR="00393EBB" w:rsidRPr="00393EBB" w:rsidRDefault="00393EBB" w:rsidP="00393EBB">
      <w:pPr>
        <w:spacing w:before="0" w:after="0" w:line="360" w:lineRule="auto"/>
        <w:rPr>
          <w:rFonts w:eastAsia="Calibri" w:cs="Arial"/>
          <w:sz w:val="20"/>
        </w:rPr>
      </w:pPr>
    </w:p>
    <w:p w14:paraId="33521205" w14:textId="77777777" w:rsidR="00393EBB" w:rsidRPr="004A621A" w:rsidRDefault="00393EBB" w:rsidP="00393EBB">
      <w:pPr>
        <w:pStyle w:val="Zusammenfassung"/>
        <w:spacing w:after="0" w:line="240" w:lineRule="auto"/>
        <w:rPr>
          <w:color w:val="000000"/>
          <w:sz w:val="18"/>
          <w:szCs w:val="18"/>
        </w:rPr>
      </w:pPr>
      <w:r w:rsidRPr="004A621A">
        <w:rPr>
          <w:color w:val="000000"/>
          <w:sz w:val="18"/>
          <w:szCs w:val="18"/>
          <w:lang w:val="x-none"/>
        </w:rPr>
        <w:t>Die feco-Gruppe schafft Raumlösungen, die Menschen verbinden und begeistern</w:t>
      </w:r>
    </w:p>
    <w:p w14:paraId="6E8A1D95" w14:textId="77777777" w:rsidR="00393EBB" w:rsidRPr="004A621A" w:rsidRDefault="00393EBB" w:rsidP="00393EBB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14:paraId="439DE02E" w14:textId="77777777" w:rsidR="00393EBB" w:rsidRPr="004A621A" w:rsidRDefault="00393EBB" w:rsidP="00393EBB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4A621A">
        <w:rPr>
          <w:rFonts w:ascii="Arial" w:hAnsi="Arial" w:cs="Arial"/>
          <w:color w:val="000000"/>
          <w:sz w:val="18"/>
          <w:szCs w:val="18"/>
        </w:rPr>
        <w:t xml:space="preserve">feco </w:t>
      </w:r>
      <w:r w:rsidRPr="004A621A">
        <w:rPr>
          <w:rFonts w:ascii="Arial" w:hAnsi="Arial" w:cs="Arial"/>
          <w:color w:val="000000"/>
          <w:sz w:val="18"/>
          <w:szCs w:val="18"/>
          <w:lang w:val="de-DE"/>
        </w:rPr>
        <w:t>S</w:t>
      </w:r>
      <w:proofErr w:type="spellStart"/>
      <w:r w:rsidRPr="004A621A">
        <w:rPr>
          <w:rFonts w:ascii="Arial" w:hAnsi="Arial" w:cs="Arial"/>
          <w:color w:val="000000"/>
          <w:sz w:val="18"/>
          <w:szCs w:val="18"/>
        </w:rPr>
        <w:t>ysteme</w:t>
      </w:r>
      <w:proofErr w:type="spellEnd"/>
      <w:r w:rsidRPr="004A621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A621A">
        <w:rPr>
          <w:rFonts w:ascii="Arial" w:hAnsi="Arial" w:cs="Arial"/>
          <w:color w:val="000000"/>
          <w:sz w:val="18"/>
          <w:szCs w:val="18"/>
        </w:rPr>
        <w:t>GmbH</w:t>
      </w:r>
    </w:p>
    <w:p w14:paraId="1AAE12B7" w14:textId="77777777" w:rsidR="00393EBB" w:rsidRPr="004A621A" w:rsidRDefault="00393EBB" w:rsidP="00393EBB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 w:rsidRPr="004A621A">
        <w:rPr>
          <w:rFonts w:ascii="Arial" w:hAnsi="Arial" w:cs="Arial"/>
          <w:sz w:val="18"/>
          <w:szCs w:val="18"/>
        </w:rPr>
        <w:t>Die feco Systeme GmbH entwickelt raumbildende Trennwandsysteme für hohe gestalteri</w:t>
      </w:r>
      <w:r w:rsidRPr="004A621A">
        <w:rPr>
          <w:rFonts w:ascii="Arial" w:hAnsi="Arial" w:cs="Arial"/>
          <w:sz w:val="18"/>
          <w:szCs w:val="18"/>
        </w:rPr>
        <w:softHyphen/>
        <w:t>sche und bauphysikalische Anforderungen. Das Unternehmen vertreibt Systemkomponen</w:t>
      </w:r>
      <w:r w:rsidRPr="004A621A">
        <w:rPr>
          <w:rFonts w:ascii="Arial" w:hAnsi="Arial" w:cs="Arial"/>
          <w:sz w:val="18"/>
          <w:szCs w:val="18"/>
        </w:rPr>
        <w:softHyphen/>
        <w:t>ten an lizenzierte Partner weltweit. Objektschreiner und große Innenausbaubetriebe fertigen die Systemtrennwand nach ihren jeweiligen länderspezifischen Anforderungen. Als Lizenz</w:t>
      </w:r>
      <w:r w:rsidRPr="004A621A">
        <w:rPr>
          <w:rFonts w:ascii="Arial" w:hAnsi="Arial" w:cs="Arial"/>
          <w:sz w:val="18"/>
          <w:szCs w:val="18"/>
        </w:rPr>
        <w:softHyphen/>
        <w:t>geber bietet feco diesen Partnern den Zugriff auf ein ausgereiftes Wandsystem. Dies beinhaltet Ständer-, Glasrahmen 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14:paraId="2310AD54" w14:textId="77777777" w:rsidR="00393EBB" w:rsidRPr="004A621A" w:rsidRDefault="00393EBB" w:rsidP="00393EBB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14:paraId="51D647DB" w14:textId="77777777" w:rsidR="00393EBB" w:rsidRPr="004A621A" w:rsidRDefault="00393EBB" w:rsidP="00393EBB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4A621A">
        <w:rPr>
          <w:rFonts w:ascii="Arial" w:hAnsi="Arial" w:cs="Arial"/>
          <w:sz w:val="18"/>
          <w:szCs w:val="18"/>
          <w:lang w:val="de-DE"/>
        </w:rPr>
        <w:t>feco-f</w:t>
      </w:r>
      <w:proofErr w:type="spellStart"/>
      <w:r w:rsidRPr="004A621A">
        <w:rPr>
          <w:rFonts w:ascii="Arial" w:hAnsi="Arial" w:cs="Arial"/>
          <w:sz w:val="18"/>
          <w:szCs w:val="18"/>
        </w:rPr>
        <w:t>eederle</w:t>
      </w:r>
      <w:proofErr w:type="spellEnd"/>
      <w:r w:rsidRPr="004A621A">
        <w:rPr>
          <w:rFonts w:ascii="Arial" w:hAnsi="Arial" w:cs="Arial"/>
          <w:sz w:val="18"/>
          <w:szCs w:val="18"/>
        </w:rPr>
        <w:t xml:space="preserve"> GmbH</w:t>
      </w:r>
    </w:p>
    <w:p w14:paraId="248F7C52" w14:textId="77777777" w:rsidR="00393EBB" w:rsidRPr="004A621A" w:rsidRDefault="00393EBB" w:rsidP="00393EBB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4A621A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4A621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A621A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 w:rsidRPr="004A621A">
        <w:rPr>
          <w:rFonts w:ascii="Arial" w:hAnsi="Arial" w:cs="Arial"/>
          <w:sz w:val="18"/>
          <w:szCs w:val="18"/>
        </w:rPr>
        <w:softHyphen/>
        <w:t>richtungen aus einer Hand anbieten zu können: Die projektbezogene Konstruktion, Her</w:t>
      </w:r>
      <w:r w:rsidRPr="004A621A">
        <w:rPr>
          <w:rFonts w:ascii="Arial" w:hAnsi="Arial" w:cs="Arial"/>
          <w:sz w:val="18"/>
          <w:szCs w:val="18"/>
        </w:rPr>
        <w:softHyphen/>
        <w:t xml:space="preserve">stellung und Montage von feco-Systemtrennwänden und Innenausbauleistungen sowie die Konzeption, Planung und Realisierung von Büroeinrichtungen mit wertigen Marken. </w:t>
      </w:r>
    </w:p>
    <w:p w14:paraId="2FA10E83" w14:textId="77777777" w:rsidR="00393EBB" w:rsidRPr="004A621A" w:rsidRDefault="00393EBB" w:rsidP="00393EBB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14:paraId="50B67E52" w14:textId="77777777" w:rsidR="00393EBB" w:rsidRPr="004A621A" w:rsidRDefault="00393EBB" w:rsidP="00393EBB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4A621A">
        <w:rPr>
          <w:b w:val="0"/>
          <w:color w:val="000000"/>
          <w:sz w:val="18"/>
          <w:szCs w:val="18"/>
          <w:lang w:val="x-none"/>
        </w:rPr>
        <w:t>Die feco</w:t>
      </w:r>
      <w:r w:rsidRPr="004A621A">
        <w:rPr>
          <w:b w:val="0"/>
          <w:color w:val="000000"/>
          <w:sz w:val="18"/>
          <w:szCs w:val="18"/>
        </w:rPr>
        <w:t xml:space="preserve"> S</w:t>
      </w:r>
      <w:proofErr w:type="spellStart"/>
      <w:r w:rsidRPr="004A621A">
        <w:rPr>
          <w:b w:val="0"/>
          <w:color w:val="000000"/>
          <w:sz w:val="18"/>
          <w:szCs w:val="18"/>
          <w:lang w:val="x-none"/>
        </w:rPr>
        <w:t>ysteme</w:t>
      </w:r>
      <w:proofErr w:type="spellEnd"/>
      <w:r w:rsidRPr="004A621A">
        <w:rPr>
          <w:b w:val="0"/>
          <w:color w:val="000000"/>
          <w:sz w:val="18"/>
          <w:szCs w:val="18"/>
          <w:lang w:val="x-none"/>
        </w:rPr>
        <w:t xml:space="preserve"> GmbH und die </w:t>
      </w:r>
      <w:r w:rsidRPr="004A621A">
        <w:rPr>
          <w:b w:val="0"/>
          <w:color w:val="000000"/>
          <w:sz w:val="18"/>
          <w:szCs w:val="18"/>
        </w:rPr>
        <w:t>feco-f</w:t>
      </w:r>
      <w:proofErr w:type="spellStart"/>
      <w:r w:rsidRPr="004A621A">
        <w:rPr>
          <w:b w:val="0"/>
          <w:color w:val="000000"/>
          <w:sz w:val="18"/>
          <w:szCs w:val="18"/>
          <w:lang w:val="x-none"/>
        </w:rPr>
        <w:t>eederle</w:t>
      </w:r>
      <w:proofErr w:type="spellEnd"/>
      <w:r w:rsidRPr="004A621A">
        <w:rPr>
          <w:b w:val="0"/>
          <w:color w:val="000000"/>
          <w:sz w:val="18"/>
          <w:szCs w:val="18"/>
          <w:lang w:val="x-none"/>
        </w:rPr>
        <w:t xml:space="preserve"> GmbH sind </w:t>
      </w:r>
      <w:r w:rsidRPr="004A621A">
        <w:rPr>
          <w:b w:val="0"/>
          <w:sz w:val="18"/>
          <w:szCs w:val="18"/>
        </w:rPr>
        <w:t xml:space="preserve">Schwesterunternehmen mit gleichen Gesellschaftern. </w:t>
      </w:r>
    </w:p>
    <w:p w14:paraId="0418FB9D" w14:textId="77777777" w:rsidR="00393EBB" w:rsidRDefault="00393EBB" w:rsidP="00393EBB">
      <w:pPr>
        <w:pStyle w:val="Standard1fach"/>
        <w:pBdr>
          <w:bottom w:val="single" w:sz="8" w:space="1" w:color="000000"/>
        </w:pBdr>
        <w:rPr>
          <w:sz w:val="18"/>
          <w:szCs w:val="18"/>
          <w:lang w:val="de-DE"/>
        </w:rPr>
      </w:pPr>
    </w:p>
    <w:p w14:paraId="4D79781F" w14:textId="77777777" w:rsidR="00DF179D" w:rsidRPr="00DF179D" w:rsidRDefault="00DF179D" w:rsidP="00DF179D">
      <w:pPr>
        <w:rPr>
          <w:lang w:eastAsia="ar-SA"/>
        </w:rPr>
      </w:pPr>
    </w:p>
    <w:p w14:paraId="48021F0B" w14:textId="77777777" w:rsidR="00393EBB" w:rsidRPr="004A621A" w:rsidRDefault="00DF179D" w:rsidP="00393EBB">
      <w:pPr>
        <w:pStyle w:val="BMKFlietext"/>
        <w:numPr>
          <w:ilvl w:val="0"/>
          <w:numId w:val="6"/>
        </w:numPr>
        <w:tabs>
          <w:tab w:val="left" w:pos="1701"/>
        </w:tabs>
        <w:rPr>
          <w:rFonts w:ascii="Arial" w:hAnsi="Arial"/>
          <w:color w:val="333333"/>
          <w:sz w:val="18"/>
          <w:szCs w:val="18"/>
          <w:lang w:val="de-DE"/>
        </w:rPr>
      </w:pPr>
      <w:r>
        <w:rPr>
          <w:rFonts w:ascii="Arial" w:hAnsi="Arial"/>
          <w:noProof/>
          <w:color w:val="333333"/>
          <w:sz w:val="18"/>
          <w:szCs w:val="18"/>
          <w:lang w:val="de-DE"/>
        </w:rPr>
        <w:drawing>
          <wp:inline distT="0" distB="0" distL="0" distR="0" wp14:anchorId="2C91424B" wp14:editId="5BA8EFBE">
            <wp:extent cx="2500313" cy="16668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K_19_3083-1200x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840" cy="166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C469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left" w:pos="1701"/>
        </w:tabs>
        <w:rPr>
          <w:rFonts w:ascii="Arial" w:hAnsi="Arial"/>
          <w:color w:val="333333"/>
          <w:sz w:val="18"/>
          <w:szCs w:val="18"/>
          <w:lang w:val="de-DE"/>
        </w:rPr>
      </w:pPr>
    </w:p>
    <w:p w14:paraId="5214BAB3" w14:textId="77777777" w:rsidR="00D402FD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40" w:lineRule="auto"/>
        <w:ind w:left="0" w:firstLine="0"/>
        <w:rPr>
          <w:rFonts w:ascii="Arial" w:hAnsi="Arial"/>
          <w:color w:val="333333"/>
          <w:sz w:val="18"/>
          <w:szCs w:val="18"/>
          <w:lang w:val="de-DE"/>
        </w:rPr>
      </w:pPr>
      <w:r w:rsidRPr="004A621A">
        <w:rPr>
          <w:rFonts w:ascii="Arial" w:hAnsi="Arial"/>
          <w:color w:val="333333"/>
          <w:sz w:val="18"/>
          <w:szCs w:val="18"/>
          <w:lang w:val="de-DE"/>
        </w:rPr>
        <w:t>Dateiname:</w:t>
      </w:r>
      <w:r w:rsidRPr="004A621A">
        <w:rPr>
          <w:rFonts w:ascii="Arial" w:hAnsi="Arial"/>
          <w:color w:val="333333"/>
          <w:sz w:val="18"/>
          <w:szCs w:val="18"/>
          <w:lang w:val="de-DE"/>
        </w:rPr>
        <w:tab/>
      </w:r>
      <w:r w:rsidR="00DF179D" w:rsidRPr="00DF179D">
        <w:rPr>
          <w:rFonts w:ascii="Arial" w:hAnsi="Arial"/>
          <w:color w:val="333333"/>
          <w:sz w:val="18"/>
          <w:szCs w:val="18"/>
          <w:lang w:val="de-DE"/>
        </w:rPr>
        <w:t>NK_19_3083.jpg</w:t>
      </w:r>
    </w:p>
    <w:p w14:paraId="004B349B" w14:textId="77777777" w:rsidR="00D402FD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40" w:lineRule="auto"/>
        <w:ind w:left="0" w:firstLine="0"/>
        <w:rPr>
          <w:rFonts w:ascii="Arial" w:hAnsi="Arial"/>
          <w:color w:val="333333"/>
          <w:sz w:val="18"/>
          <w:szCs w:val="18"/>
          <w:lang w:val="de-DE"/>
        </w:rPr>
      </w:pPr>
      <w:r w:rsidRPr="004A621A">
        <w:rPr>
          <w:rFonts w:ascii="Arial" w:hAnsi="Arial"/>
          <w:color w:val="333333"/>
          <w:sz w:val="18"/>
          <w:szCs w:val="18"/>
          <w:lang w:val="de-DE"/>
        </w:rPr>
        <w:t>Untertitel:</w:t>
      </w:r>
      <w:r w:rsidRPr="004A621A">
        <w:rPr>
          <w:rFonts w:ascii="Arial" w:hAnsi="Arial"/>
          <w:color w:val="333333"/>
          <w:sz w:val="18"/>
          <w:szCs w:val="18"/>
          <w:lang w:val="de-DE"/>
        </w:rPr>
        <w:tab/>
      </w:r>
      <w:r w:rsidR="00D402FD">
        <w:rPr>
          <w:rFonts w:ascii="Arial" w:hAnsi="Arial"/>
          <w:color w:val="333333"/>
          <w:sz w:val="18"/>
          <w:szCs w:val="18"/>
          <w:lang w:val="de-DE"/>
        </w:rPr>
        <w:t>Erster von archis realisierter Bauabschnitt des Campus Ost</w:t>
      </w:r>
      <w:r w:rsidR="00CF6971">
        <w:rPr>
          <w:rFonts w:ascii="Arial" w:hAnsi="Arial"/>
          <w:color w:val="333333"/>
          <w:sz w:val="18"/>
          <w:szCs w:val="18"/>
          <w:lang w:val="de-DE"/>
        </w:rPr>
        <w:t>.</w:t>
      </w:r>
    </w:p>
    <w:p w14:paraId="602DCE09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40" w:lineRule="auto"/>
        <w:ind w:left="0" w:firstLine="0"/>
        <w:rPr>
          <w:rFonts w:ascii="Arial" w:hAnsi="Arial"/>
          <w:color w:val="333333"/>
          <w:sz w:val="18"/>
          <w:szCs w:val="18"/>
          <w:lang w:val="de-DE"/>
        </w:rPr>
      </w:pPr>
    </w:p>
    <w:p w14:paraId="58462428" w14:textId="77777777" w:rsidR="00393EBB" w:rsidRPr="004A621A" w:rsidRDefault="00D402FD" w:rsidP="00393EBB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40" w:lineRule="auto"/>
        <w:ind w:left="0" w:firstLine="0"/>
        <w:rPr>
          <w:rFonts w:ascii="Arial" w:hAnsi="Arial"/>
          <w:color w:val="333333"/>
          <w:sz w:val="18"/>
          <w:szCs w:val="18"/>
          <w:lang w:val="de-DE"/>
        </w:rPr>
      </w:pPr>
      <w:r>
        <w:rPr>
          <w:noProof/>
          <w:lang w:val="de-DE"/>
        </w:rPr>
        <w:lastRenderedPageBreak/>
        <w:drawing>
          <wp:inline distT="0" distB="0" distL="0" distR="0" wp14:anchorId="7B022436" wp14:editId="1C3423CE">
            <wp:extent cx="2497711" cy="16668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37" cy="16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6088C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40" w:lineRule="auto"/>
        <w:ind w:left="0" w:firstLine="0"/>
        <w:rPr>
          <w:rFonts w:ascii="Arial" w:hAnsi="Arial"/>
          <w:color w:val="333333"/>
          <w:sz w:val="18"/>
          <w:szCs w:val="18"/>
          <w:lang w:val="de-DE"/>
        </w:rPr>
      </w:pPr>
    </w:p>
    <w:p w14:paraId="34E2998F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40" w:lineRule="auto"/>
        <w:ind w:left="0" w:firstLine="0"/>
        <w:rPr>
          <w:rFonts w:ascii="Arial" w:hAnsi="Arial"/>
          <w:color w:val="333333"/>
          <w:sz w:val="18"/>
          <w:szCs w:val="18"/>
          <w:lang w:val="de-DE"/>
        </w:rPr>
      </w:pPr>
      <w:r w:rsidRPr="004A621A">
        <w:rPr>
          <w:rFonts w:ascii="Arial" w:hAnsi="Arial"/>
          <w:color w:val="333333"/>
          <w:sz w:val="18"/>
          <w:szCs w:val="18"/>
          <w:lang w:val="de-DE"/>
        </w:rPr>
        <w:t>Dateiname:</w:t>
      </w:r>
      <w:r w:rsidRPr="004A621A">
        <w:rPr>
          <w:rFonts w:ascii="Arial" w:hAnsi="Arial"/>
          <w:color w:val="333333"/>
          <w:sz w:val="18"/>
          <w:szCs w:val="18"/>
          <w:lang w:val="de-DE"/>
        </w:rPr>
        <w:tab/>
        <w:t>NK_19_3279.jpg</w:t>
      </w:r>
    </w:p>
    <w:p w14:paraId="7429CD5A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40" w:lineRule="auto"/>
        <w:ind w:left="0" w:firstLine="0"/>
        <w:rPr>
          <w:rFonts w:ascii="Arial" w:hAnsi="Arial"/>
          <w:sz w:val="18"/>
          <w:szCs w:val="18"/>
          <w:lang w:val="de-DE"/>
        </w:rPr>
      </w:pPr>
      <w:r w:rsidRPr="004A621A">
        <w:rPr>
          <w:rFonts w:ascii="Arial" w:hAnsi="Arial"/>
          <w:sz w:val="18"/>
          <w:szCs w:val="18"/>
          <w:lang w:val="de-DE"/>
        </w:rPr>
        <w:t>Untertitel:</w:t>
      </w:r>
      <w:r w:rsidRPr="004A621A">
        <w:rPr>
          <w:rFonts w:ascii="Arial" w:hAnsi="Arial"/>
          <w:sz w:val="18"/>
          <w:szCs w:val="18"/>
          <w:lang w:val="de-DE"/>
        </w:rPr>
        <w:tab/>
        <w:t xml:space="preserve">Die </w:t>
      </w:r>
      <w:r w:rsidR="004A621A" w:rsidRPr="004A621A">
        <w:rPr>
          <w:rFonts w:ascii="Arial" w:hAnsi="Arial"/>
          <w:sz w:val="18"/>
          <w:szCs w:val="18"/>
          <w:lang w:val="de-DE"/>
        </w:rPr>
        <w:t>Wände</w:t>
      </w:r>
      <w:r w:rsidRPr="004A621A">
        <w:rPr>
          <w:rFonts w:ascii="Arial" w:hAnsi="Arial"/>
          <w:sz w:val="18"/>
          <w:szCs w:val="18"/>
          <w:lang w:val="de-DE"/>
        </w:rPr>
        <w:t xml:space="preserve"> sind beschreibbar und magnetisch oder mit Filzoberflächen pinnbar gestaltet</w:t>
      </w:r>
      <w:r w:rsidR="00CF6971">
        <w:rPr>
          <w:rFonts w:ascii="Arial" w:hAnsi="Arial"/>
          <w:sz w:val="18"/>
          <w:szCs w:val="18"/>
          <w:lang w:val="de-DE"/>
        </w:rPr>
        <w:t>.</w:t>
      </w:r>
      <w:r w:rsidRPr="004A621A">
        <w:rPr>
          <w:rFonts w:ascii="Arial" w:hAnsi="Arial"/>
          <w:sz w:val="18"/>
          <w:szCs w:val="18"/>
          <w:lang w:val="de-DE"/>
        </w:rPr>
        <w:t xml:space="preserve"> </w:t>
      </w:r>
    </w:p>
    <w:p w14:paraId="02B7DDB3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40" w:lineRule="auto"/>
        <w:ind w:left="0" w:firstLine="0"/>
        <w:rPr>
          <w:rFonts w:ascii="Arial" w:hAnsi="Arial"/>
          <w:sz w:val="18"/>
          <w:szCs w:val="18"/>
          <w:lang w:val="de-DE"/>
        </w:rPr>
      </w:pPr>
    </w:p>
    <w:p w14:paraId="62C0D3FF" w14:textId="77777777" w:rsidR="00393EBB" w:rsidRPr="004A621A" w:rsidRDefault="00D402FD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40" w:lineRule="auto"/>
        <w:ind w:left="0" w:firstLine="0"/>
        <w:rPr>
          <w:rFonts w:ascii="Arial" w:hAnsi="Arial"/>
          <w:sz w:val="18"/>
          <w:szCs w:val="18"/>
          <w:lang w:val="de-DE"/>
        </w:rPr>
      </w:pPr>
      <w:r>
        <w:rPr>
          <w:noProof/>
          <w:lang w:val="de-DE"/>
        </w:rPr>
        <w:drawing>
          <wp:inline distT="0" distB="0" distL="0" distR="0" wp14:anchorId="174E56CD" wp14:editId="3364BC75">
            <wp:extent cx="2486025" cy="16573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4" cy="16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1D1C8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40" w:lineRule="auto"/>
        <w:ind w:left="0" w:firstLine="0"/>
        <w:rPr>
          <w:rFonts w:ascii="Arial" w:hAnsi="Arial"/>
          <w:sz w:val="18"/>
          <w:szCs w:val="18"/>
          <w:lang w:val="de-DE"/>
        </w:rPr>
      </w:pPr>
    </w:p>
    <w:p w14:paraId="67299E9A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40" w:lineRule="auto"/>
        <w:ind w:left="0" w:firstLine="0"/>
        <w:rPr>
          <w:rFonts w:ascii="Arial" w:hAnsi="Arial"/>
          <w:sz w:val="18"/>
          <w:szCs w:val="18"/>
          <w:lang w:val="de-DE"/>
        </w:rPr>
      </w:pPr>
      <w:r w:rsidRPr="004A621A">
        <w:rPr>
          <w:rFonts w:ascii="Arial" w:hAnsi="Arial"/>
          <w:sz w:val="18"/>
          <w:szCs w:val="18"/>
          <w:lang w:val="de-DE"/>
        </w:rPr>
        <w:t>Dateiname:</w:t>
      </w:r>
      <w:r w:rsidRPr="004A621A">
        <w:rPr>
          <w:rFonts w:ascii="Arial" w:hAnsi="Arial"/>
          <w:sz w:val="18"/>
          <w:szCs w:val="18"/>
          <w:lang w:val="de-DE"/>
        </w:rPr>
        <w:tab/>
        <w:t xml:space="preserve">NK_19_3322.jpg </w:t>
      </w:r>
    </w:p>
    <w:p w14:paraId="42B65595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40" w:lineRule="auto"/>
        <w:ind w:left="0" w:firstLine="0"/>
        <w:rPr>
          <w:rFonts w:ascii="Arial" w:hAnsi="Arial"/>
          <w:sz w:val="18"/>
          <w:szCs w:val="18"/>
          <w:lang w:val="de-DE"/>
        </w:rPr>
      </w:pPr>
      <w:r w:rsidRPr="004A621A">
        <w:rPr>
          <w:rFonts w:ascii="Arial" w:hAnsi="Arial"/>
          <w:sz w:val="18"/>
          <w:szCs w:val="18"/>
          <w:lang w:val="de-DE"/>
        </w:rPr>
        <w:t>Untertitel:</w:t>
      </w:r>
      <w:r w:rsidRPr="004A621A">
        <w:rPr>
          <w:rFonts w:ascii="Arial" w:hAnsi="Arial"/>
          <w:sz w:val="18"/>
          <w:szCs w:val="18"/>
          <w:lang w:val="de-DE"/>
        </w:rPr>
        <w:tab/>
        <w:t>Die Systemwände werden zum Werkzeug für agile Methoden</w:t>
      </w:r>
      <w:r w:rsidR="00CF6971">
        <w:rPr>
          <w:rFonts w:ascii="Arial" w:hAnsi="Arial"/>
          <w:sz w:val="18"/>
          <w:szCs w:val="18"/>
          <w:lang w:val="de-DE"/>
        </w:rPr>
        <w:t>.</w:t>
      </w:r>
    </w:p>
    <w:p w14:paraId="67FE1496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40" w:lineRule="auto"/>
        <w:ind w:left="0" w:firstLine="0"/>
        <w:rPr>
          <w:rFonts w:ascii="Arial" w:hAnsi="Arial"/>
          <w:sz w:val="18"/>
          <w:szCs w:val="18"/>
          <w:lang w:val="de-DE"/>
        </w:rPr>
      </w:pPr>
    </w:p>
    <w:p w14:paraId="1968A812" w14:textId="77777777" w:rsidR="00393EBB" w:rsidRPr="004A621A" w:rsidRDefault="00D402FD" w:rsidP="00393EBB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40" w:lineRule="auto"/>
        <w:ind w:left="0" w:firstLine="0"/>
        <w:rPr>
          <w:rFonts w:ascii="Arial" w:hAnsi="Arial"/>
          <w:sz w:val="18"/>
          <w:szCs w:val="18"/>
          <w:lang w:val="de-DE"/>
        </w:rPr>
      </w:pPr>
      <w:r>
        <w:rPr>
          <w:noProof/>
          <w:lang w:val="de-DE"/>
        </w:rPr>
        <w:drawing>
          <wp:inline distT="0" distB="0" distL="0" distR="0" wp14:anchorId="3A9EA102" wp14:editId="72938EA8">
            <wp:extent cx="2471738" cy="1647825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47" cy="16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46B64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40" w:lineRule="auto"/>
        <w:ind w:left="0" w:firstLine="0"/>
        <w:rPr>
          <w:rFonts w:ascii="Arial" w:hAnsi="Arial"/>
          <w:sz w:val="18"/>
          <w:szCs w:val="18"/>
          <w:lang w:val="de-DE"/>
        </w:rPr>
      </w:pPr>
    </w:p>
    <w:p w14:paraId="4798C5A7" w14:textId="77777777" w:rsidR="00393EBB" w:rsidRPr="004A621A" w:rsidRDefault="00393EBB" w:rsidP="00393EB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40" w:lineRule="auto"/>
        <w:ind w:left="0" w:firstLine="0"/>
        <w:rPr>
          <w:rFonts w:ascii="Arial" w:hAnsi="Arial"/>
          <w:sz w:val="18"/>
          <w:szCs w:val="18"/>
          <w:lang w:val="de-DE"/>
        </w:rPr>
      </w:pPr>
      <w:r w:rsidRPr="004A621A">
        <w:rPr>
          <w:rFonts w:ascii="Arial" w:hAnsi="Arial"/>
          <w:sz w:val="18"/>
          <w:szCs w:val="18"/>
          <w:lang w:val="de-DE"/>
        </w:rPr>
        <w:t>Dateiname:</w:t>
      </w:r>
      <w:r w:rsidRPr="004A621A">
        <w:rPr>
          <w:rFonts w:ascii="Arial" w:hAnsi="Arial"/>
          <w:sz w:val="18"/>
          <w:szCs w:val="18"/>
          <w:lang w:val="de-DE"/>
        </w:rPr>
        <w:tab/>
        <w:t>NK_19_3362.jpg</w:t>
      </w:r>
    </w:p>
    <w:p w14:paraId="4AE367D7" w14:textId="77777777" w:rsidR="00393EBB" w:rsidRPr="004A621A" w:rsidRDefault="00393EBB" w:rsidP="00393EBB">
      <w:pPr>
        <w:pStyle w:val="BMKFlietext"/>
        <w:tabs>
          <w:tab w:val="num" w:pos="1276"/>
        </w:tabs>
        <w:spacing w:line="240" w:lineRule="auto"/>
        <w:rPr>
          <w:rFonts w:ascii="Arial" w:hAnsi="Arial"/>
          <w:sz w:val="18"/>
          <w:szCs w:val="18"/>
          <w:lang w:val="de-DE"/>
        </w:rPr>
      </w:pPr>
      <w:r w:rsidRPr="004A621A">
        <w:rPr>
          <w:rFonts w:ascii="Arial" w:hAnsi="Arial"/>
          <w:sz w:val="18"/>
          <w:szCs w:val="18"/>
          <w:lang w:val="de-DE"/>
        </w:rPr>
        <w:t>Untertitel:</w:t>
      </w:r>
      <w:r w:rsidRPr="004A621A">
        <w:rPr>
          <w:rFonts w:ascii="Arial" w:hAnsi="Arial"/>
          <w:sz w:val="18"/>
          <w:szCs w:val="18"/>
          <w:lang w:val="de-DE"/>
        </w:rPr>
        <w:tab/>
      </w:r>
      <w:r w:rsidR="000E734B" w:rsidRPr="004A621A">
        <w:rPr>
          <w:rFonts w:ascii="Arial" w:hAnsi="Arial"/>
          <w:sz w:val="18"/>
          <w:szCs w:val="18"/>
          <w:lang w:val="de-DE"/>
        </w:rPr>
        <w:t>Die</w:t>
      </w:r>
      <w:r w:rsidRPr="004A621A">
        <w:rPr>
          <w:rFonts w:ascii="Arial" w:hAnsi="Arial"/>
          <w:sz w:val="18"/>
          <w:szCs w:val="18"/>
          <w:lang w:val="de-DE"/>
        </w:rPr>
        <w:t xml:space="preserve"> fecofix-Verglasung </w:t>
      </w:r>
      <w:r w:rsidR="004A621A" w:rsidRPr="004A621A">
        <w:rPr>
          <w:rFonts w:ascii="Arial" w:hAnsi="Arial"/>
          <w:sz w:val="18"/>
          <w:szCs w:val="18"/>
          <w:lang w:val="de-DE"/>
        </w:rPr>
        <w:t>lässt</w:t>
      </w:r>
      <w:r w:rsidRPr="004A621A">
        <w:rPr>
          <w:rFonts w:ascii="Arial" w:hAnsi="Arial"/>
          <w:sz w:val="18"/>
          <w:szCs w:val="18"/>
          <w:lang w:val="de-DE"/>
        </w:rPr>
        <w:t xml:space="preserve"> sich mit elektrischen </w:t>
      </w:r>
      <w:r w:rsidR="004A621A" w:rsidRPr="004A621A">
        <w:rPr>
          <w:rFonts w:ascii="Arial" w:hAnsi="Arial"/>
          <w:sz w:val="18"/>
          <w:szCs w:val="18"/>
          <w:lang w:val="de-DE"/>
        </w:rPr>
        <w:t>Jalousien</w:t>
      </w:r>
      <w:r w:rsidRPr="004A621A">
        <w:rPr>
          <w:rFonts w:ascii="Arial" w:hAnsi="Arial"/>
          <w:sz w:val="18"/>
          <w:szCs w:val="18"/>
          <w:lang w:val="de-DE"/>
        </w:rPr>
        <w:t xml:space="preserve"> steuern.</w:t>
      </w:r>
    </w:p>
    <w:p w14:paraId="11138A96" w14:textId="77777777" w:rsidR="00393EBB" w:rsidRPr="004A621A" w:rsidRDefault="00393EBB" w:rsidP="00393EBB">
      <w:pPr>
        <w:pStyle w:val="BMKFlietext"/>
        <w:tabs>
          <w:tab w:val="num" w:pos="1276"/>
        </w:tabs>
        <w:spacing w:line="240" w:lineRule="auto"/>
        <w:rPr>
          <w:rFonts w:ascii="Arial" w:hAnsi="Arial"/>
          <w:sz w:val="18"/>
          <w:szCs w:val="18"/>
          <w:lang w:val="de-DE"/>
        </w:rPr>
      </w:pPr>
    </w:p>
    <w:p w14:paraId="35B84A0D" w14:textId="77777777" w:rsidR="00393EBB" w:rsidRPr="004A621A" w:rsidRDefault="00D402FD" w:rsidP="00393EBB">
      <w:pPr>
        <w:pStyle w:val="BMKFlietext"/>
        <w:tabs>
          <w:tab w:val="num" w:pos="1276"/>
        </w:tabs>
        <w:spacing w:line="240" w:lineRule="auto"/>
        <w:rPr>
          <w:sz w:val="18"/>
          <w:szCs w:val="18"/>
          <w:lang w:val="de-DE"/>
        </w:rPr>
      </w:pPr>
      <w:r>
        <w:rPr>
          <w:noProof/>
          <w:lang w:val="de-DE"/>
        </w:rPr>
        <w:drawing>
          <wp:inline distT="0" distB="0" distL="0" distR="0" wp14:anchorId="21D4C76F" wp14:editId="7AF39F4C">
            <wp:extent cx="2557463" cy="170497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31" cy="170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EBB" w:rsidRPr="004A621A">
        <w:rPr>
          <w:sz w:val="18"/>
          <w:szCs w:val="18"/>
          <w:lang w:val="de-DE"/>
        </w:rPr>
        <w:t xml:space="preserve"> </w:t>
      </w:r>
    </w:p>
    <w:p w14:paraId="79FD98FB" w14:textId="77777777" w:rsidR="00393EBB" w:rsidRPr="004A621A" w:rsidRDefault="00393EBB" w:rsidP="00393EBB">
      <w:pPr>
        <w:pStyle w:val="BMKFlietext"/>
        <w:tabs>
          <w:tab w:val="num" w:pos="1276"/>
        </w:tabs>
        <w:spacing w:line="240" w:lineRule="auto"/>
        <w:rPr>
          <w:rFonts w:ascii="Arial" w:hAnsi="Arial"/>
          <w:sz w:val="18"/>
          <w:szCs w:val="18"/>
          <w:lang w:val="de-DE"/>
        </w:rPr>
      </w:pPr>
    </w:p>
    <w:p w14:paraId="10E2C13C" w14:textId="77777777" w:rsidR="00393EBB" w:rsidRPr="004A621A" w:rsidRDefault="00393EBB" w:rsidP="00393EBB">
      <w:pPr>
        <w:pStyle w:val="BMKFlietext"/>
        <w:tabs>
          <w:tab w:val="num" w:pos="1276"/>
        </w:tabs>
        <w:spacing w:line="240" w:lineRule="auto"/>
        <w:rPr>
          <w:rFonts w:ascii="Arial" w:hAnsi="Arial"/>
          <w:sz w:val="18"/>
          <w:szCs w:val="18"/>
          <w:lang w:val="de-DE"/>
        </w:rPr>
      </w:pPr>
      <w:r w:rsidRPr="004A621A">
        <w:rPr>
          <w:rFonts w:ascii="Arial" w:hAnsi="Arial"/>
          <w:sz w:val="18"/>
          <w:szCs w:val="18"/>
          <w:lang w:val="de-DE"/>
        </w:rPr>
        <w:lastRenderedPageBreak/>
        <w:t>Dateiname:</w:t>
      </w:r>
      <w:r w:rsidRPr="004A621A">
        <w:rPr>
          <w:rFonts w:ascii="Arial" w:hAnsi="Arial"/>
          <w:sz w:val="18"/>
          <w:szCs w:val="18"/>
          <w:lang w:val="de-DE"/>
        </w:rPr>
        <w:tab/>
        <w:t>NK_19_3355.jpg</w:t>
      </w:r>
      <w:r w:rsidRPr="004A621A">
        <w:rPr>
          <w:rFonts w:ascii="Arial" w:hAnsi="Arial"/>
          <w:sz w:val="18"/>
          <w:szCs w:val="18"/>
          <w:lang w:val="de-DE"/>
        </w:rPr>
        <w:br/>
        <w:t>Untertitel:</w:t>
      </w:r>
      <w:r w:rsidRPr="004A621A">
        <w:rPr>
          <w:rFonts w:ascii="Arial" w:hAnsi="Arial"/>
          <w:sz w:val="18"/>
          <w:szCs w:val="18"/>
          <w:lang w:val="de-DE"/>
        </w:rPr>
        <w:tab/>
        <w:t xml:space="preserve">Die farbenfrohe Gestaltung mit großformatigen Bildmotiven schafft </w:t>
      </w:r>
      <w:r w:rsidR="004A621A" w:rsidRPr="004A621A">
        <w:rPr>
          <w:rFonts w:ascii="Arial" w:hAnsi="Arial"/>
          <w:sz w:val="18"/>
          <w:szCs w:val="18"/>
          <w:lang w:val="de-DE"/>
        </w:rPr>
        <w:t>Identifikation</w:t>
      </w:r>
      <w:r w:rsidRPr="004A621A">
        <w:rPr>
          <w:rFonts w:ascii="Arial" w:hAnsi="Arial"/>
          <w:sz w:val="18"/>
          <w:szCs w:val="18"/>
          <w:lang w:val="de-DE"/>
        </w:rPr>
        <w:t xml:space="preserve"> und Orientierung</w:t>
      </w:r>
      <w:r w:rsidR="00CF6971">
        <w:rPr>
          <w:rFonts w:ascii="Arial" w:hAnsi="Arial"/>
          <w:sz w:val="18"/>
          <w:szCs w:val="18"/>
          <w:lang w:val="de-DE"/>
        </w:rPr>
        <w:t>.</w:t>
      </w:r>
    </w:p>
    <w:p w14:paraId="661BCB93" w14:textId="77777777" w:rsidR="00393EBB" w:rsidRPr="004A621A" w:rsidRDefault="00393EBB" w:rsidP="00393EBB">
      <w:pPr>
        <w:pStyle w:val="BMKFlietext"/>
        <w:tabs>
          <w:tab w:val="num" w:pos="1276"/>
        </w:tabs>
        <w:spacing w:line="240" w:lineRule="auto"/>
        <w:rPr>
          <w:rFonts w:ascii="Arial" w:hAnsi="Arial"/>
          <w:sz w:val="18"/>
          <w:szCs w:val="18"/>
          <w:lang w:val="de-DE"/>
        </w:rPr>
      </w:pPr>
    </w:p>
    <w:p w14:paraId="535DA9C2" w14:textId="77777777" w:rsidR="00393EBB" w:rsidRPr="004A621A" w:rsidRDefault="00D402FD" w:rsidP="00393EBB">
      <w:pPr>
        <w:pStyle w:val="BMKFlietext"/>
        <w:tabs>
          <w:tab w:val="num" w:pos="1276"/>
        </w:tabs>
        <w:spacing w:line="240" w:lineRule="auto"/>
        <w:rPr>
          <w:rFonts w:ascii="Arial" w:hAnsi="Arial"/>
          <w:sz w:val="18"/>
          <w:szCs w:val="18"/>
          <w:lang w:val="de-DE"/>
        </w:rPr>
      </w:pPr>
      <w:r>
        <w:rPr>
          <w:noProof/>
          <w:lang w:val="de-DE"/>
        </w:rPr>
        <w:drawing>
          <wp:inline distT="0" distB="0" distL="0" distR="0" wp14:anchorId="6F332CBA" wp14:editId="1947E12C">
            <wp:extent cx="2571750" cy="17145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67" cy="171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64BC5" w14:textId="77777777" w:rsidR="00393EBB" w:rsidRPr="004A621A" w:rsidRDefault="00393EBB" w:rsidP="00393EBB">
      <w:pPr>
        <w:pStyle w:val="BMKFlietext"/>
        <w:tabs>
          <w:tab w:val="num" w:pos="1276"/>
        </w:tabs>
        <w:spacing w:line="240" w:lineRule="auto"/>
        <w:rPr>
          <w:rFonts w:ascii="Arial" w:hAnsi="Arial"/>
          <w:sz w:val="18"/>
          <w:szCs w:val="18"/>
          <w:lang w:val="de-DE"/>
        </w:rPr>
      </w:pPr>
    </w:p>
    <w:p w14:paraId="62D5ABAA" w14:textId="77777777" w:rsidR="00393EBB" w:rsidRPr="004A621A" w:rsidRDefault="00393EBB" w:rsidP="00393EBB">
      <w:pPr>
        <w:pStyle w:val="BMKFlietext"/>
        <w:tabs>
          <w:tab w:val="num" w:pos="1276"/>
        </w:tabs>
        <w:spacing w:line="240" w:lineRule="auto"/>
        <w:rPr>
          <w:rFonts w:ascii="Arial" w:hAnsi="Arial"/>
          <w:sz w:val="18"/>
          <w:szCs w:val="18"/>
          <w:lang w:val="de-DE"/>
        </w:rPr>
      </w:pPr>
      <w:r w:rsidRPr="004A621A">
        <w:rPr>
          <w:rFonts w:ascii="Arial" w:hAnsi="Arial"/>
          <w:sz w:val="18"/>
          <w:szCs w:val="18"/>
          <w:lang w:val="de-DE"/>
        </w:rPr>
        <w:t>Dateiname:</w:t>
      </w:r>
      <w:r w:rsidRPr="004A621A">
        <w:rPr>
          <w:rFonts w:ascii="Arial" w:hAnsi="Arial"/>
          <w:sz w:val="18"/>
          <w:szCs w:val="18"/>
          <w:lang w:val="de-DE"/>
        </w:rPr>
        <w:tab/>
        <w:t>NK_19_3291.jpg</w:t>
      </w:r>
      <w:r w:rsidRPr="004A621A">
        <w:rPr>
          <w:rFonts w:ascii="Arial" w:hAnsi="Arial"/>
          <w:sz w:val="18"/>
          <w:szCs w:val="18"/>
          <w:lang w:val="de-DE"/>
        </w:rPr>
        <w:br/>
        <w:t>Untertitel:</w:t>
      </w:r>
      <w:r w:rsidRPr="004A621A">
        <w:rPr>
          <w:rFonts w:ascii="Arial" w:hAnsi="Arial"/>
          <w:sz w:val="18"/>
          <w:szCs w:val="18"/>
          <w:lang w:val="de-DE"/>
        </w:rPr>
        <w:tab/>
        <w:t>Flurseitig flächenbündige Holz-Türelemente feco</w:t>
      </w:r>
      <w:r w:rsidRPr="004A621A">
        <w:rPr>
          <w:rFonts w:ascii="Arial" w:hAnsi="Arial"/>
          <w:bCs/>
          <w:sz w:val="18"/>
          <w:szCs w:val="18"/>
          <w:lang w:val="de-DE"/>
        </w:rPr>
        <w:t>tür</w:t>
      </w:r>
      <w:r w:rsidRPr="004A621A">
        <w:rPr>
          <w:rFonts w:ascii="Arial" w:hAnsi="Arial"/>
          <w:sz w:val="18"/>
          <w:szCs w:val="18"/>
          <w:lang w:val="de-DE"/>
        </w:rPr>
        <w:t xml:space="preserve"> H70 mit Eiche Holzdekoroberfläche</w:t>
      </w:r>
      <w:r w:rsidR="00CF6971">
        <w:rPr>
          <w:rFonts w:ascii="Arial" w:hAnsi="Arial"/>
          <w:sz w:val="18"/>
          <w:szCs w:val="18"/>
          <w:lang w:val="de-DE"/>
        </w:rPr>
        <w:t>.</w:t>
      </w:r>
    </w:p>
    <w:p w14:paraId="3A279690" w14:textId="77777777" w:rsidR="00393EBB" w:rsidRPr="004A621A" w:rsidRDefault="00393EBB" w:rsidP="00393EBB">
      <w:pPr>
        <w:pStyle w:val="BMKFlietext"/>
        <w:tabs>
          <w:tab w:val="num" w:pos="1276"/>
        </w:tabs>
        <w:rPr>
          <w:rFonts w:ascii="Arial" w:hAnsi="Arial"/>
          <w:sz w:val="18"/>
          <w:szCs w:val="18"/>
          <w:lang w:val="de-DE"/>
        </w:rPr>
      </w:pPr>
    </w:p>
    <w:p w14:paraId="1BC7EB2E" w14:textId="77777777" w:rsidR="00393EBB" w:rsidRPr="004A621A" w:rsidRDefault="00393EBB" w:rsidP="00393EBB">
      <w:pPr>
        <w:tabs>
          <w:tab w:val="num" w:pos="1276"/>
        </w:tabs>
        <w:spacing w:before="0" w:after="0"/>
        <w:rPr>
          <w:b/>
          <w:bCs/>
          <w:sz w:val="18"/>
          <w:szCs w:val="18"/>
        </w:rPr>
      </w:pPr>
      <w:r w:rsidRPr="004A621A">
        <w:rPr>
          <w:sz w:val="18"/>
          <w:szCs w:val="18"/>
        </w:rPr>
        <w:t>Fotograf:</w:t>
      </w:r>
      <w:r w:rsidRPr="004A621A">
        <w:rPr>
          <w:sz w:val="18"/>
          <w:szCs w:val="18"/>
        </w:rPr>
        <w:tab/>
      </w:r>
      <w:r w:rsidRPr="004A621A">
        <w:rPr>
          <w:b/>
          <w:bCs/>
          <w:sz w:val="18"/>
          <w:szCs w:val="18"/>
        </w:rPr>
        <w:t>Nikolay Kazakov, Karlsruhe</w:t>
      </w:r>
    </w:p>
    <w:p w14:paraId="5F960785" w14:textId="77777777" w:rsidR="00393EBB" w:rsidRPr="004A621A" w:rsidRDefault="00393EBB" w:rsidP="00393EBB">
      <w:pPr>
        <w:pStyle w:val="Projektdaten"/>
        <w:tabs>
          <w:tab w:val="left" w:pos="-6804"/>
          <w:tab w:val="left" w:pos="-6379"/>
          <w:tab w:val="left" w:pos="0"/>
          <w:tab w:val="num" w:pos="1276"/>
        </w:tabs>
        <w:spacing w:after="0"/>
        <w:ind w:left="0" w:firstLine="0"/>
        <w:rPr>
          <w:sz w:val="18"/>
          <w:szCs w:val="18"/>
        </w:rPr>
      </w:pPr>
      <w:r w:rsidRPr="004A621A">
        <w:rPr>
          <w:sz w:val="18"/>
          <w:szCs w:val="18"/>
        </w:rPr>
        <w:tab/>
        <w:t>nikolay@kazakov.de, www.kazakov.de</w:t>
      </w:r>
    </w:p>
    <w:p w14:paraId="19AB61EB" w14:textId="77777777" w:rsidR="00393EBB" w:rsidRPr="004A621A" w:rsidRDefault="00393EBB" w:rsidP="00393EBB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14:paraId="5ED83DB9" w14:textId="77777777" w:rsidR="00393EBB" w:rsidRPr="004A621A" w:rsidRDefault="00393EBB" w:rsidP="00393EBB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4A621A">
        <w:rPr>
          <w:sz w:val="18"/>
          <w:szCs w:val="18"/>
        </w:rPr>
        <w:t xml:space="preserve">Nennung des Fotografen Nikolay Kazakov jeweils direkt am Bild oder an anderer geeigneter Stelle. </w:t>
      </w:r>
      <w:r w:rsidRPr="004A621A">
        <w:rPr>
          <w:bCs/>
          <w:sz w:val="18"/>
          <w:szCs w:val="18"/>
        </w:rPr>
        <w:t>Alle Nutzungsrechte liegen vor.</w:t>
      </w:r>
    </w:p>
    <w:p w14:paraId="28C4DBBE" w14:textId="77777777" w:rsidR="00393EBB" w:rsidRPr="004A621A" w:rsidRDefault="00393EBB" w:rsidP="00393EBB">
      <w:pPr>
        <w:rPr>
          <w:rFonts w:cs="Arial"/>
          <w:sz w:val="18"/>
          <w:szCs w:val="18"/>
        </w:rPr>
      </w:pPr>
    </w:p>
    <w:p w14:paraId="232ED354" w14:textId="77777777" w:rsidR="00393EBB" w:rsidRPr="004A621A" w:rsidRDefault="00393EBB" w:rsidP="00393EBB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4A621A">
        <w:rPr>
          <w:sz w:val="18"/>
          <w:szCs w:val="18"/>
        </w:rPr>
        <w:t>Abdruck honorarfrei / Beleg erbeten</w:t>
      </w:r>
    </w:p>
    <w:p w14:paraId="566E060C" w14:textId="77777777" w:rsidR="00393EBB" w:rsidRPr="004A621A" w:rsidRDefault="00393EBB" w:rsidP="00393EBB">
      <w:pPr>
        <w:tabs>
          <w:tab w:val="left" w:pos="4140"/>
        </w:tabs>
        <w:rPr>
          <w:rFonts w:cs="Arial"/>
          <w:b/>
          <w:bCs/>
          <w:sz w:val="18"/>
          <w:szCs w:val="18"/>
        </w:rPr>
      </w:pPr>
    </w:p>
    <w:p w14:paraId="55EACD9B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4A621A">
        <w:rPr>
          <w:rFonts w:cs="Arial"/>
          <w:b/>
          <w:bCs/>
          <w:sz w:val="18"/>
          <w:szCs w:val="18"/>
        </w:rPr>
        <w:t>Weitere Informationen für Journalisten:</w:t>
      </w:r>
    </w:p>
    <w:p w14:paraId="2BDE8595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bCs/>
          <w:color w:val="000000"/>
          <w:sz w:val="18"/>
          <w:szCs w:val="18"/>
        </w:rPr>
        <w:t>feco</w:t>
      </w:r>
      <w:r w:rsidRPr="004A621A">
        <w:rPr>
          <w:rFonts w:cs="Arial"/>
          <w:color w:val="000000"/>
          <w:sz w:val="18"/>
          <w:szCs w:val="18"/>
        </w:rPr>
        <w:t xml:space="preserve"> Systeme GmbH 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PR-Agentur blödorn pr</w:t>
      </w:r>
    </w:p>
    <w:p w14:paraId="12B7698B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Rainer Höhne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Heike Blödorn</w:t>
      </w:r>
    </w:p>
    <w:p w14:paraId="2158A6C1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 xml:space="preserve">Am Storrenacker 22 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Alte Weingartener Str. 44</w:t>
      </w:r>
    </w:p>
    <w:p w14:paraId="610208DC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76139 Karlsruhe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76227 Karlsruhe</w:t>
      </w:r>
    </w:p>
    <w:p w14:paraId="261ADC74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sz w:val="18"/>
          <w:szCs w:val="18"/>
        </w:rPr>
        <w:t>Telefon 0721 / 62 89-111</w:t>
      </w:r>
      <w:r w:rsidRPr="004A621A">
        <w:rPr>
          <w:rFonts w:cs="Arial"/>
          <w:sz w:val="18"/>
          <w:szCs w:val="18"/>
        </w:rPr>
        <w:tab/>
        <w:t>Telefon 0721 / 9 20 46 41</w:t>
      </w:r>
    </w:p>
    <w:p w14:paraId="6F8823A2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E-Mai</w:t>
      </w:r>
      <w:r w:rsidRPr="004A621A">
        <w:rPr>
          <w:rFonts w:cs="Arial"/>
          <w:sz w:val="18"/>
          <w:szCs w:val="18"/>
        </w:rPr>
        <w:t xml:space="preserve">l: </w:t>
      </w:r>
      <w:hyperlink r:id="rId14" w:history="1">
        <w:r w:rsidRPr="004A621A">
          <w:rPr>
            <w:rStyle w:val="Hyperlink"/>
            <w:rFonts w:cs="Arial"/>
            <w:color w:val="auto"/>
            <w:sz w:val="18"/>
            <w:szCs w:val="18"/>
          </w:rPr>
          <w:t>mail@feco.de</w:t>
        </w:r>
      </w:hyperlink>
      <w:r w:rsidRPr="004A621A">
        <w:rPr>
          <w:rFonts w:cs="Arial"/>
          <w:color w:val="000000"/>
          <w:sz w:val="18"/>
          <w:szCs w:val="18"/>
        </w:rPr>
        <w:tab/>
        <w:t xml:space="preserve">E-Mail: </w:t>
      </w:r>
      <w:hyperlink r:id="rId15" w:history="1">
        <w:r w:rsidRPr="004A621A">
          <w:rPr>
            <w:rStyle w:val="Hyperlink"/>
            <w:rFonts w:cs="Arial"/>
            <w:color w:val="000000"/>
            <w:sz w:val="18"/>
            <w:szCs w:val="18"/>
          </w:rPr>
          <w:t>bloedorn@bloedorn-pr.de</w:t>
        </w:r>
      </w:hyperlink>
    </w:p>
    <w:p w14:paraId="54CBE15B" w14:textId="77777777" w:rsidR="00393EBB" w:rsidRPr="004A621A" w:rsidRDefault="00393EBB" w:rsidP="00DF4483">
      <w:pPr>
        <w:spacing w:before="0" w:after="0" w:line="360" w:lineRule="auto"/>
        <w:rPr>
          <w:rFonts w:eastAsia="Calibri" w:cs="Arial"/>
          <w:sz w:val="18"/>
          <w:szCs w:val="18"/>
        </w:rPr>
      </w:pPr>
    </w:p>
    <w:sectPr w:rsidR="00393EBB" w:rsidRPr="004A621A" w:rsidSect="00D24F08">
      <w:headerReference w:type="default" r:id="rId16"/>
      <w:headerReference w:type="first" r:id="rId17"/>
      <w:pgSz w:w="11906" w:h="16838" w:code="9"/>
      <w:pgMar w:top="1701" w:right="3402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4FB9" w14:textId="77777777" w:rsidR="000B5E3F" w:rsidRDefault="000B5E3F">
      <w:pPr>
        <w:spacing w:before="0" w:after="0"/>
      </w:pPr>
      <w:r>
        <w:separator/>
      </w:r>
    </w:p>
  </w:endnote>
  <w:endnote w:type="continuationSeparator" w:id="0">
    <w:p w14:paraId="57693FF3" w14:textId="77777777" w:rsidR="000B5E3F" w:rsidRDefault="000B5E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035D" w14:textId="77777777" w:rsidR="000B5E3F" w:rsidRDefault="000B5E3F">
      <w:pPr>
        <w:spacing w:before="0" w:after="0"/>
      </w:pPr>
      <w:r>
        <w:separator/>
      </w:r>
    </w:p>
  </w:footnote>
  <w:footnote w:type="continuationSeparator" w:id="0">
    <w:p w14:paraId="40362F1B" w14:textId="77777777" w:rsidR="000B5E3F" w:rsidRDefault="000B5E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D6CA" w14:textId="77777777" w:rsidR="004727C6" w:rsidRPr="00DD1972" w:rsidRDefault="00AE5AA8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1D47B735" wp14:editId="634C2FB0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E68E" w14:textId="77777777" w:rsidR="004727C6" w:rsidRDefault="00AE5AA8" w:rsidP="00D24F08">
    <w:pPr>
      <w:pStyle w:val="Kopfzeile"/>
      <w:tabs>
        <w:tab w:val="clear" w:pos="4536"/>
      </w:tabs>
      <w:ind w:right="-2836"/>
      <w:jc w:val="right"/>
    </w:pPr>
    <w:r>
      <w:rPr>
        <w:noProof/>
      </w:rPr>
      <w:drawing>
        <wp:inline distT="0" distB="0" distL="0" distR="0" wp14:anchorId="7CCE5F0E" wp14:editId="1421A06A">
          <wp:extent cx="1476375" cy="790575"/>
          <wp:effectExtent l="0" t="0" r="0" b="0"/>
          <wp:docPr id="1" name="Bild 1" descr="Logo_feco-feeder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co-feeder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130D40"/>
    <w:multiLevelType w:val="hybridMultilevel"/>
    <w:tmpl w:val="B3381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9ED"/>
    <w:rsid w:val="00000F06"/>
    <w:rsid w:val="00002880"/>
    <w:rsid w:val="00003C1A"/>
    <w:rsid w:val="0001567B"/>
    <w:rsid w:val="000306F3"/>
    <w:rsid w:val="000329F0"/>
    <w:rsid w:val="00042845"/>
    <w:rsid w:val="00053E57"/>
    <w:rsid w:val="00056DE6"/>
    <w:rsid w:val="00064DFE"/>
    <w:rsid w:val="000706F8"/>
    <w:rsid w:val="00074634"/>
    <w:rsid w:val="000854FE"/>
    <w:rsid w:val="00091190"/>
    <w:rsid w:val="000A3770"/>
    <w:rsid w:val="000B041D"/>
    <w:rsid w:val="000B2269"/>
    <w:rsid w:val="000B5E3F"/>
    <w:rsid w:val="000C2659"/>
    <w:rsid w:val="000E734B"/>
    <w:rsid w:val="000F5652"/>
    <w:rsid w:val="00103C77"/>
    <w:rsid w:val="001049A2"/>
    <w:rsid w:val="0011043D"/>
    <w:rsid w:val="00113F80"/>
    <w:rsid w:val="00141A62"/>
    <w:rsid w:val="0014602D"/>
    <w:rsid w:val="00154EAB"/>
    <w:rsid w:val="00162C96"/>
    <w:rsid w:val="0016639A"/>
    <w:rsid w:val="00167500"/>
    <w:rsid w:val="00172B72"/>
    <w:rsid w:val="00196716"/>
    <w:rsid w:val="001A4F12"/>
    <w:rsid w:val="001B7F8D"/>
    <w:rsid w:val="001F2C3A"/>
    <w:rsid w:val="002105CB"/>
    <w:rsid w:val="0024582B"/>
    <w:rsid w:val="00246526"/>
    <w:rsid w:val="00256A0B"/>
    <w:rsid w:val="00257C27"/>
    <w:rsid w:val="002672ED"/>
    <w:rsid w:val="00282F71"/>
    <w:rsid w:val="002B3BD5"/>
    <w:rsid w:val="002C11FC"/>
    <w:rsid w:val="002C19E5"/>
    <w:rsid w:val="002D02D4"/>
    <w:rsid w:val="002E65BA"/>
    <w:rsid w:val="002F7442"/>
    <w:rsid w:val="003018DF"/>
    <w:rsid w:val="00306F8C"/>
    <w:rsid w:val="0032219D"/>
    <w:rsid w:val="00326D57"/>
    <w:rsid w:val="00335F37"/>
    <w:rsid w:val="00342D63"/>
    <w:rsid w:val="0034729C"/>
    <w:rsid w:val="00355297"/>
    <w:rsid w:val="00361F5F"/>
    <w:rsid w:val="00362AFF"/>
    <w:rsid w:val="00372EA2"/>
    <w:rsid w:val="00384B3A"/>
    <w:rsid w:val="00393A0A"/>
    <w:rsid w:val="00393EBB"/>
    <w:rsid w:val="003B63EE"/>
    <w:rsid w:val="003C573D"/>
    <w:rsid w:val="003D099A"/>
    <w:rsid w:val="003E07CF"/>
    <w:rsid w:val="003E1F89"/>
    <w:rsid w:val="003E5E65"/>
    <w:rsid w:val="003E7F36"/>
    <w:rsid w:val="003F33C0"/>
    <w:rsid w:val="003F48D6"/>
    <w:rsid w:val="00412841"/>
    <w:rsid w:val="00412B6D"/>
    <w:rsid w:val="004201EB"/>
    <w:rsid w:val="00431CB2"/>
    <w:rsid w:val="0043399C"/>
    <w:rsid w:val="00443252"/>
    <w:rsid w:val="00453BF3"/>
    <w:rsid w:val="00466AFD"/>
    <w:rsid w:val="004727C6"/>
    <w:rsid w:val="00477AF7"/>
    <w:rsid w:val="004816BC"/>
    <w:rsid w:val="00491281"/>
    <w:rsid w:val="00496109"/>
    <w:rsid w:val="004A074A"/>
    <w:rsid w:val="004A0951"/>
    <w:rsid w:val="004A621A"/>
    <w:rsid w:val="004D6E49"/>
    <w:rsid w:val="004F5C7A"/>
    <w:rsid w:val="00513749"/>
    <w:rsid w:val="005204C1"/>
    <w:rsid w:val="00522D30"/>
    <w:rsid w:val="00532EA2"/>
    <w:rsid w:val="00544ADF"/>
    <w:rsid w:val="00546667"/>
    <w:rsid w:val="00566266"/>
    <w:rsid w:val="005721D1"/>
    <w:rsid w:val="00583BB5"/>
    <w:rsid w:val="0059084D"/>
    <w:rsid w:val="00590EC0"/>
    <w:rsid w:val="00594652"/>
    <w:rsid w:val="00596782"/>
    <w:rsid w:val="005A7835"/>
    <w:rsid w:val="005B4BC1"/>
    <w:rsid w:val="005B61E2"/>
    <w:rsid w:val="005C6987"/>
    <w:rsid w:val="005E78F5"/>
    <w:rsid w:val="005F380B"/>
    <w:rsid w:val="00612ACD"/>
    <w:rsid w:val="0061666A"/>
    <w:rsid w:val="00623133"/>
    <w:rsid w:val="00627803"/>
    <w:rsid w:val="006574D0"/>
    <w:rsid w:val="00661093"/>
    <w:rsid w:val="00666A47"/>
    <w:rsid w:val="006703DA"/>
    <w:rsid w:val="00672B12"/>
    <w:rsid w:val="00684DA5"/>
    <w:rsid w:val="00687F3A"/>
    <w:rsid w:val="00696856"/>
    <w:rsid w:val="006B1239"/>
    <w:rsid w:val="006B61E3"/>
    <w:rsid w:val="006B7678"/>
    <w:rsid w:val="006C28F6"/>
    <w:rsid w:val="006C4CBA"/>
    <w:rsid w:val="006F00A7"/>
    <w:rsid w:val="006F27C1"/>
    <w:rsid w:val="006F6397"/>
    <w:rsid w:val="00701886"/>
    <w:rsid w:val="0070299F"/>
    <w:rsid w:val="00713909"/>
    <w:rsid w:val="007258E8"/>
    <w:rsid w:val="00762338"/>
    <w:rsid w:val="007713E4"/>
    <w:rsid w:val="00780149"/>
    <w:rsid w:val="00782B45"/>
    <w:rsid w:val="007831FA"/>
    <w:rsid w:val="00792407"/>
    <w:rsid w:val="00794459"/>
    <w:rsid w:val="007949D5"/>
    <w:rsid w:val="0079610E"/>
    <w:rsid w:val="007B096E"/>
    <w:rsid w:val="007B11B0"/>
    <w:rsid w:val="007B2298"/>
    <w:rsid w:val="007D17E6"/>
    <w:rsid w:val="007D661A"/>
    <w:rsid w:val="007F2474"/>
    <w:rsid w:val="007F69F0"/>
    <w:rsid w:val="0080643D"/>
    <w:rsid w:val="00810D10"/>
    <w:rsid w:val="00825343"/>
    <w:rsid w:val="00826F3D"/>
    <w:rsid w:val="0088554A"/>
    <w:rsid w:val="00892013"/>
    <w:rsid w:val="00894B54"/>
    <w:rsid w:val="008B1D1F"/>
    <w:rsid w:val="008B36E5"/>
    <w:rsid w:val="008B59F6"/>
    <w:rsid w:val="008C0B37"/>
    <w:rsid w:val="008C66A9"/>
    <w:rsid w:val="008C7075"/>
    <w:rsid w:val="008D05BC"/>
    <w:rsid w:val="008E081B"/>
    <w:rsid w:val="008E7C25"/>
    <w:rsid w:val="008F29F1"/>
    <w:rsid w:val="008F4F65"/>
    <w:rsid w:val="00902D45"/>
    <w:rsid w:val="00934E28"/>
    <w:rsid w:val="00956768"/>
    <w:rsid w:val="00957F36"/>
    <w:rsid w:val="009607F0"/>
    <w:rsid w:val="00980495"/>
    <w:rsid w:val="00997FAB"/>
    <w:rsid w:val="009E37F8"/>
    <w:rsid w:val="00A13BD1"/>
    <w:rsid w:val="00A24E05"/>
    <w:rsid w:val="00A3603D"/>
    <w:rsid w:val="00A37842"/>
    <w:rsid w:val="00A379BB"/>
    <w:rsid w:val="00A522E7"/>
    <w:rsid w:val="00A571EA"/>
    <w:rsid w:val="00A61233"/>
    <w:rsid w:val="00A768E1"/>
    <w:rsid w:val="00A845E7"/>
    <w:rsid w:val="00A96131"/>
    <w:rsid w:val="00AA0C5F"/>
    <w:rsid w:val="00AB07A1"/>
    <w:rsid w:val="00AB4F41"/>
    <w:rsid w:val="00AC153F"/>
    <w:rsid w:val="00AE049D"/>
    <w:rsid w:val="00AE4615"/>
    <w:rsid w:val="00AE5AA8"/>
    <w:rsid w:val="00B034D2"/>
    <w:rsid w:val="00B03675"/>
    <w:rsid w:val="00B05301"/>
    <w:rsid w:val="00B12F8A"/>
    <w:rsid w:val="00B1464F"/>
    <w:rsid w:val="00B27B12"/>
    <w:rsid w:val="00B313AC"/>
    <w:rsid w:val="00B64F65"/>
    <w:rsid w:val="00B815C0"/>
    <w:rsid w:val="00B94B54"/>
    <w:rsid w:val="00BA2114"/>
    <w:rsid w:val="00BA269F"/>
    <w:rsid w:val="00BC7BA4"/>
    <w:rsid w:val="00BD6E09"/>
    <w:rsid w:val="00BE4A61"/>
    <w:rsid w:val="00BF4ECE"/>
    <w:rsid w:val="00C055E7"/>
    <w:rsid w:val="00C2257B"/>
    <w:rsid w:val="00C346B1"/>
    <w:rsid w:val="00C36CB8"/>
    <w:rsid w:val="00C51146"/>
    <w:rsid w:val="00C6401E"/>
    <w:rsid w:val="00C64E27"/>
    <w:rsid w:val="00C650D4"/>
    <w:rsid w:val="00C720D1"/>
    <w:rsid w:val="00C7383B"/>
    <w:rsid w:val="00C75425"/>
    <w:rsid w:val="00C83FED"/>
    <w:rsid w:val="00C9589A"/>
    <w:rsid w:val="00CA3DFF"/>
    <w:rsid w:val="00CA5CAF"/>
    <w:rsid w:val="00CB666E"/>
    <w:rsid w:val="00CC1558"/>
    <w:rsid w:val="00CD6858"/>
    <w:rsid w:val="00CD789D"/>
    <w:rsid w:val="00CD7A76"/>
    <w:rsid w:val="00CF6971"/>
    <w:rsid w:val="00D043DA"/>
    <w:rsid w:val="00D06DFA"/>
    <w:rsid w:val="00D139F1"/>
    <w:rsid w:val="00D17DDA"/>
    <w:rsid w:val="00D24F08"/>
    <w:rsid w:val="00D37F15"/>
    <w:rsid w:val="00D402FD"/>
    <w:rsid w:val="00D55C08"/>
    <w:rsid w:val="00D6071B"/>
    <w:rsid w:val="00D64A21"/>
    <w:rsid w:val="00D73D85"/>
    <w:rsid w:val="00D9212E"/>
    <w:rsid w:val="00DA1047"/>
    <w:rsid w:val="00DA6691"/>
    <w:rsid w:val="00DC1283"/>
    <w:rsid w:val="00DC2230"/>
    <w:rsid w:val="00DC5855"/>
    <w:rsid w:val="00DD1972"/>
    <w:rsid w:val="00DD23A1"/>
    <w:rsid w:val="00DE0581"/>
    <w:rsid w:val="00DE3236"/>
    <w:rsid w:val="00DF179D"/>
    <w:rsid w:val="00DF4483"/>
    <w:rsid w:val="00E15D5D"/>
    <w:rsid w:val="00E51021"/>
    <w:rsid w:val="00E54264"/>
    <w:rsid w:val="00E555FA"/>
    <w:rsid w:val="00E742B7"/>
    <w:rsid w:val="00E75EE8"/>
    <w:rsid w:val="00E77705"/>
    <w:rsid w:val="00E93EF9"/>
    <w:rsid w:val="00E9754C"/>
    <w:rsid w:val="00EA258C"/>
    <w:rsid w:val="00EC3080"/>
    <w:rsid w:val="00ED01A2"/>
    <w:rsid w:val="00ED34B1"/>
    <w:rsid w:val="00F07B75"/>
    <w:rsid w:val="00F260D4"/>
    <w:rsid w:val="00F27BF6"/>
    <w:rsid w:val="00F30D71"/>
    <w:rsid w:val="00F6208E"/>
    <w:rsid w:val="00F87A0B"/>
    <w:rsid w:val="00F87BE9"/>
    <w:rsid w:val="00F94A6B"/>
    <w:rsid w:val="00FA223B"/>
    <w:rsid w:val="00FB09E7"/>
    <w:rsid w:val="00FB2A88"/>
    <w:rsid w:val="00FB2B58"/>
    <w:rsid w:val="00FB7A89"/>
    <w:rsid w:val="00FC5C41"/>
    <w:rsid w:val="00FD6CF8"/>
    <w:rsid w:val="00FF177C"/>
    <w:rsid w:val="00FF4A9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F764B4"/>
  <w15:docId w15:val="{03217386-7770-48E3-B969-6B94B39E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val="x-none"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val="x-none"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val="x-none"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val="x-none"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val="x-none"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val="x-none"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paragraph" w:customStyle="1" w:styleId="cs8e5b8bac">
    <w:name w:val="cs8e5b8bac"/>
    <w:basedOn w:val="Standard"/>
    <w:rsid w:val="00C51146"/>
    <w:pPr>
      <w:spacing w:before="0" w:after="0"/>
    </w:pPr>
    <w:rPr>
      <w:rFonts w:ascii="Times New Roman" w:eastAsia="Calibri" w:hAnsi="Times New Roman"/>
      <w:sz w:val="24"/>
      <w:szCs w:val="24"/>
    </w:rPr>
  </w:style>
  <w:style w:type="character" w:customStyle="1" w:styleId="csd5d7d2901">
    <w:name w:val="csd5d7d2901"/>
    <w:basedOn w:val="Absatz-Standardschriftart"/>
    <w:rsid w:val="00C511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31d24dee1">
    <w:name w:val="cs31d24dee1"/>
    <w:basedOn w:val="Absatz-Standardschriftart"/>
    <w:rsid w:val="00C5114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102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B7678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4E2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0D10"/>
    <w:pPr>
      <w:ind w:left="708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93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bloedorn@bloedorn-pr.d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il@fec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9FC8F-2207-4BC6-8D1C-86B45745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5735</CharactersWithSpaces>
  <SharedDoc>false</SharedDoc>
  <HLinks>
    <vt:vector size="6" baseType="variant"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http://www.feco-feederle.de/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Admin</cp:lastModifiedBy>
  <cp:revision>2</cp:revision>
  <cp:lastPrinted>2020-01-28T12:09:00Z</cp:lastPrinted>
  <dcterms:created xsi:type="dcterms:W3CDTF">2020-05-25T09:29:00Z</dcterms:created>
  <dcterms:modified xsi:type="dcterms:W3CDTF">2020-05-25T09:29:00Z</dcterms:modified>
</cp:coreProperties>
</file>