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A1A1E" w14:textId="11087FDD" w:rsidR="00F27BF6" w:rsidRDefault="00412B6D" w:rsidP="00034970">
      <w:pPr>
        <w:pStyle w:val="berschrift1"/>
        <w:numPr>
          <w:ilvl w:val="0"/>
          <w:numId w:val="5"/>
        </w:numPr>
        <w:tabs>
          <w:tab w:val="right" w:pos="6804"/>
        </w:tabs>
        <w:spacing w:after="120" w:line="240" w:lineRule="auto"/>
        <w:ind w:left="431" w:hanging="431"/>
        <w:rPr>
          <w:lang w:val="de-DE"/>
        </w:rPr>
      </w:pPr>
      <w:r>
        <w:rPr>
          <w:sz w:val="36"/>
        </w:rPr>
        <w:t>Press</w:t>
      </w:r>
      <w:r w:rsidR="00DF4483">
        <w:rPr>
          <w:sz w:val="36"/>
          <w:lang w:val="de-DE"/>
        </w:rPr>
        <w:t>einformation</w:t>
      </w:r>
    </w:p>
    <w:p w14:paraId="73F2C8E5" w14:textId="77777777" w:rsidR="00034970" w:rsidRDefault="00034970" w:rsidP="00034970">
      <w:pPr>
        <w:pStyle w:val="Listenabsatz"/>
        <w:numPr>
          <w:ilvl w:val="0"/>
          <w:numId w:val="5"/>
        </w:numPr>
        <w:spacing w:before="0" w:after="0"/>
        <w:ind w:left="431" w:hanging="431"/>
        <w:rPr>
          <w:rFonts w:cs="Arial"/>
          <w:b/>
          <w:bCs/>
          <w:szCs w:val="22"/>
        </w:rPr>
      </w:pPr>
    </w:p>
    <w:p w14:paraId="6D9337ED" w14:textId="6FB5462D" w:rsidR="00571761" w:rsidRPr="001B14D0" w:rsidRDefault="001B14D0" w:rsidP="00034970">
      <w:pPr>
        <w:pStyle w:val="Listenabsatz"/>
        <w:numPr>
          <w:ilvl w:val="0"/>
          <w:numId w:val="5"/>
        </w:numPr>
        <w:spacing w:before="0" w:after="0"/>
        <w:ind w:left="431" w:hanging="431"/>
        <w:rPr>
          <w:rFonts w:cs="Arial"/>
          <w:b/>
          <w:sz w:val="28"/>
          <w:szCs w:val="28"/>
        </w:rPr>
      </w:pPr>
      <w:r w:rsidRPr="001B14D0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</w:t>
      </w:r>
      <w:r w:rsidRPr="001B14D0">
        <w:rPr>
          <w:b/>
          <w:sz w:val="28"/>
          <w:szCs w:val="28"/>
        </w:rPr>
        <w:t>000 Quadratmeter feco-Systemtrennwände</w:t>
      </w:r>
    </w:p>
    <w:p w14:paraId="2FBC015F" w14:textId="77777777" w:rsidR="00571761" w:rsidRDefault="00571761" w:rsidP="00034970">
      <w:pPr>
        <w:pStyle w:val="Listenabsatz"/>
        <w:numPr>
          <w:ilvl w:val="0"/>
          <w:numId w:val="5"/>
        </w:numPr>
        <w:spacing w:before="0" w:after="0"/>
        <w:ind w:left="431" w:hanging="431"/>
        <w:rPr>
          <w:rFonts w:cs="Arial"/>
          <w:b/>
          <w:bCs/>
          <w:szCs w:val="22"/>
        </w:rPr>
      </w:pPr>
    </w:p>
    <w:p w14:paraId="3D0048FA" w14:textId="6883D42C" w:rsidR="0009572B" w:rsidRPr="009D554B" w:rsidRDefault="001B14D0" w:rsidP="0009572B">
      <w:pPr>
        <w:autoSpaceDE w:val="0"/>
        <w:autoSpaceDN w:val="0"/>
        <w:adjustRightInd w:val="0"/>
        <w:jc w:val="right"/>
        <w:rPr>
          <w:rFonts w:cs="Arial"/>
          <w:b/>
          <w:bCs/>
          <w:i/>
          <w:iCs/>
          <w:color w:val="000000"/>
          <w:szCs w:val="22"/>
          <w:lang w:val="en-US"/>
        </w:rPr>
      </w:pPr>
      <w:r w:rsidRPr="001B14D0">
        <w:rPr>
          <w:b/>
          <w:bCs/>
          <w:lang w:val="en-US"/>
        </w:rPr>
        <w:t>Harvard University Science and Engineering Complex</w:t>
      </w:r>
    </w:p>
    <w:p w14:paraId="39135C2E" w14:textId="77777777" w:rsidR="00571761" w:rsidRPr="009D554B" w:rsidRDefault="00571761" w:rsidP="00571761">
      <w:pPr>
        <w:pStyle w:val="Listenabsatz"/>
        <w:numPr>
          <w:ilvl w:val="0"/>
          <w:numId w:val="5"/>
        </w:numPr>
        <w:spacing w:before="0" w:after="0" w:line="360" w:lineRule="auto"/>
        <w:rPr>
          <w:rFonts w:cs="Arial"/>
          <w:b/>
          <w:bCs/>
          <w:szCs w:val="22"/>
          <w:lang w:val="en-US"/>
        </w:rPr>
      </w:pPr>
    </w:p>
    <w:p w14:paraId="3CE4F0F5" w14:textId="6167B2A3" w:rsidR="00A64FF3" w:rsidRPr="00A64FF3" w:rsidRDefault="00571761" w:rsidP="001B14D0">
      <w:pPr>
        <w:spacing w:before="0" w:after="0" w:line="360" w:lineRule="auto"/>
        <w:rPr>
          <w:bCs/>
          <w:sz w:val="20"/>
        </w:rPr>
      </w:pPr>
      <w:r w:rsidRPr="007877ED">
        <w:rPr>
          <w:rFonts w:cs="Arial"/>
          <w:b/>
          <w:bCs/>
          <w:sz w:val="20"/>
        </w:rPr>
        <w:t xml:space="preserve">Karlsruhe, im </w:t>
      </w:r>
      <w:r w:rsidR="00F86E14">
        <w:rPr>
          <w:rFonts w:cs="Arial"/>
          <w:b/>
          <w:bCs/>
          <w:sz w:val="20"/>
        </w:rPr>
        <w:t>Juni</w:t>
      </w:r>
      <w:r w:rsidRPr="007877ED">
        <w:rPr>
          <w:rFonts w:cs="Arial"/>
          <w:b/>
          <w:bCs/>
          <w:sz w:val="20"/>
        </w:rPr>
        <w:t xml:space="preserve"> 2021</w:t>
      </w:r>
      <w:r w:rsidRPr="007877ED">
        <w:rPr>
          <w:rFonts w:cs="Arial"/>
          <w:sz w:val="20"/>
        </w:rPr>
        <w:t xml:space="preserve">. </w:t>
      </w:r>
      <w:r w:rsidR="001B14D0" w:rsidRPr="007877ED">
        <w:rPr>
          <w:sz w:val="20"/>
        </w:rPr>
        <w:t xml:space="preserve">Mit dem Neubau des Science and Engineering Complex der Harvard University hat Behnisch Architekten </w:t>
      </w:r>
      <w:r w:rsidR="006D75FE" w:rsidRPr="007877ED">
        <w:rPr>
          <w:sz w:val="20"/>
        </w:rPr>
        <w:t xml:space="preserve">mit dem LEED Platin </w:t>
      </w:r>
      <w:r w:rsidR="006D75FE">
        <w:rPr>
          <w:sz w:val="20"/>
        </w:rPr>
        <w:t xml:space="preserve">und Living Building Challenge Petal </w:t>
      </w:r>
      <w:r w:rsidR="006D75FE" w:rsidRPr="007877ED">
        <w:rPr>
          <w:sz w:val="20"/>
        </w:rPr>
        <w:t xml:space="preserve">zertifizierten Bauwerk neue Maßstäbe im nachhaltigen </w:t>
      </w:r>
      <w:r w:rsidR="006D75FE" w:rsidRPr="00F51222">
        <w:rPr>
          <w:sz w:val="20"/>
        </w:rPr>
        <w:t>Hochschulbau gesetzt</w:t>
      </w:r>
      <w:r w:rsidR="001B14D0" w:rsidRPr="00F51222">
        <w:rPr>
          <w:sz w:val="20"/>
        </w:rPr>
        <w:t xml:space="preserve">. </w:t>
      </w:r>
      <w:r w:rsidR="00C271CA" w:rsidRPr="00F51222">
        <w:rPr>
          <w:sz w:val="20"/>
        </w:rPr>
        <w:t xml:space="preserve">feco </w:t>
      </w:r>
      <w:r w:rsidR="00F51222">
        <w:rPr>
          <w:sz w:val="20"/>
        </w:rPr>
        <w:t xml:space="preserve">hat </w:t>
      </w:r>
      <w:r w:rsidR="00C271CA" w:rsidRPr="00F51222">
        <w:rPr>
          <w:sz w:val="20"/>
        </w:rPr>
        <w:t>mit</w:t>
      </w:r>
      <w:r w:rsidR="00C271CA" w:rsidRPr="00F51222">
        <w:rPr>
          <w:bCs/>
          <w:sz w:val="20"/>
        </w:rPr>
        <w:t xml:space="preserve"> </w:t>
      </w:r>
      <w:r w:rsidR="007877ED" w:rsidRPr="00F51222">
        <w:rPr>
          <w:bCs/>
          <w:sz w:val="20"/>
        </w:rPr>
        <w:t>seinem</w:t>
      </w:r>
      <w:r w:rsidR="00C271CA" w:rsidRPr="00F51222">
        <w:rPr>
          <w:bCs/>
          <w:sz w:val="20"/>
        </w:rPr>
        <w:t xml:space="preserve"> amerikanischen Partner </w:t>
      </w:r>
      <w:proofErr w:type="spellStart"/>
      <w:r w:rsidR="00C271CA" w:rsidRPr="00F51222">
        <w:rPr>
          <w:bCs/>
          <w:sz w:val="20"/>
        </w:rPr>
        <w:t>Pan</w:t>
      </w:r>
      <w:r w:rsidR="00B13CDC">
        <w:rPr>
          <w:bCs/>
          <w:sz w:val="20"/>
        </w:rPr>
        <w:t>n</w:t>
      </w:r>
      <w:r w:rsidR="00C271CA" w:rsidRPr="00F51222">
        <w:rPr>
          <w:bCs/>
          <w:sz w:val="20"/>
        </w:rPr>
        <w:t>ello</w:t>
      </w:r>
      <w:proofErr w:type="spellEnd"/>
      <w:r w:rsidR="00C271CA" w:rsidRPr="00F51222">
        <w:rPr>
          <w:bCs/>
          <w:sz w:val="20"/>
        </w:rPr>
        <w:t xml:space="preserve"> </w:t>
      </w:r>
      <w:r w:rsidR="00B13CDC">
        <w:rPr>
          <w:bCs/>
          <w:sz w:val="20"/>
        </w:rPr>
        <w:t xml:space="preserve">Systems </w:t>
      </w:r>
      <w:r w:rsidR="001B14D0" w:rsidRPr="00F51222">
        <w:rPr>
          <w:bCs/>
          <w:sz w:val="20"/>
        </w:rPr>
        <w:t>mit 9.000 Quadratmetern Systemtrennwänden maßgeblich zur Realisierung der 5</w:t>
      </w:r>
      <w:r w:rsidR="006D75FE" w:rsidRPr="00F51222">
        <w:rPr>
          <w:bCs/>
          <w:sz w:val="20"/>
        </w:rPr>
        <w:t>44</w:t>
      </w:r>
      <w:r w:rsidR="001B14D0" w:rsidRPr="00F51222">
        <w:rPr>
          <w:bCs/>
          <w:sz w:val="20"/>
        </w:rPr>
        <w:t xml:space="preserve">.000 Quadratmeter großen Lern- und Forschungseinrichtung </w:t>
      </w:r>
      <w:r w:rsidR="007877ED" w:rsidRPr="00F51222">
        <w:rPr>
          <w:bCs/>
          <w:sz w:val="20"/>
        </w:rPr>
        <w:t xml:space="preserve">und zur </w:t>
      </w:r>
      <w:r w:rsidR="007877ED" w:rsidRPr="00A64FF3">
        <w:rPr>
          <w:bCs/>
          <w:sz w:val="20"/>
        </w:rPr>
        <w:t xml:space="preserve">Erreichung des gesteckten Nachhaltigkeitsziels </w:t>
      </w:r>
      <w:r w:rsidR="006D75FE" w:rsidRPr="00A64FF3">
        <w:rPr>
          <w:bCs/>
          <w:sz w:val="20"/>
        </w:rPr>
        <w:t>beigetragen.</w:t>
      </w:r>
      <w:r w:rsidR="009D554B" w:rsidRPr="00A64FF3">
        <w:rPr>
          <w:bCs/>
          <w:sz w:val="20"/>
        </w:rPr>
        <w:t xml:space="preserve"> </w:t>
      </w:r>
      <w:r w:rsidR="00A64FF3" w:rsidRPr="00A64FF3">
        <w:rPr>
          <w:bCs/>
          <w:sz w:val="20"/>
        </w:rPr>
        <w:t xml:space="preserve">Das </w:t>
      </w:r>
      <w:r w:rsidR="00A64FF3" w:rsidRPr="00A64FF3">
        <w:rPr>
          <w:sz w:val="20"/>
        </w:rPr>
        <w:t>feco-</w:t>
      </w:r>
      <w:r w:rsidR="00A64FF3" w:rsidRPr="00A64FF3">
        <w:rPr>
          <w:bCs/>
          <w:sz w:val="20"/>
        </w:rPr>
        <w:t>Trennwandsystem hat sich</w:t>
      </w:r>
      <w:r w:rsidR="004E783D">
        <w:rPr>
          <w:bCs/>
          <w:sz w:val="20"/>
        </w:rPr>
        <w:t xml:space="preserve"> in</w:t>
      </w:r>
      <w:r w:rsidR="00A64FF3" w:rsidRPr="00A64FF3">
        <w:rPr>
          <w:bCs/>
          <w:sz w:val="20"/>
        </w:rPr>
        <w:t xml:space="preserve"> einem Prüfverfahren basierend auf Forschungsergebnissen der Harvard Universität als gesunde</w:t>
      </w:r>
      <w:r w:rsidR="004E783D">
        <w:rPr>
          <w:bCs/>
          <w:sz w:val="20"/>
        </w:rPr>
        <w:t>s</w:t>
      </w:r>
      <w:r w:rsidR="00A64FF3" w:rsidRPr="00A64FF3">
        <w:rPr>
          <w:bCs/>
          <w:sz w:val="20"/>
        </w:rPr>
        <w:t xml:space="preserve"> </w:t>
      </w:r>
      <w:r w:rsidR="004E783D">
        <w:rPr>
          <w:bCs/>
          <w:sz w:val="20"/>
        </w:rPr>
        <w:t>Bauelement</w:t>
      </w:r>
      <w:r w:rsidR="00A64FF3" w:rsidRPr="00A64FF3">
        <w:rPr>
          <w:bCs/>
          <w:sz w:val="20"/>
        </w:rPr>
        <w:t xml:space="preserve"> für die ambitionierte</w:t>
      </w:r>
      <w:r w:rsidR="004E783D">
        <w:rPr>
          <w:bCs/>
          <w:sz w:val="20"/>
        </w:rPr>
        <w:t>n</w:t>
      </w:r>
      <w:r w:rsidR="00A64FF3" w:rsidRPr="00A64FF3">
        <w:rPr>
          <w:bCs/>
          <w:sz w:val="20"/>
        </w:rPr>
        <w:t xml:space="preserve"> Ziel</w:t>
      </w:r>
      <w:r w:rsidR="004E783D">
        <w:rPr>
          <w:bCs/>
          <w:sz w:val="20"/>
        </w:rPr>
        <w:t>e</w:t>
      </w:r>
      <w:r w:rsidR="001743D4">
        <w:rPr>
          <w:bCs/>
          <w:sz w:val="20"/>
        </w:rPr>
        <w:t>,</w:t>
      </w:r>
      <w:r w:rsidR="00A64FF3" w:rsidRPr="00A64FF3">
        <w:rPr>
          <w:bCs/>
          <w:sz w:val="20"/>
        </w:rPr>
        <w:t xml:space="preserve"> einen gesünderen, nachhaltige</w:t>
      </w:r>
      <w:r w:rsidR="004E783D">
        <w:rPr>
          <w:bCs/>
          <w:sz w:val="20"/>
        </w:rPr>
        <w:t>n</w:t>
      </w:r>
      <w:r w:rsidR="00A64FF3" w:rsidRPr="00A64FF3">
        <w:rPr>
          <w:bCs/>
          <w:sz w:val="20"/>
        </w:rPr>
        <w:t xml:space="preserve"> Campus zu schaffen</w:t>
      </w:r>
      <w:r w:rsidR="004E783D">
        <w:rPr>
          <w:bCs/>
          <w:sz w:val="20"/>
        </w:rPr>
        <w:t>,</w:t>
      </w:r>
      <w:r w:rsidR="00A64FF3" w:rsidRPr="00A64FF3">
        <w:rPr>
          <w:bCs/>
          <w:sz w:val="20"/>
        </w:rPr>
        <w:t xml:space="preserve"> qualifiziert.</w:t>
      </w:r>
    </w:p>
    <w:p w14:paraId="3A376A65" w14:textId="27316871" w:rsidR="00A64FF3" w:rsidRDefault="00A64FF3" w:rsidP="001B14D0">
      <w:pPr>
        <w:spacing w:before="0" w:after="0" w:line="360" w:lineRule="auto"/>
        <w:rPr>
          <w:bCs/>
          <w:sz w:val="20"/>
        </w:rPr>
      </w:pPr>
    </w:p>
    <w:p w14:paraId="452C383F" w14:textId="3498E958" w:rsidR="007877ED" w:rsidRDefault="007877ED" w:rsidP="007877ED">
      <w:pPr>
        <w:spacing w:before="0" w:after="0" w:line="360" w:lineRule="auto"/>
        <w:rPr>
          <w:sz w:val="20"/>
        </w:rPr>
      </w:pPr>
      <w:r w:rsidRPr="00F51222">
        <w:rPr>
          <w:sz w:val="20"/>
        </w:rPr>
        <w:t>Die ständerlose Nurglaskonstruktion feco</w:t>
      </w:r>
      <w:r w:rsidRPr="00F51222">
        <w:rPr>
          <w:bCs/>
          <w:sz w:val="20"/>
        </w:rPr>
        <w:t>plan</w:t>
      </w:r>
      <w:r w:rsidRPr="00F51222">
        <w:rPr>
          <w:sz w:val="20"/>
        </w:rPr>
        <w:t xml:space="preserve"> </w:t>
      </w:r>
      <w:r w:rsidR="00C518DB">
        <w:rPr>
          <w:sz w:val="20"/>
        </w:rPr>
        <w:t xml:space="preserve">mit </w:t>
      </w:r>
      <w:r w:rsidRPr="007877ED">
        <w:rPr>
          <w:sz w:val="20"/>
        </w:rPr>
        <w:t>einer Verglasung mit 12,6 mm (½ Inch) ESG bietet maximale Transparenz für Labore, Besprechungsräume sowie Flurwände. Die Glasstöße sind mit polierten Glaskanten und transparenten Glasklebebändern als versetzbare Systemtrennwände ausgeführt. 600 Quadratmeter absturzsichernde feco</w:t>
      </w:r>
      <w:r w:rsidRPr="007877ED">
        <w:rPr>
          <w:bCs/>
          <w:sz w:val="20"/>
        </w:rPr>
        <w:t>plan</w:t>
      </w:r>
      <w:r w:rsidRPr="007877ED">
        <w:rPr>
          <w:sz w:val="20"/>
        </w:rPr>
        <w:t xml:space="preserve">-Verglasung lassen das </w:t>
      </w:r>
      <w:r w:rsidRPr="00D50AD1">
        <w:rPr>
          <w:sz w:val="20"/>
        </w:rPr>
        <w:t>Licht aus den beiden großen Atrien in die Tiefe des Raums hineinwirken</w:t>
      </w:r>
      <w:r w:rsidR="00E92888" w:rsidRPr="00D50AD1">
        <w:rPr>
          <w:sz w:val="20"/>
        </w:rPr>
        <w:t xml:space="preserve"> und erreichen mit 16 mm VSG einen Schalldämmprüfwert von </w:t>
      </w:r>
      <w:r w:rsidR="00E92888" w:rsidRPr="00D50AD1">
        <w:rPr>
          <w:rFonts w:cs="Arial"/>
          <w:sz w:val="20"/>
          <w:lang w:bidi="hi-IN"/>
        </w:rPr>
        <w:t>R</w:t>
      </w:r>
      <w:r w:rsidR="00E92888" w:rsidRPr="00D50AD1">
        <w:rPr>
          <w:rFonts w:cs="Arial"/>
          <w:sz w:val="20"/>
          <w:vertAlign w:val="subscript"/>
          <w:lang w:bidi="hi-IN"/>
        </w:rPr>
        <w:t>w,P</w:t>
      </w:r>
      <w:r w:rsidR="00E92888" w:rsidRPr="00D50AD1">
        <w:rPr>
          <w:sz w:val="20"/>
        </w:rPr>
        <w:t xml:space="preserve"> = 40 dB</w:t>
      </w:r>
      <w:r w:rsidRPr="00D50AD1">
        <w:rPr>
          <w:sz w:val="20"/>
        </w:rPr>
        <w:t>.</w:t>
      </w:r>
      <w:r w:rsidR="00F51222" w:rsidRPr="00D50AD1">
        <w:rPr>
          <w:sz w:val="20"/>
        </w:rPr>
        <w:t xml:space="preserve"> </w:t>
      </w:r>
      <w:r w:rsidRPr="00D50AD1">
        <w:rPr>
          <w:sz w:val="20"/>
        </w:rPr>
        <w:t>Von den 600 Türelemente</w:t>
      </w:r>
      <w:r w:rsidR="008C207E" w:rsidRPr="00D50AD1">
        <w:rPr>
          <w:sz w:val="20"/>
        </w:rPr>
        <w:t>n</w:t>
      </w:r>
      <w:r w:rsidRPr="00D50AD1">
        <w:rPr>
          <w:sz w:val="20"/>
        </w:rPr>
        <w:t xml:space="preserve"> sind 250 als Portal-Türelemente </w:t>
      </w:r>
      <w:r w:rsidR="009D554B" w:rsidRPr="00D50AD1">
        <w:rPr>
          <w:sz w:val="20"/>
        </w:rPr>
        <w:t>für die Professoren</w:t>
      </w:r>
      <w:r w:rsidR="00F51222" w:rsidRPr="00D50AD1">
        <w:rPr>
          <w:sz w:val="20"/>
        </w:rPr>
        <w:t>-</w:t>
      </w:r>
      <w:r w:rsidR="009D554B" w:rsidRPr="00D50AD1">
        <w:rPr>
          <w:sz w:val="20"/>
        </w:rPr>
        <w:t xml:space="preserve"> und Dozentenbüros </w:t>
      </w:r>
      <w:r w:rsidRPr="00D50AD1">
        <w:rPr>
          <w:sz w:val="20"/>
        </w:rPr>
        <w:t xml:space="preserve">mit einem Schalldämmprüfwert von </w:t>
      </w:r>
      <w:r w:rsidRPr="00D50AD1">
        <w:rPr>
          <w:rFonts w:cs="Arial"/>
          <w:sz w:val="20"/>
          <w:lang w:bidi="hi-IN"/>
        </w:rPr>
        <w:t>R</w:t>
      </w:r>
      <w:r w:rsidRPr="00D50AD1">
        <w:rPr>
          <w:rFonts w:cs="Arial"/>
          <w:sz w:val="20"/>
          <w:vertAlign w:val="subscript"/>
          <w:lang w:bidi="hi-IN"/>
        </w:rPr>
        <w:t>w,P</w:t>
      </w:r>
      <w:r w:rsidRPr="00D50AD1">
        <w:rPr>
          <w:sz w:val="20"/>
        </w:rPr>
        <w:t xml:space="preserve"> = 37 dB ausgeführt. </w:t>
      </w:r>
      <w:r w:rsidR="00544A62" w:rsidRPr="00D50AD1">
        <w:rPr>
          <w:sz w:val="20"/>
        </w:rPr>
        <w:t xml:space="preserve">Die </w:t>
      </w:r>
      <w:r w:rsidR="00544A62" w:rsidRPr="00F51222">
        <w:rPr>
          <w:sz w:val="20"/>
        </w:rPr>
        <w:t xml:space="preserve">mit </w:t>
      </w:r>
      <w:r w:rsidRPr="00F51222">
        <w:rPr>
          <w:sz w:val="20"/>
        </w:rPr>
        <w:t>Eichenfurnier belegten Türelemente und Vollwand-Türs</w:t>
      </w:r>
      <w:r w:rsidRPr="007877ED">
        <w:rPr>
          <w:sz w:val="20"/>
        </w:rPr>
        <w:t xml:space="preserve">eitenteile hat feco in bildhafter Abwicklung in Karlsruhe gefertigt. Die Vollwandseitenteile fecowand wurden entsprechend der bauseitigen Gipskartonwände objektspezifisch auf die Wanddicke 210 mm aufgedoppelt. feco konnte </w:t>
      </w:r>
      <w:r w:rsidRPr="00A64FF3">
        <w:rPr>
          <w:sz w:val="20"/>
        </w:rPr>
        <w:t>als lizen</w:t>
      </w:r>
      <w:r w:rsidR="00C518DB">
        <w:rPr>
          <w:sz w:val="20"/>
        </w:rPr>
        <w:t>s</w:t>
      </w:r>
      <w:r w:rsidRPr="00A64FF3">
        <w:rPr>
          <w:sz w:val="20"/>
        </w:rPr>
        <w:t xml:space="preserve">iertes Unternehmen </w:t>
      </w:r>
      <w:r w:rsidRPr="007877ED">
        <w:rPr>
          <w:sz w:val="20"/>
        </w:rPr>
        <w:t>die ausschließliche Verwendung von Holzwerkstoffen und Furnieren aus nachhaltig bewirtschafteten Wäldern über den gesamte</w:t>
      </w:r>
      <w:r w:rsidR="00F252B8">
        <w:rPr>
          <w:sz w:val="20"/>
        </w:rPr>
        <w:t>n</w:t>
      </w:r>
      <w:r w:rsidRPr="007877ED">
        <w:rPr>
          <w:sz w:val="20"/>
        </w:rPr>
        <w:t xml:space="preserve"> Fertigungsprozess</w:t>
      </w:r>
      <w:r w:rsidR="006D75FE">
        <w:rPr>
          <w:sz w:val="20"/>
        </w:rPr>
        <w:t xml:space="preserve"> nachweisen</w:t>
      </w:r>
      <w:r w:rsidRPr="007877ED">
        <w:rPr>
          <w:sz w:val="20"/>
        </w:rPr>
        <w:t>.</w:t>
      </w:r>
    </w:p>
    <w:p w14:paraId="3044DD1F" w14:textId="5CE3A974" w:rsidR="00544A62" w:rsidRPr="00544A62" w:rsidRDefault="00544A62" w:rsidP="00544A62">
      <w:pPr>
        <w:spacing w:before="0" w:after="0" w:line="360" w:lineRule="auto"/>
        <w:rPr>
          <w:sz w:val="20"/>
        </w:rPr>
      </w:pPr>
    </w:p>
    <w:p w14:paraId="24E8B403" w14:textId="693CAA4F" w:rsidR="00544A62" w:rsidRPr="00D02329" w:rsidRDefault="00544A62" w:rsidP="007877ED">
      <w:pPr>
        <w:spacing w:before="0" w:after="0" w:line="360" w:lineRule="auto"/>
        <w:rPr>
          <w:sz w:val="20"/>
        </w:rPr>
      </w:pPr>
      <w:r w:rsidRPr="00544A62">
        <w:rPr>
          <w:sz w:val="20"/>
        </w:rPr>
        <w:t>280 Alurahmen-Glastüren feco</w:t>
      </w:r>
      <w:r w:rsidRPr="00544A62">
        <w:rPr>
          <w:bCs/>
          <w:sz w:val="20"/>
        </w:rPr>
        <w:t>tür</w:t>
      </w:r>
      <w:r w:rsidRPr="00544A62">
        <w:rPr>
          <w:sz w:val="20"/>
        </w:rPr>
        <w:t xml:space="preserve"> wurden als ein- und zweiflüglige Türen mit einem zusätzlichen Füllprofil im Sockelbereich gefertigt, um dem in den USA </w:t>
      </w:r>
      <w:r w:rsidRPr="00D02329">
        <w:rPr>
          <w:sz w:val="20"/>
        </w:rPr>
        <w:t>geforderten „Building Code“ für öffentliche Gebäude gerecht zu werden</w:t>
      </w:r>
      <w:r w:rsidR="001A23DD" w:rsidRPr="00D02329">
        <w:rPr>
          <w:sz w:val="20"/>
        </w:rPr>
        <w:t xml:space="preserve">. </w:t>
      </w:r>
      <w:r w:rsidRPr="00D02329">
        <w:rPr>
          <w:sz w:val="20"/>
        </w:rPr>
        <w:t>70 weiße Holz-Türelemente fecotür weisen mit 45 mm</w:t>
      </w:r>
      <w:r w:rsidR="00A64FF3">
        <w:rPr>
          <w:sz w:val="20"/>
        </w:rPr>
        <w:t xml:space="preserve"> (</w:t>
      </w:r>
      <w:r w:rsidRPr="00D02329">
        <w:rPr>
          <w:sz w:val="20"/>
        </w:rPr>
        <w:t>1</w:t>
      </w:r>
      <w:r w:rsidR="00A64FF3">
        <w:rPr>
          <w:sz w:val="20"/>
        </w:rPr>
        <w:t xml:space="preserve"> </w:t>
      </w:r>
      <w:r w:rsidRPr="00D02329">
        <w:rPr>
          <w:sz w:val="20"/>
        </w:rPr>
        <w:t>¾ Inch</w:t>
      </w:r>
      <w:r w:rsidR="00A64FF3">
        <w:rPr>
          <w:sz w:val="20"/>
        </w:rPr>
        <w:t>)</w:t>
      </w:r>
      <w:r w:rsidRPr="00D02329">
        <w:rPr>
          <w:sz w:val="20"/>
        </w:rPr>
        <w:t xml:space="preserve"> die in den USA typische </w:t>
      </w:r>
      <w:r w:rsidRPr="00D02329">
        <w:rPr>
          <w:sz w:val="20"/>
        </w:rPr>
        <w:lastRenderedPageBreak/>
        <w:t xml:space="preserve">Türblattdicke auf. Türzargen und Türen wurden für den Einbau US-amerikanischer Türbeschläge vorgerichtet. </w:t>
      </w:r>
    </w:p>
    <w:p w14:paraId="43446792" w14:textId="77777777" w:rsidR="001A23DD" w:rsidRPr="001A23DD" w:rsidRDefault="001A23DD" w:rsidP="007877ED">
      <w:pPr>
        <w:spacing w:before="0" w:after="0" w:line="360" w:lineRule="auto"/>
        <w:rPr>
          <w:sz w:val="20"/>
        </w:rPr>
      </w:pPr>
    </w:p>
    <w:p w14:paraId="50B422C5" w14:textId="2B948E00" w:rsidR="007C692D" w:rsidRDefault="001A23DD" w:rsidP="007877ED">
      <w:pPr>
        <w:spacing w:before="0" w:after="0" w:line="360" w:lineRule="auto"/>
        <w:rPr>
          <w:sz w:val="20"/>
        </w:rPr>
      </w:pPr>
      <w:r w:rsidRPr="001A23DD">
        <w:rPr>
          <w:sz w:val="20"/>
        </w:rPr>
        <w:t>Mit der geplanten Eröffnung im Herbst 2021 erhält Harvard nicht nur ein zukunftsweisendes</w:t>
      </w:r>
      <w:r w:rsidR="006D75FE">
        <w:rPr>
          <w:sz w:val="20"/>
        </w:rPr>
        <w:t>, gesundes und energieeffizientes</w:t>
      </w:r>
      <w:r w:rsidRPr="001A23DD">
        <w:rPr>
          <w:sz w:val="20"/>
        </w:rPr>
        <w:t xml:space="preserve"> Lehr-, Lern- und </w:t>
      </w:r>
      <w:r w:rsidR="00F252B8" w:rsidRPr="001A23DD">
        <w:rPr>
          <w:sz w:val="20"/>
        </w:rPr>
        <w:t>Forschungsgebäude,</w:t>
      </w:r>
      <w:r w:rsidRPr="001A23DD">
        <w:rPr>
          <w:sz w:val="20"/>
        </w:rPr>
        <w:t xml:space="preserve"> sondern auch einen Ort </w:t>
      </w:r>
      <w:r w:rsidR="007C692D">
        <w:rPr>
          <w:sz w:val="20"/>
        </w:rPr>
        <w:t xml:space="preserve">für </w:t>
      </w:r>
      <w:r w:rsidRPr="001A23DD">
        <w:rPr>
          <w:sz w:val="20"/>
        </w:rPr>
        <w:t>Begegnung</w:t>
      </w:r>
      <w:r w:rsidR="007C692D">
        <w:rPr>
          <w:sz w:val="20"/>
        </w:rPr>
        <w:t xml:space="preserve">en und </w:t>
      </w:r>
      <w:r w:rsidRPr="001A23DD">
        <w:rPr>
          <w:sz w:val="20"/>
        </w:rPr>
        <w:t>fruchtbaren Austausch.</w:t>
      </w:r>
    </w:p>
    <w:p w14:paraId="7D186D23" w14:textId="77777777" w:rsidR="00A64FF3" w:rsidRDefault="00A64FF3" w:rsidP="007877ED">
      <w:pPr>
        <w:spacing w:before="0" w:after="0" w:line="360" w:lineRule="auto"/>
        <w:rPr>
          <w:sz w:val="20"/>
        </w:rPr>
      </w:pPr>
    </w:p>
    <w:p w14:paraId="1D77E4CF" w14:textId="7B7F75A9" w:rsidR="00D02329" w:rsidRDefault="00194A4F" w:rsidP="0009572B">
      <w:pPr>
        <w:spacing w:line="360" w:lineRule="auto"/>
        <w:rPr>
          <w:sz w:val="20"/>
        </w:rPr>
      </w:pPr>
      <w:hyperlink r:id="rId8" w:history="1">
        <w:r w:rsidR="00D02329" w:rsidRPr="00FF065A">
          <w:rPr>
            <w:rStyle w:val="Hyperlink"/>
            <w:sz w:val="20"/>
          </w:rPr>
          <w:t>www.feco.de</w:t>
        </w:r>
      </w:hyperlink>
    </w:p>
    <w:p w14:paraId="3803DB41" w14:textId="77777777" w:rsidR="00D02329" w:rsidRDefault="00D02329" w:rsidP="0009572B">
      <w:pPr>
        <w:spacing w:line="360" w:lineRule="auto"/>
        <w:rPr>
          <w:sz w:val="20"/>
        </w:rPr>
      </w:pPr>
    </w:p>
    <w:p w14:paraId="100A2237" w14:textId="6BBF6C32" w:rsidR="00431F72" w:rsidRDefault="00431F72" w:rsidP="00431F72">
      <w:pPr>
        <w:spacing w:line="360" w:lineRule="auto"/>
        <w:rPr>
          <w:rFonts w:cs="Arial"/>
          <w:bCs/>
          <w:sz w:val="20"/>
        </w:rPr>
      </w:pPr>
      <w:r>
        <w:rPr>
          <w:rFonts w:cs="Arial"/>
          <w:bCs/>
          <w:sz w:val="20"/>
        </w:rPr>
        <w:t>Anzahl Zeichen ohne Leerzeichen:</w:t>
      </w:r>
      <w:r>
        <w:rPr>
          <w:rFonts w:cs="Arial"/>
          <w:bCs/>
          <w:sz w:val="20"/>
        </w:rPr>
        <w:tab/>
        <w:t>2</w:t>
      </w:r>
      <w:r w:rsidR="00A64FF3">
        <w:rPr>
          <w:rFonts w:cs="Arial"/>
          <w:bCs/>
          <w:sz w:val="20"/>
        </w:rPr>
        <w:t>.5</w:t>
      </w:r>
      <w:r w:rsidR="004E783D">
        <w:rPr>
          <w:rFonts w:cs="Arial"/>
          <w:bCs/>
          <w:sz w:val="20"/>
        </w:rPr>
        <w:t>83</w:t>
      </w:r>
    </w:p>
    <w:p w14:paraId="2FFBF18B" w14:textId="6F6E3C4E" w:rsidR="00290764" w:rsidRDefault="00290764" w:rsidP="0009572B">
      <w:pPr>
        <w:spacing w:line="360" w:lineRule="auto"/>
        <w:rPr>
          <w:rFonts w:cs="Arial"/>
          <w:bCs/>
          <w:sz w:val="20"/>
        </w:rPr>
      </w:pPr>
    </w:p>
    <w:p w14:paraId="41ED020D" w14:textId="77777777" w:rsidR="00290764" w:rsidRPr="00BF3D83" w:rsidRDefault="00290764" w:rsidP="00290764">
      <w:pPr>
        <w:pStyle w:val="Zusammenfassung"/>
        <w:spacing w:after="0" w:line="240" w:lineRule="auto"/>
        <w:rPr>
          <w:sz w:val="18"/>
          <w:szCs w:val="18"/>
        </w:rPr>
      </w:pPr>
      <w:r w:rsidRPr="00BF3D83">
        <w:rPr>
          <w:sz w:val="18"/>
          <w:szCs w:val="18"/>
          <w:lang w:val="x-none"/>
        </w:rPr>
        <w:t>Die feco-Gruppe schafft Raumlösungen, die Menschen verbinden und begeistern</w:t>
      </w:r>
    </w:p>
    <w:p w14:paraId="3C7486DD" w14:textId="77777777" w:rsidR="00290764" w:rsidRPr="00BF3D83" w:rsidRDefault="00290764" w:rsidP="00290764">
      <w:pPr>
        <w:pStyle w:val="Zusammenfassung"/>
        <w:spacing w:after="0" w:line="240" w:lineRule="auto"/>
        <w:rPr>
          <w:sz w:val="18"/>
          <w:szCs w:val="18"/>
        </w:rPr>
      </w:pPr>
    </w:p>
    <w:p w14:paraId="5D669377" w14:textId="77777777" w:rsidR="00290764" w:rsidRPr="00BF3D83" w:rsidRDefault="00290764" w:rsidP="00290764">
      <w:pPr>
        <w:pStyle w:val="berschrift3"/>
        <w:numPr>
          <w:ilvl w:val="2"/>
          <w:numId w:val="5"/>
        </w:numPr>
        <w:spacing w:before="0" w:after="0"/>
        <w:rPr>
          <w:rFonts w:ascii="Arial" w:hAnsi="Arial" w:cs="Arial"/>
          <w:sz w:val="18"/>
          <w:szCs w:val="18"/>
        </w:rPr>
      </w:pPr>
      <w:r w:rsidRPr="00BF3D83">
        <w:rPr>
          <w:rFonts w:ascii="Arial" w:hAnsi="Arial" w:cs="Arial"/>
          <w:sz w:val="18"/>
          <w:szCs w:val="18"/>
        </w:rPr>
        <w:t xml:space="preserve">feco </w:t>
      </w:r>
      <w:r w:rsidRPr="00BF3D83">
        <w:rPr>
          <w:rFonts w:ascii="Arial" w:hAnsi="Arial" w:cs="Arial"/>
          <w:sz w:val="18"/>
          <w:szCs w:val="18"/>
          <w:lang w:val="de-DE"/>
        </w:rPr>
        <w:t>S</w:t>
      </w:r>
      <w:proofErr w:type="spellStart"/>
      <w:r w:rsidRPr="00BF3D83">
        <w:rPr>
          <w:rFonts w:ascii="Arial" w:hAnsi="Arial" w:cs="Arial"/>
          <w:sz w:val="18"/>
          <w:szCs w:val="18"/>
        </w:rPr>
        <w:t>ysteme</w:t>
      </w:r>
      <w:proofErr w:type="spellEnd"/>
      <w:r w:rsidRPr="00BF3D83">
        <w:rPr>
          <w:rFonts w:ascii="Arial" w:hAnsi="Arial" w:cs="Arial"/>
          <w:sz w:val="18"/>
          <w:szCs w:val="18"/>
          <w:lang w:val="de-DE"/>
        </w:rPr>
        <w:t xml:space="preserve"> </w:t>
      </w:r>
      <w:r w:rsidRPr="00BF3D83">
        <w:rPr>
          <w:rFonts w:ascii="Arial" w:hAnsi="Arial" w:cs="Arial"/>
          <w:sz w:val="18"/>
          <w:szCs w:val="18"/>
        </w:rPr>
        <w:t>GmbH</w:t>
      </w:r>
    </w:p>
    <w:p w14:paraId="43342B80" w14:textId="77777777" w:rsidR="00290764" w:rsidRPr="00BF3D83" w:rsidRDefault="00290764" w:rsidP="00290764">
      <w:pPr>
        <w:pStyle w:val="StandardWeb"/>
        <w:spacing w:before="0" w:after="0"/>
        <w:rPr>
          <w:rFonts w:ascii="Arial" w:hAnsi="Arial" w:cs="Arial"/>
          <w:sz w:val="18"/>
          <w:szCs w:val="18"/>
        </w:rPr>
      </w:pPr>
      <w:r w:rsidRPr="00BF3D83">
        <w:rPr>
          <w:rFonts w:ascii="Arial" w:hAnsi="Arial" w:cs="Arial"/>
          <w:sz w:val="18"/>
          <w:szCs w:val="18"/>
        </w:rPr>
        <w:t>Die feco Systeme GmbH entwickelt raumbildende Trennwandsysteme für hohe gestalteri</w:t>
      </w:r>
      <w:r w:rsidRPr="00BF3D83">
        <w:rPr>
          <w:rFonts w:ascii="Arial" w:hAnsi="Arial" w:cs="Arial"/>
          <w:sz w:val="18"/>
          <w:szCs w:val="18"/>
        </w:rPr>
        <w:softHyphen/>
        <w:t>sche und bauphysikalische Anforderungen. Das Unternehmen vertreibt Systemkomponen</w:t>
      </w:r>
      <w:r w:rsidRPr="00BF3D83">
        <w:rPr>
          <w:rFonts w:ascii="Arial" w:hAnsi="Arial" w:cs="Arial"/>
          <w:sz w:val="18"/>
          <w:szCs w:val="18"/>
        </w:rPr>
        <w:softHyphen/>
        <w:t>ten an lizenzierte Partner weltweit. Objektschreiner und große Innenausbaubetriebe fertigen die Systemtrennwand nach ihren jeweiligen länderspezifischen Anforderungen. Als Lizenz</w:t>
      </w:r>
      <w:r w:rsidRPr="00BF3D83">
        <w:rPr>
          <w:rFonts w:ascii="Arial" w:hAnsi="Arial" w:cs="Arial"/>
          <w:sz w:val="18"/>
          <w:szCs w:val="18"/>
        </w:rPr>
        <w:softHyphen/>
        <w:t>geber bietet feco diesen Partnern den Zugriff auf ein ausgereiftes Wandsystem. Dies beinhaltet Ständer-, Glasrahmen und Anschlussprofile sowie Prüfnachweise zu Statik, Schall- und Brandschutz. So stehen zahlreiche Voll- und Glaswandkonstruktionen zur Verfügung, die ihren Einsatz in Gebäuden namhafter Kunden finden. Die gestalterische Vielfalt reicht von Vollwänden mit Furnier- oder Melaminoberflächen bis zu Glaswänden mit Einscheiben- oder Doppelverglasung.</w:t>
      </w:r>
    </w:p>
    <w:p w14:paraId="43759D39" w14:textId="77777777" w:rsidR="00290764" w:rsidRPr="00BF3D83" w:rsidRDefault="00290764" w:rsidP="00290764">
      <w:pPr>
        <w:pStyle w:val="StandardWeb"/>
        <w:spacing w:before="0" w:after="0"/>
        <w:rPr>
          <w:rFonts w:ascii="Arial" w:hAnsi="Arial" w:cs="Arial"/>
          <w:sz w:val="18"/>
          <w:szCs w:val="18"/>
        </w:rPr>
      </w:pPr>
    </w:p>
    <w:p w14:paraId="121D77BD" w14:textId="77777777" w:rsidR="00290764" w:rsidRPr="00BF3D83" w:rsidRDefault="00290764" w:rsidP="00290764">
      <w:pPr>
        <w:pStyle w:val="berschrift3"/>
        <w:numPr>
          <w:ilvl w:val="2"/>
          <w:numId w:val="5"/>
        </w:numPr>
        <w:spacing w:before="0" w:after="0"/>
        <w:rPr>
          <w:rFonts w:ascii="Arial" w:hAnsi="Arial" w:cs="Arial"/>
          <w:sz w:val="18"/>
          <w:szCs w:val="18"/>
        </w:rPr>
      </w:pPr>
      <w:r w:rsidRPr="00BF3D83">
        <w:rPr>
          <w:rFonts w:ascii="Arial" w:hAnsi="Arial" w:cs="Arial"/>
          <w:sz w:val="18"/>
          <w:szCs w:val="18"/>
          <w:lang w:val="de-DE"/>
        </w:rPr>
        <w:t>feco-f</w:t>
      </w:r>
      <w:proofErr w:type="spellStart"/>
      <w:r w:rsidRPr="00BF3D83">
        <w:rPr>
          <w:rFonts w:ascii="Arial" w:hAnsi="Arial" w:cs="Arial"/>
          <w:sz w:val="18"/>
          <w:szCs w:val="18"/>
        </w:rPr>
        <w:t>eederle</w:t>
      </w:r>
      <w:proofErr w:type="spellEnd"/>
      <w:r w:rsidRPr="00BF3D83">
        <w:rPr>
          <w:rFonts w:ascii="Arial" w:hAnsi="Arial" w:cs="Arial"/>
          <w:sz w:val="18"/>
          <w:szCs w:val="18"/>
        </w:rPr>
        <w:t xml:space="preserve"> GmbH</w:t>
      </w:r>
    </w:p>
    <w:p w14:paraId="0F8753F2" w14:textId="77777777" w:rsidR="00290764" w:rsidRPr="00BF3D83" w:rsidRDefault="00290764" w:rsidP="00290764">
      <w:pPr>
        <w:pStyle w:val="StandardWeb"/>
        <w:numPr>
          <w:ilvl w:val="0"/>
          <w:numId w:val="5"/>
        </w:numPr>
        <w:tabs>
          <w:tab w:val="clear" w:pos="432"/>
          <w:tab w:val="num" w:pos="-1843"/>
        </w:tabs>
        <w:spacing w:before="0" w:after="0"/>
        <w:ind w:left="0" w:firstLine="0"/>
        <w:rPr>
          <w:rFonts w:ascii="Arial" w:hAnsi="Arial" w:cs="Arial"/>
          <w:sz w:val="18"/>
          <w:szCs w:val="18"/>
        </w:rPr>
      </w:pPr>
      <w:r w:rsidRPr="00BF3D83">
        <w:rPr>
          <w:rFonts w:ascii="Arial" w:hAnsi="Arial" w:cs="Arial"/>
          <w:sz w:val="18"/>
          <w:szCs w:val="18"/>
        </w:rPr>
        <w:t>Die feco-feederle GmbH realisiert anspruchsvolle Projekte mit feco</w:t>
      </w:r>
      <w:r w:rsidRPr="00BF3D83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BF3D83">
        <w:rPr>
          <w:rFonts w:ascii="Arial" w:hAnsi="Arial" w:cs="Arial"/>
          <w:sz w:val="18"/>
          <w:szCs w:val="18"/>
        </w:rPr>
        <w:t>Systemtrennwänden und markenstarken Büroeinrichtungen. Zwei Geschäftsbereiche versetzen das Unternehmen in die Lage, die komplette Raumgestaltung für Bürogebäude, Forschungs- und Bildungsein</w:t>
      </w:r>
      <w:r w:rsidRPr="00BF3D83">
        <w:rPr>
          <w:rFonts w:ascii="Arial" w:hAnsi="Arial" w:cs="Arial"/>
          <w:sz w:val="18"/>
          <w:szCs w:val="18"/>
        </w:rPr>
        <w:softHyphen/>
        <w:t>richtungen aus einer Hand anbieten zu können: Die projektbezogene Konstruktion, Her</w:t>
      </w:r>
      <w:r w:rsidRPr="00BF3D83">
        <w:rPr>
          <w:rFonts w:ascii="Arial" w:hAnsi="Arial" w:cs="Arial"/>
          <w:sz w:val="18"/>
          <w:szCs w:val="18"/>
        </w:rPr>
        <w:softHyphen/>
        <w:t xml:space="preserve">stellung und Montage von feco-Systemtrennwänden und Innenausbauleistungen sowie die Konzeption, Planung und Realisierung von Büroeinrichtungen mit wertigen Marken. </w:t>
      </w:r>
    </w:p>
    <w:p w14:paraId="55AC2CED" w14:textId="77777777" w:rsidR="00290764" w:rsidRPr="00BF3D83" w:rsidRDefault="00290764" w:rsidP="00290764">
      <w:pPr>
        <w:pStyle w:val="StandardWeb"/>
        <w:numPr>
          <w:ilvl w:val="0"/>
          <w:numId w:val="5"/>
        </w:numPr>
        <w:tabs>
          <w:tab w:val="clear" w:pos="432"/>
          <w:tab w:val="num" w:pos="-1843"/>
        </w:tabs>
        <w:spacing w:before="0" w:after="0"/>
        <w:ind w:left="0" w:firstLine="0"/>
        <w:rPr>
          <w:rFonts w:ascii="Arial" w:hAnsi="Arial" w:cs="Arial"/>
          <w:sz w:val="18"/>
          <w:szCs w:val="18"/>
        </w:rPr>
      </w:pPr>
    </w:p>
    <w:p w14:paraId="49445AE9" w14:textId="77777777" w:rsidR="00290764" w:rsidRPr="00BF3D83" w:rsidRDefault="00290764" w:rsidP="00290764">
      <w:pPr>
        <w:pStyle w:val="Zusammenfassung"/>
        <w:numPr>
          <w:ilvl w:val="0"/>
          <w:numId w:val="5"/>
        </w:numPr>
        <w:tabs>
          <w:tab w:val="clear" w:pos="432"/>
          <w:tab w:val="num" w:pos="-1843"/>
        </w:tabs>
        <w:spacing w:after="0" w:line="240" w:lineRule="auto"/>
        <w:ind w:left="0" w:firstLine="0"/>
        <w:rPr>
          <w:b w:val="0"/>
          <w:sz w:val="18"/>
          <w:szCs w:val="18"/>
        </w:rPr>
      </w:pPr>
      <w:r w:rsidRPr="00BF3D83">
        <w:rPr>
          <w:b w:val="0"/>
          <w:sz w:val="18"/>
          <w:szCs w:val="18"/>
          <w:lang w:val="x-none"/>
        </w:rPr>
        <w:t>Die feco</w:t>
      </w:r>
      <w:r w:rsidRPr="00BF3D83">
        <w:rPr>
          <w:b w:val="0"/>
          <w:sz w:val="18"/>
          <w:szCs w:val="18"/>
        </w:rPr>
        <w:t xml:space="preserve"> S</w:t>
      </w:r>
      <w:proofErr w:type="spellStart"/>
      <w:r w:rsidRPr="00BF3D83">
        <w:rPr>
          <w:b w:val="0"/>
          <w:sz w:val="18"/>
          <w:szCs w:val="18"/>
          <w:lang w:val="x-none"/>
        </w:rPr>
        <w:t>ysteme</w:t>
      </w:r>
      <w:proofErr w:type="spellEnd"/>
      <w:r w:rsidRPr="00BF3D83">
        <w:rPr>
          <w:b w:val="0"/>
          <w:sz w:val="18"/>
          <w:szCs w:val="18"/>
          <w:lang w:val="x-none"/>
        </w:rPr>
        <w:t xml:space="preserve"> GmbH und die </w:t>
      </w:r>
      <w:r w:rsidRPr="00BF3D83">
        <w:rPr>
          <w:b w:val="0"/>
          <w:sz w:val="18"/>
          <w:szCs w:val="18"/>
        </w:rPr>
        <w:t>feco-f</w:t>
      </w:r>
      <w:proofErr w:type="spellStart"/>
      <w:r w:rsidRPr="00BF3D83">
        <w:rPr>
          <w:b w:val="0"/>
          <w:sz w:val="18"/>
          <w:szCs w:val="18"/>
          <w:lang w:val="x-none"/>
        </w:rPr>
        <w:t>eederle</w:t>
      </w:r>
      <w:proofErr w:type="spellEnd"/>
      <w:r w:rsidRPr="00BF3D83">
        <w:rPr>
          <w:b w:val="0"/>
          <w:sz w:val="18"/>
          <w:szCs w:val="18"/>
          <w:lang w:val="x-none"/>
        </w:rPr>
        <w:t xml:space="preserve"> GmbH sind </w:t>
      </w:r>
      <w:r w:rsidRPr="00BF3D83">
        <w:rPr>
          <w:b w:val="0"/>
          <w:sz w:val="18"/>
          <w:szCs w:val="18"/>
        </w:rPr>
        <w:t xml:space="preserve">Schwesterunternehmen mit gleichen Gesellschaftern. </w:t>
      </w:r>
    </w:p>
    <w:p w14:paraId="6B0F268B" w14:textId="77777777" w:rsidR="00290764" w:rsidRDefault="00290764" w:rsidP="00290764">
      <w:pPr>
        <w:pStyle w:val="Standard1fach"/>
        <w:numPr>
          <w:ilvl w:val="0"/>
          <w:numId w:val="5"/>
        </w:numPr>
        <w:pBdr>
          <w:bottom w:val="single" w:sz="8" w:space="1" w:color="000000"/>
        </w:pBdr>
      </w:pPr>
    </w:p>
    <w:p w14:paraId="3F46815B" w14:textId="77777777" w:rsidR="00290764" w:rsidRDefault="00290764" w:rsidP="00290764">
      <w:pPr>
        <w:pStyle w:val="BMKFlietext"/>
        <w:numPr>
          <w:ilvl w:val="0"/>
          <w:numId w:val="5"/>
        </w:numPr>
        <w:rPr>
          <w:lang w:val="de-DE"/>
        </w:rPr>
      </w:pPr>
    </w:p>
    <w:p w14:paraId="6252FA9B" w14:textId="744A91F1" w:rsidR="0009572B" w:rsidRDefault="00E55394" w:rsidP="00290764">
      <w:pPr>
        <w:tabs>
          <w:tab w:val="left" w:pos="1276"/>
        </w:tabs>
        <w:rPr>
          <w:rFonts w:cs="Arial"/>
          <w:bCs/>
          <w:sz w:val="20"/>
        </w:rPr>
      </w:pPr>
      <w:r>
        <w:rPr>
          <w:rFonts w:cs="Arial"/>
          <w:bCs/>
          <w:noProof/>
          <w:sz w:val="20"/>
        </w:rPr>
        <w:drawing>
          <wp:inline distT="0" distB="0" distL="0" distR="0" wp14:anchorId="6BCDC07C" wp14:editId="652D8744">
            <wp:extent cx="3028950" cy="188682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916" cy="189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87D3" w14:textId="77777777" w:rsidR="00E55394" w:rsidRP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18"/>
          <w:szCs w:val="18"/>
        </w:rPr>
      </w:pPr>
    </w:p>
    <w:p w14:paraId="2464F06A" w14:textId="3966F179" w:rsidR="0009572B" w:rsidRPr="009D554B" w:rsidRDefault="0009572B" w:rsidP="00E55394">
      <w:pPr>
        <w:tabs>
          <w:tab w:val="left" w:pos="1276"/>
        </w:tabs>
        <w:spacing w:before="0" w:after="0"/>
        <w:rPr>
          <w:rFonts w:cs="Arial"/>
          <w:bCs/>
          <w:sz w:val="20"/>
          <w:lang w:val="en-US"/>
        </w:rPr>
      </w:pPr>
      <w:proofErr w:type="spellStart"/>
      <w:r w:rsidRPr="009D554B">
        <w:rPr>
          <w:rFonts w:cs="Arial"/>
          <w:bCs/>
          <w:sz w:val="20"/>
          <w:lang w:val="en-US"/>
        </w:rPr>
        <w:t>Dateiname</w:t>
      </w:r>
      <w:proofErr w:type="spellEnd"/>
      <w:r w:rsidRPr="009D554B">
        <w:rPr>
          <w:rFonts w:cs="Arial"/>
          <w:bCs/>
          <w:sz w:val="20"/>
          <w:lang w:val="en-US"/>
        </w:rPr>
        <w:t>:</w:t>
      </w:r>
      <w:r w:rsidRPr="009D554B">
        <w:rPr>
          <w:rFonts w:cs="Arial"/>
          <w:bCs/>
          <w:sz w:val="20"/>
          <w:lang w:val="en-US"/>
        </w:rPr>
        <w:tab/>
      </w:r>
      <w:r w:rsidR="00E55394" w:rsidRPr="009D554B">
        <w:rPr>
          <w:rFonts w:cs="Arial"/>
          <w:bCs/>
          <w:sz w:val="20"/>
          <w:lang w:val="en-US"/>
        </w:rPr>
        <w:t>G-72303a</w:t>
      </w:r>
    </w:p>
    <w:p w14:paraId="15CFBCDB" w14:textId="242D7248" w:rsidR="00E55394" w:rsidRPr="009D554B" w:rsidRDefault="00E55394" w:rsidP="00E55394">
      <w:pPr>
        <w:tabs>
          <w:tab w:val="left" w:pos="1276"/>
        </w:tabs>
        <w:rPr>
          <w:rFonts w:cs="Arial"/>
          <w:bCs/>
          <w:sz w:val="20"/>
          <w:lang w:val="en-US"/>
        </w:rPr>
      </w:pPr>
      <w:proofErr w:type="spellStart"/>
      <w:r w:rsidRPr="009D554B">
        <w:rPr>
          <w:rFonts w:cs="Arial"/>
          <w:bCs/>
          <w:sz w:val="20"/>
          <w:lang w:val="en-US"/>
        </w:rPr>
        <w:t>Untertitel</w:t>
      </w:r>
      <w:proofErr w:type="spellEnd"/>
      <w:r w:rsidRPr="009D554B">
        <w:rPr>
          <w:rFonts w:cs="Arial"/>
          <w:bCs/>
          <w:sz w:val="20"/>
          <w:lang w:val="en-US"/>
        </w:rPr>
        <w:t>:</w:t>
      </w:r>
      <w:r w:rsidRPr="009D554B">
        <w:rPr>
          <w:rFonts w:cs="Arial"/>
          <w:bCs/>
          <w:sz w:val="20"/>
          <w:lang w:val="en-US"/>
        </w:rPr>
        <w:tab/>
      </w:r>
      <w:r w:rsidRPr="009D554B">
        <w:rPr>
          <w:sz w:val="20"/>
          <w:lang w:val="en-US"/>
        </w:rPr>
        <w:t>Science and Engineering Complex</w:t>
      </w:r>
      <w:r w:rsidR="000521BE" w:rsidRPr="009D554B">
        <w:rPr>
          <w:sz w:val="20"/>
          <w:lang w:val="en-US"/>
        </w:rPr>
        <w:t xml:space="preserve"> </w:t>
      </w:r>
      <w:r w:rsidR="004263F6" w:rsidRPr="009D554B">
        <w:rPr>
          <w:sz w:val="20"/>
          <w:lang w:val="en-US"/>
        </w:rPr>
        <w:t>der Harvard University</w:t>
      </w:r>
    </w:p>
    <w:p w14:paraId="5F5B6603" w14:textId="49D7043C" w:rsidR="0009572B" w:rsidRP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18"/>
          <w:szCs w:val="18"/>
        </w:rPr>
      </w:pPr>
      <w:r w:rsidRPr="00E55394">
        <w:rPr>
          <w:rFonts w:cs="Arial"/>
          <w:bCs/>
          <w:noProof/>
          <w:sz w:val="18"/>
          <w:szCs w:val="18"/>
        </w:rPr>
        <w:lastRenderedPageBreak/>
        <w:drawing>
          <wp:inline distT="0" distB="0" distL="0" distR="0" wp14:anchorId="58CA50CE" wp14:editId="2B1A981C">
            <wp:extent cx="1816100" cy="27241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6E8F" w14:textId="708D2185" w:rsidR="0009572B" w:rsidRPr="00E55394" w:rsidRDefault="0009572B" w:rsidP="00E55394">
      <w:pPr>
        <w:pStyle w:val="BMKFlietext"/>
        <w:tabs>
          <w:tab w:val="left" w:pos="1276"/>
        </w:tabs>
        <w:spacing w:line="240" w:lineRule="auto"/>
        <w:rPr>
          <w:rFonts w:ascii="Arial" w:hAnsi="Arial"/>
          <w:sz w:val="20"/>
          <w:szCs w:val="20"/>
          <w:lang w:val="de-DE"/>
        </w:rPr>
      </w:pPr>
    </w:p>
    <w:p w14:paraId="0774CC34" w14:textId="17FEB595" w:rsidR="00E55394" w:rsidRP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  <w:r w:rsidRPr="00E55394">
        <w:rPr>
          <w:rFonts w:cs="Arial"/>
          <w:bCs/>
          <w:sz w:val="20"/>
        </w:rPr>
        <w:t>Dateiname:</w:t>
      </w:r>
      <w:r w:rsidRPr="00E55394">
        <w:rPr>
          <w:rFonts w:cs="Arial"/>
          <w:bCs/>
          <w:sz w:val="20"/>
        </w:rPr>
        <w:tab/>
        <w:t>G-</w:t>
      </w:r>
      <w:r w:rsidR="00414F9B">
        <w:rPr>
          <w:rFonts w:cs="Arial"/>
          <w:bCs/>
          <w:sz w:val="20"/>
        </w:rPr>
        <w:t>72992</w:t>
      </w:r>
    </w:p>
    <w:p w14:paraId="26CAA229" w14:textId="144326ED" w:rsid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  <w:r w:rsidRPr="00E55394">
        <w:rPr>
          <w:rFonts w:cs="Arial"/>
          <w:bCs/>
          <w:sz w:val="20"/>
        </w:rPr>
        <w:t>Untertitel:</w:t>
      </w:r>
      <w:r w:rsidRPr="00E55394">
        <w:rPr>
          <w:rFonts w:cs="Arial"/>
          <w:bCs/>
          <w:sz w:val="20"/>
        </w:rPr>
        <w:tab/>
        <w:t xml:space="preserve">absturzsichernde Nurglaskonstruktion </w:t>
      </w:r>
      <w:proofErr w:type="spellStart"/>
      <w:r w:rsidRPr="00E55394">
        <w:rPr>
          <w:rFonts w:cs="Arial"/>
          <w:bCs/>
          <w:sz w:val="20"/>
        </w:rPr>
        <w:t>läßt</w:t>
      </w:r>
      <w:proofErr w:type="spellEnd"/>
      <w:r w:rsidRPr="00E55394">
        <w:rPr>
          <w:rFonts w:cs="Arial"/>
          <w:bCs/>
          <w:sz w:val="20"/>
        </w:rPr>
        <w:t xml:space="preserve"> das Tageslicht eindringen</w:t>
      </w:r>
    </w:p>
    <w:p w14:paraId="6F3903FF" w14:textId="795B4CC9" w:rsid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</w:p>
    <w:p w14:paraId="3E9DC4AA" w14:textId="7CDCDCAD" w:rsid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  <w:r>
        <w:rPr>
          <w:rFonts w:cs="Arial"/>
          <w:bCs/>
          <w:noProof/>
          <w:sz w:val="20"/>
        </w:rPr>
        <w:drawing>
          <wp:inline distT="0" distB="0" distL="0" distR="0" wp14:anchorId="53574F27" wp14:editId="01AD4DAB">
            <wp:extent cx="3000579" cy="200025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803" cy="200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C9EA" w14:textId="6F061CF9" w:rsid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</w:p>
    <w:p w14:paraId="50082C08" w14:textId="0FED0375" w:rsidR="00E55394" w:rsidRP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  <w:r w:rsidRPr="00E55394">
        <w:rPr>
          <w:rFonts w:cs="Arial"/>
          <w:bCs/>
          <w:sz w:val="20"/>
        </w:rPr>
        <w:t>Dateiname:</w:t>
      </w:r>
      <w:r w:rsidRPr="00E55394">
        <w:rPr>
          <w:rFonts w:cs="Arial"/>
          <w:bCs/>
          <w:sz w:val="20"/>
        </w:rPr>
        <w:tab/>
        <w:t>G-7</w:t>
      </w:r>
      <w:r>
        <w:rPr>
          <w:rFonts w:cs="Arial"/>
          <w:bCs/>
          <w:sz w:val="20"/>
        </w:rPr>
        <w:t>3004</w:t>
      </w:r>
    </w:p>
    <w:p w14:paraId="648E0140" w14:textId="7F898C49" w:rsidR="00E55394" w:rsidRPr="00F51222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  <w:r w:rsidRPr="00F51222">
        <w:rPr>
          <w:rFonts w:cs="Arial"/>
          <w:bCs/>
          <w:sz w:val="20"/>
        </w:rPr>
        <w:t>Untertitel:</w:t>
      </w:r>
      <w:r w:rsidRPr="00F51222">
        <w:rPr>
          <w:rFonts w:cs="Arial"/>
          <w:bCs/>
          <w:sz w:val="20"/>
        </w:rPr>
        <w:tab/>
      </w:r>
      <w:r w:rsidRPr="00F51222">
        <w:rPr>
          <w:sz w:val="20"/>
        </w:rPr>
        <w:t>600 Quadratmeter absturzsichernde feco</w:t>
      </w:r>
      <w:r w:rsidRPr="00F51222">
        <w:rPr>
          <w:bCs/>
          <w:sz w:val="20"/>
        </w:rPr>
        <w:t>plan</w:t>
      </w:r>
      <w:r w:rsidRPr="00F51222">
        <w:rPr>
          <w:sz w:val="20"/>
        </w:rPr>
        <w:t>-Verglasung</w:t>
      </w:r>
    </w:p>
    <w:p w14:paraId="36D2E5FE" w14:textId="77777777" w:rsid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</w:p>
    <w:p w14:paraId="3066898B" w14:textId="5D0D873D" w:rsidR="00E55394" w:rsidRP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  <w:r>
        <w:rPr>
          <w:rFonts w:cs="Arial"/>
          <w:bCs/>
          <w:noProof/>
          <w:sz w:val="20"/>
        </w:rPr>
        <w:drawing>
          <wp:inline distT="0" distB="0" distL="0" distR="0" wp14:anchorId="6B0A0806" wp14:editId="06A8299A">
            <wp:extent cx="3028950" cy="2019163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16" cy="202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E3F3" w14:textId="7EEC77DD" w:rsidR="00E55394" w:rsidRDefault="00E55394" w:rsidP="00290764">
      <w:pPr>
        <w:pStyle w:val="BMKFlietext"/>
        <w:tabs>
          <w:tab w:val="left" w:pos="1276"/>
        </w:tabs>
        <w:spacing w:line="240" w:lineRule="auto"/>
        <w:rPr>
          <w:rFonts w:ascii="Arial" w:hAnsi="Arial"/>
          <w:sz w:val="20"/>
          <w:szCs w:val="20"/>
          <w:lang w:val="de-DE"/>
        </w:rPr>
      </w:pPr>
    </w:p>
    <w:p w14:paraId="2731D861" w14:textId="53324DF6" w:rsidR="00E55394" w:rsidRPr="00E55394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  <w:r w:rsidRPr="00E55394">
        <w:rPr>
          <w:rFonts w:cs="Arial"/>
          <w:bCs/>
          <w:sz w:val="20"/>
        </w:rPr>
        <w:t>Dateiname:</w:t>
      </w:r>
      <w:r w:rsidRPr="00E55394">
        <w:rPr>
          <w:rFonts w:cs="Arial"/>
          <w:bCs/>
          <w:sz w:val="20"/>
        </w:rPr>
        <w:tab/>
        <w:t>G-73071</w:t>
      </w:r>
    </w:p>
    <w:p w14:paraId="3E07AEAE" w14:textId="5D0F114F" w:rsidR="00E55394" w:rsidRPr="00F51222" w:rsidRDefault="00E55394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  <w:r w:rsidRPr="00F51222">
        <w:rPr>
          <w:rFonts w:cs="Arial"/>
          <w:bCs/>
          <w:sz w:val="20"/>
        </w:rPr>
        <w:t>Untertitel:</w:t>
      </w:r>
      <w:r w:rsidRPr="00F51222">
        <w:rPr>
          <w:rFonts w:cs="Arial"/>
          <w:bCs/>
          <w:sz w:val="20"/>
        </w:rPr>
        <w:tab/>
      </w:r>
      <w:r w:rsidR="00F51222" w:rsidRPr="00F51222">
        <w:rPr>
          <w:rFonts w:cs="Arial"/>
          <w:bCs/>
          <w:sz w:val="20"/>
        </w:rPr>
        <w:t xml:space="preserve">zum Austausch </w:t>
      </w:r>
      <w:proofErr w:type="spellStart"/>
      <w:r w:rsidR="00F51222" w:rsidRPr="00F51222">
        <w:rPr>
          <w:rFonts w:cs="Arial"/>
          <w:bCs/>
          <w:sz w:val="20"/>
        </w:rPr>
        <w:t>einladene</w:t>
      </w:r>
      <w:proofErr w:type="spellEnd"/>
      <w:r w:rsidR="00F51222" w:rsidRPr="00F51222">
        <w:rPr>
          <w:rFonts w:cs="Arial"/>
          <w:bCs/>
          <w:sz w:val="20"/>
        </w:rPr>
        <w:t xml:space="preserve"> </w:t>
      </w:r>
      <w:r w:rsidR="00457CE6" w:rsidRPr="00F51222">
        <w:rPr>
          <w:rFonts w:cs="Arial"/>
          <w:bCs/>
          <w:sz w:val="20"/>
        </w:rPr>
        <w:t xml:space="preserve">offene Forschungslandschaft </w:t>
      </w:r>
    </w:p>
    <w:p w14:paraId="2617E1BC" w14:textId="77777777" w:rsidR="00F51222" w:rsidRDefault="00F51222" w:rsidP="00E55394">
      <w:pPr>
        <w:tabs>
          <w:tab w:val="left" w:pos="1276"/>
        </w:tabs>
        <w:spacing w:before="0" w:after="0"/>
        <w:rPr>
          <w:rFonts w:cs="Arial"/>
          <w:bCs/>
          <w:sz w:val="20"/>
        </w:rPr>
      </w:pPr>
    </w:p>
    <w:p w14:paraId="50BF43E8" w14:textId="38F4F52E" w:rsidR="00E55394" w:rsidRDefault="00E55394" w:rsidP="00290764">
      <w:pPr>
        <w:pStyle w:val="BMKFlietext"/>
        <w:tabs>
          <w:tab w:val="left" w:pos="1276"/>
        </w:tabs>
        <w:spacing w:line="240" w:lineRule="auto"/>
        <w:rPr>
          <w:rFonts w:ascii="Arial" w:hAnsi="Arial"/>
          <w:sz w:val="20"/>
          <w:szCs w:val="20"/>
          <w:lang w:val="de-DE"/>
        </w:rPr>
      </w:pPr>
      <w:r>
        <w:rPr>
          <w:rFonts w:ascii="Arial" w:hAnsi="Arial"/>
          <w:noProof/>
          <w:sz w:val="20"/>
          <w:szCs w:val="20"/>
          <w:lang w:val="de-DE"/>
        </w:rPr>
        <w:lastRenderedPageBreak/>
        <w:drawing>
          <wp:inline distT="0" distB="0" distL="0" distR="0" wp14:anchorId="5A787312" wp14:editId="3CF0C923">
            <wp:extent cx="3029156" cy="20193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9" cy="20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4409" w14:textId="77777777" w:rsidR="00E55394" w:rsidRDefault="00E55394" w:rsidP="00290764">
      <w:pPr>
        <w:pStyle w:val="BMKFlietext"/>
        <w:tabs>
          <w:tab w:val="left" w:pos="1276"/>
        </w:tabs>
        <w:spacing w:line="240" w:lineRule="auto"/>
        <w:rPr>
          <w:rFonts w:ascii="Arial" w:hAnsi="Arial"/>
          <w:sz w:val="20"/>
          <w:szCs w:val="20"/>
          <w:lang w:val="de-DE"/>
        </w:rPr>
      </w:pPr>
    </w:p>
    <w:p w14:paraId="286EAEC5" w14:textId="3D7B3E81" w:rsidR="00E55394" w:rsidRDefault="00E55394" w:rsidP="00290764">
      <w:pPr>
        <w:pStyle w:val="BMKFlietext"/>
        <w:tabs>
          <w:tab w:val="left" w:pos="1276"/>
        </w:tabs>
        <w:spacing w:line="240" w:lineRule="auto"/>
        <w:rPr>
          <w:rFonts w:ascii="Arial" w:hAnsi="Arial"/>
          <w:sz w:val="20"/>
          <w:szCs w:val="20"/>
          <w:lang w:val="de-DE"/>
        </w:rPr>
      </w:pPr>
      <w:r>
        <w:rPr>
          <w:rFonts w:ascii="Arial" w:hAnsi="Arial"/>
          <w:sz w:val="20"/>
          <w:szCs w:val="20"/>
          <w:lang w:val="de-DE"/>
        </w:rPr>
        <w:t>Dateiname:</w:t>
      </w:r>
      <w:r>
        <w:rPr>
          <w:rFonts w:ascii="Arial" w:hAnsi="Arial"/>
          <w:sz w:val="20"/>
          <w:szCs w:val="20"/>
          <w:lang w:val="de-DE"/>
        </w:rPr>
        <w:tab/>
        <w:t>G73113</w:t>
      </w:r>
    </w:p>
    <w:p w14:paraId="22ECC528" w14:textId="19605969" w:rsidR="00E55394" w:rsidRDefault="00E55394" w:rsidP="0009572B">
      <w:pPr>
        <w:tabs>
          <w:tab w:val="left" w:pos="1276"/>
        </w:tabs>
        <w:rPr>
          <w:rFonts w:cs="Arial"/>
          <w:bCs/>
          <w:sz w:val="20"/>
        </w:rPr>
      </w:pPr>
      <w:r>
        <w:rPr>
          <w:rFonts w:cs="Arial"/>
          <w:bCs/>
          <w:sz w:val="20"/>
        </w:rPr>
        <w:t>Unter</w:t>
      </w:r>
      <w:r w:rsidR="0081417D">
        <w:rPr>
          <w:rFonts w:cs="Arial"/>
          <w:bCs/>
          <w:sz w:val="20"/>
        </w:rPr>
        <w:t>t</w:t>
      </w:r>
      <w:r>
        <w:rPr>
          <w:rFonts w:cs="Arial"/>
          <w:bCs/>
          <w:sz w:val="20"/>
        </w:rPr>
        <w:t>itel:</w:t>
      </w:r>
      <w:r>
        <w:rPr>
          <w:rFonts w:cs="Arial"/>
          <w:bCs/>
          <w:sz w:val="20"/>
        </w:rPr>
        <w:tab/>
        <w:t xml:space="preserve">Nurglaskonstruktion </w:t>
      </w:r>
      <w:r w:rsidRPr="001F7FDA">
        <w:rPr>
          <w:rFonts w:cs="Arial"/>
          <w:bCs/>
          <w:sz w:val="20"/>
        </w:rPr>
        <w:t>feco</w:t>
      </w:r>
      <w:r w:rsidRPr="00200967">
        <w:rPr>
          <w:rFonts w:cs="Arial"/>
          <w:sz w:val="20"/>
        </w:rPr>
        <w:t>plan</w:t>
      </w:r>
      <w:r>
        <w:rPr>
          <w:rFonts w:cs="Arial"/>
          <w:bCs/>
          <w:sz w:val="20"/>
        </w:rPr>
        <w:t xml:space="preserve"> bietet maximale Transparenz </w:t>
      </w:r>
    </w:p>
    <w:p w14:paraId="6C678C37" w14:textId="77777777" w:rsidR="00E55394" w:rsidRDefault="00E55394" w:rsidP="0009572B">
      <w:pPr>
        <w:tabs>
          <w:tab w:val="left" w:pos="1276"/>
        </w:tabs>
        <w:rPr>
          <w:rFonts w:cs="Arial"/>
          <w:bCs/>
          <w:sz w:val="20"/>
        </w:rPr>
      </w:pPr>
    </w:p>
    <w:p w14:paraId="18FF38FC" w14:textId="384E309E" w:rsidR="00E55394" w:rsidRDefault="00E55394" w:rsidP="0009572B">
      <w:pPr>
        <w:tabs>
          <w:tab w:val="left" w:pos="1276"/>
        </w:tabs>
        <w:rPr>
          <w:rFonts w:cs="Arial"/>
          <w:bCs/>
          <w:sz w:val="20"/>
        </w:rPr>
      </w:pPr>
      <w:r>
        <w:rPr>
          <w:rFonts w:cs="Arial"/>
          <w:bCs/>
          <w:noProof/>
          <w:sz w:val="20"/>
        </w:rPr>
        <w:drawing>
          <wp:inline distT="0" distB="0" distL="0" distR="0" wp14:anchorId="2AABED6C" wp14:editId="099C89B4">
            <wp:extent cx="3029156" cy="20193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603" cy="202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BE4E" w14:textId="77777777" w:rsidR="00E55394" w:rsidRDefault="00E55394" w:rsidP="0009572B">
      <w:pPr>
        <w:tabs>
          <w:tab w:val="left" w:pos="1276"/>
        </w:tabs>
        <w:rPr>
          <w:rFonts w:cs="Arial"/>
          <w:bCs/>
          <w:sz w:val="20"/>
        </w:rPr>
      </w:pPr>
    </w:p>
    <w:p w14:paraId="0D6BECD1" w14:textId="52F611AB" w:rsidR="00E55394" w:rsidRDefault="00E55394" w:rsidP="00E55394">
      <w:pPr>
        <w:pStyle w:val="BMKFlietext"/>
        <w:tabs>
          <w:tab w:val="left" w:pos="1276"/>
        </w:tabs>
        <w:spacing w:line="240" w:lineRule="auto"/>
        <w:rPr>
          <w:rFonts w:ascii="Arial" w:hAnsi="Arial"/>
          <w:sz w:val="20"/>
          <w:szCs w:val="20"/>
          <w:lang w:val="de-DE"/>
        </w:rPr>
      </w:pPr>
      <w:r>
        <w:rPr>
          <w:rFonts w:ascii="Arial" w:hAnsi="Arial"/>
          <w:sz w:val="20"/>
          <w:szCs w:val="20"/>
          <w:lang w:val="de-DE"/>
        </w:rPr>
        <w:t>Dateiname:</w:t>
      </w:r>
      <w:r>
        <w:rPr>
          <w:rFonts w:ascii="Arial" w:hAnsi="Arial"/>
          <w:sz w:val="20"/>
          <w:szCs w:val="20"/>
          <w:lang w:val="de-DE"/>
        </w:rPr>
        <w:tab/>
      </w:r>
      <w:r w:rsidRPr="00E55394">
        <w:rPr>
          <w:rFonts w:ascii="Arial" w:hAnsi="Arial"/>
          <w:sz w:val="20"/>
          <w:szCs w:val="20"/>
          <w:lang w:val="de-DE"/>
        </w:rPr>
        <w:t>G-73118a</w:t>
      </w:r>
    </w:p>
    <w:p w14:paraId="0068B737" w14:textId="69028A33" w:rsidR="00E55394" w:rsidRPr="00F51222" w:rsidRDefault="00E55394" w:rsidP="00E55394">
      <w:pPr>
        <w:tabs>
          <w:tab w:val="left" w:pos="1276"/>
        </w:tabs>
        <w:rPr>
          <w:rFonts w:cs="Arial"/>
          <w:bCs/>
          <w:sz w:val="20"/>
        </w:rPr>
      </w:pPr>
      <w:r w:rsidRPr="00F51222">
        <w:rPr>
          <w:rFonts w:cs="Arial"/>
          <w:bCs/>
          <w:sz w:val="20"/>
        </w:rPr>
        <w:t>Untertitel:</w:t>
      </w:r>
      <w:r w:rsidRPr="00F51222">
        <w:rPr>
          <w:rFonts w:cs="Arial"/>
          <w:bCs/>
          <w:sz w:val="20"/>
        </w:rPr>
        <w:tab/>
      </w:r>
      <w:r w:rsidR="00457CE6" w:rsidRPr="00F51222">
        <w:rPr>
          <w:rFonts w:cs="Arial"/>
          <w:bCs/>
          <w:sz w:val="20"/>
        </w:rPr>
        <w:t>Transparenz schafft eine kommunikative Atmosphäre</w:t>
      </w:r>
    </w:p>
    <w:p w14:paraId="04E75A64" w14:textId="77777777" w:rsidR="00E55394" w:rsidRDefault="00E55394" w:rsidP="0009572B">
      <w:pPr>
        <w:tabs>
          <w:tab w:val="left" w:pos="1276"/>
        </w:tabs>
        <w:rPr>
          <w:rFonts w:cs="Arial"/>
          <w:bCs/>
          <w:sz w:val="20"/>
        </w:rPr>
      </w:pPr>
    </w:p>
    <w:p w14:paraId="7BEE24C8" w14:textId="77777777" w:rsidR="00E55394" w:rsidRPr="00B97BD1" w:rsidRDefault="00E55394" w:rsidP="00E55394">
      <w:pPr>
        <w:tabs>
          <w:tab w:val="left" w:pos="1276"/>
        </w:tabs>
        <w:rPr>
          <w:rFonts w:cs="Arial"/>
          <w:b/>
          <w:bCs/>
          <w:sz w:val="18"/>
          <w:szCs w:val="18"/>
        </w:rPr>
      </w:pPr>
      <w:r w:rsidRPr="00B97BD1">
        <w:rPr>
          <w:rFonts w:cs="Arial"/>
          <w:sz w:val="18"/>
          <w:szCs w:val="18"/>
        </w:rPr>
        <w:t>Fotograf:</w:t>
      </w:r>
      <w:r w:rsidRPr="00B97BD1">
        <w:rPr>
          <w:rFonts w:cs="Arial"/>
          <w:sz w:val="18"/>
          <w:szCs w:val="18"/>
        </w:rPr>
        <w:tab/>
      </w:r>
      <w:r>
        <w:rPr>
          <w:rFonts w:cs="Arial"/>
          <w:b/>
          <w:bCs/>
          <w:sz w:val="18"/>
          <w:szCs w:val="18"/>
        </w:rPr>
        <w:t xml:space="preserve">Steve </w:t>
      </w:r>
      <w:proofErr w:type="spellStart"/>
      <w:r>
        <w:rPr>
          <w:rFonts w:cs="Arial"/>
          <w:b/>
          <w:bCs/>
          <w:sz w:val="18"/>
          <w:szCs w:val="18"/>
        </w:rPr>
        <w:t>Dunwell</w:t>
      </w:r>
      <w:proofErr w:type="spellEnd"/>
      <w:r w:rsidRPr="00B97BD1">
        <w:rPr>
          <w:rFonts w:cs="Arial"/>
          <w:b/>
          <w:bCs/>
          <w:sz w:val="18"/>
          <w:szCs w:val="18"/>
        </w:rPr>
        <w:t xml:space="preserve">, </w:t>
      </w:r>
      <w:r>
        <w:rPr>
          <w:rFonts w:cs="Arial"/>
          <w:b/>
          <w:bCs/>
          <w:sz w:val="18"/>
          <w:szCs w:val="18"/>
        </w:rPr>
        <w:t>Boston</w:t>
      </w:r>
    </w:p>
    <w:p w14:paraId="7A060BF5" w14:textId="77777777" w:rsidR="00E55394" w:rsidRPr="00B97BD1" w:rsidRDefault="00E55394" w:rsidP="00E55394">
      <w:pPr>
        <w:pStyle w:val="Standard1fach"/>
        <w:tabs>
          <w:tab w:val="left" w:pos="1134"/>
          <w:tab w:val="num" w:pos="1418"/>
          <w:tab w:val="left" w:pos="1985"/>
        </w:tabs>
        <w:rPr>
          <w:sz w:val="18"/>
          <w:szCs w:val="18"/>
        </w:rPr>
      </w:pPr>
    </w:p>
    <w:p w14:paraId="5505A738" w14:textId="77777777" w:rsidR="00E55394" w:rsidRDefault="00E55394" w:rsidP="00E55394">
      <w:pPr>
        <w:pStyle w:val="Standard1fach"/>
        <w:tabs>
          <w:tab w:val="left" w:pos="1134"/>
          <w:tab w:val="left" w:pos="1985"/>
        </w:tabs>
        <w:rPr>
          <w:bCs/>
          <w:sz w:val="18"/>
          <w:szCs w:val="18"/>
        </w:rPr>
      </w:pPr>
      <w:r w:rsidRPr="00B97BD1">
        <w:rPr>
          <w:sz w:val="18"/>
          <w:szCs w:val="18"/>
        </w:rPr>
        <w:t xml:space="preserve">Nennung des Fotografen </w:t>
      </w:r>
      <w:r>
        <w:rPr>
          <w:sz w:val="18"/>
          <w:szCs w:val="18"/>
          <w:lang w:val="de-DE"/>
        </w:rPr>
        <w:t xml:space="preserve">Steve </w:t>
      </w:r>
      <w:proofErr w:type="spellStart"/>
      <w:r>
        <w:rPr>
          <w:sz w:val="18"/>
          <w:szCs w:val="18"/>
          <w:lang w:val="de-DE"/>
        </w:rPr>
        <w:t>Dunwell</w:t>
      </w:r>
      <w:proofErr w:type="spellEnd"/>
      <w:r w:rsidRPr="00B97BD1">
        <w:rPr>
          <w:sz w:val="18"/>
          <w:szCs w:val="18"/>
        </w:rPr>
        <w:t xml:space="preserve"> jeweils direkt am Bild oder an anderer geeigneter Stelle. </w:t>
      </w:r>
      <w:r w:rsidRPr="00B97BD1">
        <w:rPr>
          <w:bCs/>
          <w:sz w:val="18"/>
          <w:szCs w:val="18"/>
        </w:rPr>
        <w:t>Alle Nutzungsrechte liegen vor.</w:t>
      </w:r>
    </w:p>
    <w:p w14:paraId="18063E66" w14:textId="77777777" w:rsidR="00290764" w:rsidRPr="00290764" w:rsidRDefault="00290764" w:rsidP="00290764">
      <w:pPr>
        <w:rPr>
          <w:lang w:val="x-none" w:eastAsia="ar-SA"/>
        </w:rPr>
      </w:pPr>
    </w:p>
    <w:p w14:paraId="042F27C3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bCs/>
          <w:color w:val="000000"/>
          <w:sz w:val="18"/>
          <w:szCs w:val="18"/>
        </w:rPr>
      </w:pPr>
      <w:r w:rsidRPr="004A621A">
        <w:rPr>
          <w:rFonts w:cs="Arial"/>
          <w:b/>
          <w:bCs/>
          <w:sz w:val="18"/>
          <w:szCs w:val="18"/>
        </w:rPr>
        <w:t>Weitere Informationen für Journalisten:</w:t>
      </w:r>
    </w:p>
    <w:p w14:paraId="201525B4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sz w:val="18"/>
          <w:szCs w:val="18"/>
        </w:rPr>
      </w:pPr>
      <w:r w:rsidRPr="004A621A">
        <w:rPr>
          <w:rFonts w:cs="Arial"/>
          <w:bCs/>
          <w:color w:val="000000"/>
          <w:sz w:val="18"/>
          <w:szCs w:val="18"/>
        </w:rPr>
        <w:t>feco</w:t>
      </w:r>
      <w:r w:rsidRPr="004A621A">
        <w:rPr>
          <w:rFonts w:cs="Arial"/>
          <w:color w:val="000000"/>
          <w:sz w:val="18"/>
          <w:szCs w:val="18"/>
        </w:rPr>
        <w:t xml:space="preserve"> Systeme GmbH </w:t>
      </w:r>
      <w:r w:rsidRPr="004A621A">
        <w:rPr>
          <w:rFonts w:cs="Arial"/>
          <w:color w:val="000000"/>
          <w:sz w:val="18"/>
          <w:szCs w:val="18"/>
        </w:rPr>
        <w:tab/>
      </w:r>
      <w:r w:rsidRPr="004A621A">
        <w:rPr>
          <w:rFonts w:cs="Arial"/>
          <w:sz w:val="18"/>
          <w:szCs w:val="18"/>
        </w:rPr>
        <w:t xml:space="preserve">PR-Agentur </w:t>
      </w:r>
      <w:proofErr w:type="spellStart"/>
      <w:r w:rsidRPr="004A621A">
        <w:rPr>
          <w:rFonts w:cs="Arial"/>
          <w:sz w:val="18"/>
          <w:szCs w:val="18"/>
        </w:rPr>
        <w:t>blödorn</w:t>
      </w:r>
      <w:proofErr w:type="spellEnd"/>
      <w:r w:rsidRPr="004A621A">
        <w:rPr>
          <w:rFonts w:cs="Arial"/>
          <w:sz w:val="18"/>
          <w:szCs w:val="18"/>
        </w:rPr>
        <w:t xml:space="preserve"> </w:t>
      </w:r>
      <w:proofErr w:type="spellStart"/>
      <w:r w:rsidRPr="004A621A">
        <w:rPr>
          <w:rFonts w:cs="Arial"/>
          <w:sz w:val="18"/>
          <w:szCs w:val="18"/>
        </w:rPr>
        <w:t>pr</w:t>
      </w:r>
      <w:proofErr w:type="spellEnd"/>
    </w:p>
    <w:p w14:paraId="66543744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color w:val="000000"/>
          <w:sz w:val="18"/>
          <w:szCs w:val="18"/>
        </w:rPr>
      </w:pPr>
      <w:r w:rsidRPr="004A621A">
        <w:rPr>
          <w:rFonts w:cs="Arial"/>
          <w:color w:val="000000"/>
          <w:sz w:val="18"/>
          <w:szCs w:val="18"/>
        </w:rPr>
        <w:t>Rainer Höhne</w:t>
      </w:r>
      <w:r w:rsidRPr="004A621A">
        <w:rPr>
          <w:rFonts w:cs="Arial"/>
          <w:color w:val="000000"/>
          <w:sz w:val="18"/>
          <w:szCs w:val="18"/>
        </w:rPr>
        <w:tab/>
      </w:r>
      <w:r w:rsidRPr="004A621A">
        <w:rPr>
          <w:rFonts w:cs="Arial"/>
          <w:sz w:val="18"/>
          <w:szCs w:val="18"/>
        </w:rPr>
        <w:t>Heike Blödorn</w:t>
      </w:r>
    </w:p>
    <w:p w14:paraId="47D9137B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sz w:val="18"/>
          <w:szCs w:val="18"/>
        </w:rPr>
      </w:pPr>
      <w:r w:rsidRPr="004A621A">
        <w:rPr>
          <w:rFonts w:cs="Arial"/>
          <w:color w:val="000000"/>
          <w:sz w:val="18"/>
          <w:szCs w:val="18"/>
        </w:rPr>
        <w:t xml:space="preserve">Am </w:t>
      </w:r>
      <w:proofErr w:type="spellStart"/>
      <w:r w:rsidRPr="004A621A">
        <w:rPr>
          <w:rFonts w:cs="Arial"/>
          <w:color w:val="000000"/>
          <w:sz w:val="18"/>
          <w:szCs w:val="18"/>
        </w:rPr>
        <w:t>Storrenacker</w:t>
      </w:r>
      <w:proofErr w:type="spellEnd"/>
      <w:r w:rsidRPr="004A621A">
        <w:rPr>
          <w:rFonts w:cs="Arial"/>
          <w:color w:val="000000"/>
          <w:sz w:val="18"/>
          <w:szCs w:val="18"/>
        </w:rPr>
        <w:t xml:space="preserve"> 22 </w:t>
      </w:r>
      <w:r w:rsidRPr="004A621A">
        <w:rPr>
          <w:rFonts w:cs="Arial"/>
          <w:color w:val="000000"/>
          <w:sz w:val="18"/>
          <w:szCs w:val="18"/>
        </w:rPr>
        <w:tab/>
      </w:r>
      <w:r w:rsidRPr="004A621A">
        <w:rPr>
          <w:rFonts w:cs="Arial"/>
          <w:sz w:val="18"/>
          <w:szCs w:val="18"/>
        </w:rPr>
        <w:t>Alte Weingartener Str. 44</w:t>
      </w:r>
    </w:p>
    <w:p w14:paraId="6DCD1F1C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sz w:val="18"/>
          <w:szCs w:val="18"/>
        </w:rPr>
      </w:pPr>
      <w:r w:rsidRPr="004A621A">
        <w:rPr>
          <w:rFonts w:cs="Arial"/>
          <w:color w:val="000000"/>
          <w:sz w:val="18"/>
          <w:szCs w:val="18"/>
        </w:rPr>
        <w:t>76139 Karlsruhe</w:t>
      </w:r>
      <w:r w:rsidRPr="004A621A">
        <w:rPr>
          <w:rFonts w:cs="Arial"/>
          <w:color w:val="000000"/>
          <w:sz w:val="18"/>
          <w:szCs w:val="18"/>
        </w:rPr>
        <w:tab/>
      </w:r>
      <w:r w:rsidRPr="004A621A">
        <w:rPr>
          <w:rFonts w:cs="Arial"/>
          <w:sz w:val="18"/>
          <w:szCs w:val="18"/>
        </w:rPr>
        <w:t>76227 Karlsruhe</w:t>
      </w:r>
    </w:p>
    <w:p w14:paraId="712F75AC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color w:val="000000"/>
          <w:sz w:val="18"/>
          <w:szCs w:val="18"/>
        </w:rPr>
      </w:pPr>
      <w:r w:rsidRPr="004A621A">
        <w:rPr>
          <w:rFonts w:cs="Arial"/>
          <w:sz w:val="18"/>
          <w:szCs w:val="18"/>
        </w:rPr>
        <w:t>Telefon 0721 / 62 89-111</w:t>
      </w:r>
      <w:r w:rsidRPr="004A621A">
        <w:rPr>
          <w:rFonts w:cs="Arial"/>
          <w:sz w:val="18"/>
          <w:szCs w:val="18"/>
        </w:rPr>
        <w:tab/>
        <w:t>Telefon 0721 / 9 20 46 41</w:t>
      </w:r>
    </w:p>
    <w:p w14:paraId="44C2351B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color w:val="000000"/>
          <w:sz w:val="18"/>
          <w:szCs w:val="18"/>
        </w:rPr>
      </w:pPr>
      <w:r w:rsidRPr="004A621A">
        <w:rPr>
          <w:rFonts w:cs="Arial"/>
          <w:color w:val="000000"/>
          <w:sz w:val="18"/>
          <w:szCs w:val="18"/>
        </w:rPr>
        <w:t>E-Mai</w:t>
      </w:r>
      <w:r w:rsidRPr="004A621A">
        <w:rPr>
          <w:rFonts w:cs="Arial"/>
          <w:sz w:val="18"/>
          <w:szCs w:val="18"/>
        </w:rPr>
        <w:t xml:space="preserve">l: </w:t>
      </w:r>
      <w:hyperlink r:id="rId15" w:history="1">
        <w:r w:rsidRPr="004A621A">
          <w:rPr>
            <w:rStyle w:val="Hyperlink"/>
            <w:rFonts w:cs="Arial"/>
            <w:color w:val="auto"/>
            <w:sz w:val="18"/>
            <w:szCs w:val="18"/>
          </w:rPr>
          <w:t>mail@feco.de</w:t>
        </w:r>
      </w:hyperlink>
      <w:r w:rsidRPr="004A621A">
        <w:rPr>
          <w:rFonts w:cs="Arial"/>
          <w:color w:val="000000"/>
          <w:sz w:val="18"/>
          <w:szCs w:val="18"/>
        </w:rPr>
        <w:tab/>
        <w:t xml:space="preserve">E-Mail: </w:t>
      </w:r>
      <w:hyperlink r:id="rId16" w:history="1">
        <w:r w:rsidRPr="004A621A">
          <w:rPr>
            <w:rStyle w:val="Hyperlink"/>
            <w:rFonts w:cs="Arial"/>
            <w:color w:val="000000"/>
            <w:sz w:val="18"/>
            <w:szCs w:val="18"/>
          </w:rPr>
          <w:t>bloedorn@bloedorn-pr.de</w:t>
        </w:r>
      </w:hyperlink>
    </w:p>
    <w:sectPr w:rsidR="00393EBB" w:rsidRPr="004A621A" w:rsidSect="00D24F08">
      <w:headerReference w:type="default" r:id="rId17"/>
      <w:headerReference w:type="first" r:id="rId18"/>
      <w:pgSz w:w="11906" w:h="16838" w:code="9"/>
      <w:pgMar w:top="1701" w:right="3402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3A14C" w14:textId="77777777" w:rsidR="00194A4F" w:rsidRDefault="00194A4F">
      <w:pPr>
        <w:spacing w:before="0" w:after="0"/>
      </w:pPr>
      <w:r>
        <w:separator/>
      </w:r>
    </w:p>
  </w:endnote>
  <w:endnote w:type="continuationSeparator" w:id="0">
    <w:p w14:paraId="228A6FA2" w14:textId="77777777" w:rsidR="00194A4F" w:rsidRDefault="00194A4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77427" w14:textId="77777777" w:rsidR="00194A4F" w:rsidRDefault="00194A4F">
      <w:pPr>
        <w:spacing w:before="0" w:after="0"/>
      </w:pPr>
      <w:r>
        <w:separator/>
      </w:r>
    </w:p>
  </w:footnote>
  <w:footnote w:type="continuationSeparator" w:id="0">
    <w:p w14:paraId="1541285C" w14:textId="77777777" w:rsidR="00194A4F" w:rsidRDefault="00194A4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6C7AD" w14:textId="77777777" w:rsidR="004727C6" w:rsidRPr="00DD1972" w:rsidRDefault="00AE5AA8" w:rsidP="0001567B">
    <w:pPr>
      <w:pStyle w:val="Kopfzeile"/>
      <w:tabs>
        <w:tab w:val="clear" w:pos="4536"/>
        <w:tab w:val="clear" w:pos="9072"/>
        <w:tab w:val="center" w:pos="4111"/>
        <w:tab w:val="right" w:pos="8080"/>
      </w:tabs>
      <w:rPr>
        <w:b/>
        <w:sz w:val="20"/>
      </w:rPr>
    </w:pPr>
    <w:r>
      <w:rPr>
        <w:b/>
        <w:noProof/>
        <w:sz w:val="20"/>
      </w:rPr>
      <w:drawing>
        <wp:anchor distT="0" distB="0" distL="114300" distR="114300" simplePos="0" relativeHeight="251657728" behindDoc="1" locked="0" layoutInCell="1" allowOverlap="1" wp14:anchorId="6AB836E2" wp14:editId="381E6E85">
          <wp:simplePos x="0" y="0"/>
          <wp:positionH relativeFrom="page">
            <wp:posOffset>6249035</wp:posOffset>
          </wp:positionH>
          <wp:positionV relativeFrom="page">
            <wp:posOffset>0</wp:posOffset>
          </wp:positionV>
          <wp:extent cx="1310640" cy="10697210"/>
          <wp:effectExtent l="0" t="0" r="0" b="0"/>
          <wp:wrapNone/>
          <wp:docPr id="4" name="Bild 4" descr="feco_Zweit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eco_Zweit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069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0A0FE" w14:textId="39F65BFD" w:rsidR="004727C6" w:rsidRDefault="00D50AD1" w:rsidP="00D24F08">
    <w:pPr>
      <w:pStyle w:val="Kopfzeile"/>
      <w:tabs>
        <w:tab w:val="clear" w:pos="4536"/>
      </w:tabs>
      <w:ind w:right="-2836"/>
      <w:jc w:val="right"/>
    </w:pPr>
    <w:r>
      <w:rPr>
        <w:noProof/>
      </w:rPr>
      <w:drawing>
        <wp:inline distT="0" distB="0" distL="0" distR="0" wp14:anchorId="1AB9D069" wp14:editId="0405F14F">
          <wp:extent cx="1408740" cy="785929"/>
          <wp:effectExtent l="0" t="0" r="1270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364" cy="792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F03620B"/>
    <w:multiLevelType w:val="singleLevel"/>
    <w:tmpl w:val="B4A237F6"/>
    <w:lvl w:ilvl="0">
      <w:start w:val="1"/>
      <w:numFmt w:val="decimal"/>
      <w:pStyle w:val="berschrift4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E130D40"/>
    <w:multiLevelType w:val="hybridMultilevel"/>
    <w:tmpl w:val="B3381F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29" w:val="ec7f70c3-b65a-436f-86fe-826d0b6d8eac"/>
  </w:docVars>
  <w:rsids>
    <w:rsidRoot w:val="003018DF"/>
    <w:rsid w:val="000009ED"/>
    <w:rsid w:val="00000F06"/>
    <w:rsid w:val="00002880"/>
    <w:rsid w:val="00003C1A"/>
    <w:rsid w:val="0001567B"/>
    <w:rsid w:val="00027155"/>
    <w:rsid w:val="000306F3"/>
    <w:rsid w:val="000329F0"/>
    <w:rsid w:val="00034970"/>
    <w:rsid w:val="00036A18"/>
    <w:rsid w:val="00042845"/>
    <w:rsid w:val="000521BE"/>
    <w:rsid w:val="00053E57"/>
    <w:rsid w:val="00056DE6"/>
    <w:rsid w:val="00064DFE"/>
    <w:rsid w:val="00064F1B"/>
    <w:rsid w:val="000706F8"/>
    <w:rsid w:val="00074634"/>
    <w:rsid w:val="00077A18"/>
    <w:rsid w:val="000854FE"/>
    <w:rsid w:val="00091190"/>
    <w:rsid w:val="0009572B"/>
    <w:rsid w:val="000A16C4"/>
    <w:rsid w:val="000A3770"/>
    <w:rsid w:val="000B041D"/>
    <w:rsid w:val="000B2269"/>
    <w:rsid w:val="000B5E3F"/>
    <w:rsid w:val="000C2659"/>
    <w:rsid w:val="000E5985"/>
    <w:rsid w:val="000E734B"/>
    <w:rsid w:val="000F5652"/>
    <w:rsid w:val="00103C77"/>
    <w:rsid w:val="001049A2"/>
    <w:rsid w:val="0011043D"/>
    <w:rsid w:val="00113F80"/>
    <w:rsid w:val="00141A62"/>
    <w:rsid w:val="0014602D"/>
    <w:rsid w:val="00154EAB"/>
    <w:rsid w:val="001550FF"/>
    <w:rsid w:val="00162C96"/>
    <w:rsid w:val="0016639A"/>
    <w:rsid w:val="00167500"/>
    <w:rsid w:val="00172B72"/>
    <w:rsid w:val="001743D4"/>
    <w:rsid w:val="00194A4F"/>
    <w:rsid w:val="00196716"/>
    <w:rsid w:val="001A23DD"/>
    <w:rsid w:val="001A4F12"/>
    <w:rsid w:val="001B14D0"/>
    <w:rsid w:val="001B7F8D"/>
    <w:rsid w:val="001C47B3"/>
    <w:rsid w:val="001F2C3A"/>
    <w:rsid w:val="002105CB"/>
    <w:rsid w:val="00244305"/>
    <w:rsid w:val="0024582B"/>
    <w:rsid w:val="00246526"/>
    <w:rsid w:val="00256A0B"/>
    <w:rsid w:val="00257C27"/>
    <w:rsid w:val="002672ED"/>
    <w:rsid w:val="0027168F"/>
    <w:rsid w:val="00272506"/>
    <w:rsid w:val="00282F71"/>
    <w:rsid w:val="00290764"/>
    <w:rsid w:val="002B3BD5"/>
    <w:rsid w:val="002C11FC"/>
    <w:rsid w:val="002C19E5"/>
    <w:rsid w:val="002D02D4"/>
    <w:rsid w:val="002E65BA"/>
    <w:rsid w:val="002F58E3"/>
    <w:rsid w:val="002F7442"/>
    <w:rsid w:val="003018DF"/>
    <w:rsid w:val="00306F8C"/>
    <w:rsid w:val="00313AA3"/>
    <w:rsid w:val="0032219D"/>
    <w:rsid w:val="00326D57"/>
    <w:rsid w:val="00335F37"/>
    <w:rsid w:val="0034729C"/>
    <w:rsid w:val="00351D93"/>
    <w:rsid w:val="00355297"/>
    <w:rsid w:val="00361F5F"/>
    <w:rsid w:val="00362AFF"/>
    <w:rsid w:val="00372EA2"/>
    <w:rsid w:val="00384B3A"/>
    <w:rsid w:val="00393A0A"/>
    <w:rsid w:val="00393EBB"/>
    <w:rsid w:val="003B63EE"/>
    <w:rsid w:val="003C573D"/>
    <w:rsid w:val="003D099A"/>
    <w:rsid w:val="003D10DF"/>
    <w:rsid w:val="003D3019"/>
    <w:rsid w:val="003E07CF"/>
    <w:rsid w:val="003E1F89"/>
    <w:rsid w:val="003E5974"/>
    <w:rsid w:val="003E5E65"/>
    <w:rsid w:val="003E7F36"/>
    <w:rsid w:val="003F1F73"/>
    <w:rsid w:val="003F33C0"/>
    <w:rsid w:val="003F48D6"/>
    <w:rsid w:val="004116F8"/>
    <w:rsid w:val="00412841"/>
    <w:rsid w:val="00412B6D"/>
    <w:rsid w:val="004132D0"/>
    <w:rsid w:val="00414F9B"/>
    <w:rsid w:val="004201EB"/>
    <w:rsid w:val="004263F6"/>
    <w:rsid w:val="00431CB2"/>
    <w:rsid w:val="00431F72"/>
    <w:rsid w:val="0043399C"/>
    <w:rsid w:val="00443252"/>
    <w:rsid w:val="004473BF"/>
    <w:rsid w:val="00453BF3"/>
    <w:rsid w:val="00457CE6"/>
    <w:rsid w:val="00463AAC"/>
    <w:rsid w:val="00466AFD"/>
    <w:rsid w:val="004727C6"/>
    <w:rsid w:val="00477AF7"/>
    <w:rsid w:val="00481145"/>
    <w:rsid w:val="004816BC"/>
    <w:rsid w:val="0048554D"/>
    <w:rsid w:val="00491281"/>
    <w:rsid w:val="00496109"/>
    <w:rsid w:val="004A074A"/>
    <w:rsid w:val="004A0951"/>
    <w:rsid w:val="004A621A"/>
    <w:rsid w:val="004A7CAD"/>
    <w:rsid w:val="004D6E49"/>
    <w:rsid w:val="004E32D2"/>
    <w:rsid w:val="004E783D"/>
    <w:rsid w:val="004F5C7A"/>
    <w:rsid w:val="00502FE8"/>
    <w:rsid w:val="00513749"/>
    <w:rsid w:val="005204C1"/>
    <w:rsid w:val="00522D30"/>
    <w:rsid w:val="00532EA2"/>
    <w:rsid w:val="00544A62"/>
    <w:rsid w:val="00544ADF"/>
    <w:rsid w:val="00546667"/>
    <w:rsid w:val="005466BF"/>
    <w:rsid w:val="005575DA"/>
    <w:rsid w:val="005660F9"/>
    <w:rsid w:val="00566266"/>
    <w:rsid w:val="00571761"/>
    <w:rsid w:val="005721D1"/>
    <w:rsid w:val="005813CB"/>
    <w:rsid w:val="00583BB5"/>
    <w:rsid w:val="0059084D"/>
    <w:rsid w:val="00590EC0"/>
    <w:rsid w:val="00594652"/>
    <w:rsid w:val="00596782"/>
    <w:rsid w:val="005A7835"/>
    <w:rsid w:val="005B61E2"/>
    <w:rsid w:val="005C6987"/>
    <w:rsid w:val="005E51C3"/>
    <w:rsid w:val="005E78F5"/>
    <w:rsid w:val="005F380B"/>
    <w:rsid w:val="005F6449"/>
    <w:rsid w:val="00612ACD"/>
    <w:rsid w:val="0061666A"/>
    <w:rsid w:val="00623133"/>
    <w:rsid w:val="00627803"/>
    <w:rsid w:val="00640E43"/>
    <w:rsid w:val="006574D0"/>
    <w:rsid w:val="00661093"/>
    <w:rsid w:val="006657E9"/>
    <w:rsid w:val="00666A47"/>
    <w:rsid w:val="006703DA"/>
    <w:rsid w:val="00672B12"/>
    <w:rsid w:val="00677FA1"/>
    <w:rsid w:val="00684DA5"/>
    <w:rsid w:val="00687F3A"/>
    <w:rsid w:val="00692A60"/>
    <w:rsid w:val="00694110"/>
    <w:rsid w:val="00696856"/>
    <w:rsid w:val="006A7686"/>
    <w:rsid w:val="006B1239"/>
    <w:rsid w:val="006B61E3"/>
    <w:rsid w:val="006B7678"/>
    <w:rsid w:val="006C28F6"/>
    <w:rsid w:val="006C4CBA"/>
    <w:rsid w:val="006D061D"/>
    <w:rsid w:val="006D75FE"/>
    <w:rsid w:val="006F00A7"/>
    <w:rsid w:val="006F27C1"/>
    <w:rsid w:val="006F6397"/>
    <w:rsid w:val="00701886"/>
    <w:rsid w:val="0070299F"/>
    <w:rsid w:val="00702EE2"/>
    <w:rsid w:val="007033C8"/>
    <w:rsid w:val="00713221"/>
    <w:rsid w:val="00713909"/>
    <w:rsid w:val="007258E8"/>
    <w:rsid w:val="00750892"/>
    <w:rsid w:val="00762338"/>
    <w:rsid w:val="007713E4"/>
    <w:rsid w:val="007724C7"/>
    <w:rsid w:val="00780149"/>
    <w:rsid w:val="00782B45"/>
    <w:rsid w:val="007831FA"/>
    <w:rsid w:val="007877ED"/>
    <w:rsid w:val="0079103C"/>
    <w:rsid w:val="00792407"/>
    <w:rsid w:val="00794459"/>
    <w:rsid w:val="007949D5"/>
    <w:rsid w:val="0079610E"/>
    <w:rsid w:val="007B096E"/>
    <w:rsid w:val="007B11B0"/>
    <w:rsid w:val="007B2298"/>
    <w:rsid w:val="007C07EF"/>
    <w:rsid w:val="007C692D"/>
    <w:rsid w:val="007D17E6"/>
    <w:rsid w:val="007D49E2"/>
    <w:rsid w:val="007D661A"/>
    <w:rsid w:val="007F0D4A"/>
    <w:rsid w:val="007F2474"/>
    <w:rsid w:val="007F69F0"/>
    <w:rsid w:val="0080643D"/>
    <w:rsid w:val="00810D10"/>
    <w:rsid w:val="0081417D"/>
    <w:rsid w:val="00816BA4"/>
    <w:rsid w:val="00817819"/>
    <w:rsid w:val="00825343"/>
    <w:rsid w:val="00826F3D"/>
    <w:rsid w:val="00882F3D"/>
    <w:rsid w:val="0088554A"/>
    <w:rsid w:val="00892013"/>
    <w:rsid w:val="00894B54"/>
    <w:rsid w:val="008A223C"/>
    <w:rsid w:val="008B1D1F"/>
    <w:rsid w:val="008B36E5"/>
    <w:rsid w:val="008B59F6"/>
    <w:rsid w:val="008C0B37"/>
    <w:rsid w:val="008C207E"/>
    <w:rsid w:val="008C66A9"/>
    <w:rsid w:val="008C7075"/>
    <w:rsid w:val="008D05BC"/>
    <w:rsid w:val="008E081B"/>
    <w:rsid w:val="008E7C25"/>
    <w:rsid w:val="008F29F1"/>
    <w:rsid w:val="008F4F65"/>
    <w:rsid w:val="0090146A"/>
    <w:rsid w:val="00902D45"/>
    <w:rsid w:val="00934E28"/>
    <w:rsid w:val="00956768"/>
    <w:rsid w:val="00957F36"/>
    <w:rsid w:val="009607F0"/>
    <w:rsid w:val="00962229"/>
    <w:rsid w:val="00980495"/>
    <w:rsid w:val="00997FAB"/>
    <w:rsid w:val="009B0AB0"/>
    <w:rsid w:val="009B2571"/>
    <w:rsid w:val="009D554B"/>
    <w:rsid w:val="009E37F8"/>
    <w:rsid w:val="00A13BD1"/>
    <w:rsid w:val="00A1649F"/>
    <w:rsid w:val="00A20617"/>
    <w:rsid w:val="00A24E05"/>
    <w:rsid w:val="00A3603D"/>
    <w:rsid w:val="00A37842"/>
    <w:rsid w:val="00A379BB"/>
    <w:rsid w:val="00A522E7"/>
    <w:rsid w:val="00A571EA"/>
    <w:rsid w:val="00A61233"/>
    <w:rsid w:val="00A61EE5"/>
    <w:rsid w:val="00A64FF3"/>
    <w:rsid w:val="00A768E1"/>
    <w:rsid w:val="00A76CC9"/>
    <w:rsid w:val="00A777BC"/>
    <w:rsid w:val="00A805C5"/>
    <w:rsid w:val="00A845E7"/>
    <w:rsid w:val="00A96131"/>
    <w:rsid w:val="00A967BD"/>
    <w:rsid w:val="00AA0C5F"/>
    <w:rsid w:val="00AA52B9"/>
    <w:rsid w:val="00AB07A1"/>
    <w:rsid w:val="00AB4F41"/>
    <w:rsid w:val="00AC153F"/>
    <w:rsid w:val="00AE049D"/>
    <w:rsid w:val="00AE4615"/>
    <w:rsid w:val="00AE5AA8"/>
    <w:rsid w:val="00AF1CFD"/>
    <w:rsid w:val="00B034D2"/>
    <w:rsid w:val="00B03675"/>
    <w:rsid w:val="00B05301"/>
    <w:rsid w:val="00B12F8A"/>
    <w:rsid w:val="00B13CDC"/>
    <w:rsid w:val="00B1464F"/>
    <w:rsid w:val="00B23671"/>
    <w:rsid w:val="00B27B12"/>
    <w:rsid w:val="00B27EF0"/>
    <w:rsid w:val="00B313AC"/>
    <w:rsid w:val="00B5299E"/>
    <w:rsid w:val="00B55D95"/>
    <w:rsid w:val="00B64F65"/>
    <w:rsid w:val="00B73CDD"/>
    <w:rsid w:val="00B815C0"/>
    <w:rsid w:val="00B820A3"/>
    <w:rsid w:val="00B86B5A"/>
    <w:rsid w:val="00B94B54"/>
    <w:rsid w:val="00BA2114"/>
    <w:rsid w:val="00BA269F"/>
    <w:rsid w:val="00BC52F5"/>
    <w:rsid w:val="00BC7BA4"/>
    <w:rsid w:val="00BD6E09"/>
    <w:rsid w:val="00BE4A61"/>
    <w:rsid w:val="00BF3D83"/>
    <w:rsid w:val="00BF4ECE"/>
    <w:rsid w:val="00C055E7"/>
    <w:rsid w:val="00C2257B"/>
    <w:rsid w:val="00C271CA"/>
    <w:rsid w:val="00C2797E"/>
    <w:rsid w:val="00C341B4"/>
    <w:rsid w:val="00C346B1"/>
    <w:rsid w:val="00C51146"/>
    <w:rsid w:val="00C518DB"/>
    <w:rsid w:val="00C536A4"/>
    <w:rsid w:val="00C6401E"/>
    <w:rsid w:val="00C64E21"/>
    <w:rsid w:val="00C64E27"/>
    <w:rsid w:val="00C650D4"/>
    <w:rsid w:val="00C666BF"/>
    <w:rsid w:val="00C71807"/>
    <w:rsid w:val="00C720D1"/>
    <w:rsid w:val="00C7383B"/>
    <w:rsid w:val="00C75425"/>
    <w:rsid w:val="00C83FED"/>
    <w:rsid w:val="00C9589A"/>
    <w:rsid w:val="00CA3DFF"/>
    <w:rsid w:val="00CA5CAF"/>
    <w:rsid w:val="00CB666E"/>
    <w:rsid w:val="00CC1558"/>
    <w:rsid w:val="00CD6858"/>
    <w:rsid w:val="00CD789D"/>
    <w:rsid w:val="00CD7A76"/>
    <w:rsid w:val="00CE2E3C"/>
    <w:rsid w:val="00CF096E"/>
    <w:rsid w:val="00CF6971"/>
    <w:rsid w:val="00D01B4A"/>
    <w:rsid w:val="00D02329"/>
    <w:rsid w:val="00D043DA"/>
    <w:rsid w:val="00D06DFA"/>
    <w:rsid w:val="00D139F1"/>
    <w:rsid w:val="00D13A90"/>
    <w:rsid w:val="00D14DF2"/>
    <w:rsid w:val="00D17DDA"/>
    <w:rsid w:val="00D24F08"/>
    <w:rsid w:val="00D30B46"/>
    <w:rsid w:val="00D3619E"/>
    <w:rsid w:val="00D37F15"/>
    <w:rsid w:val="00D402FD"/>
    <w:rsid w:val="00D50AD1"/>
    <w:rsid w:val="00D55C08"/>
    <w:rsid w:val="00D6071B"/>
    <w:rsid w:val="00D64A21"/>
    <w:rsid w:val="00D73D85"/>
    <w:rsid w:val="00D9212E"/>
    <w:rsid w:val="00DA1047"/>
    <w:rsid w:val="00DA6691"/>
    <w:rsid w:val="00DB0E1F"/>
    <w:rsid w:val="00DB306D"/>
    <w:rsid w:val="00DC1283"/>
    <w:rsid w:val="00DC2230"/>
    <w:rsid w:val="00DC5855"/>
    <w:rsid w:val="00DC5DA0"/>
    <w:rsid w:val="00DD1972"/>
    <w:rsid w:val="00DD23A1"/>
    <w:rsid w:val="00DD3280"/>
    <w:rsid w:val="00DD7FC6"/>
    <w:rsid w:val="00DE0581"/>
    <w:rsid w:val="00DE238F"/>
    <w:rsid w:val="00DE3236"/>
    <w:rsid w:val="00DF179D"/>
    <w:rsid w:val="00DF4483"/>
    <w:rsid w:val="00DF7CF3"/>
    <w:rsid w:val="00E15D5D"/>
    <w:rsid w:val="00E33A21"/>
    <w:rsid w:val="00E4191F"/>
    <w:rsid w:val="00E46516"/>
    <w:rsid w:val="00E51021"/>
    <w:rsid w:val="00E54264"/>
    <w:rsid w:val="00E55394"/>
    <w:rsid w:val="00E555FA"/>
    <w:rsid w:val="00E742B7"/>
    <w:rsid w:val="00E75EE8"/>
    <w:rsid w:val="00E77705"/>
    <w:rsid w:val="00E85349"/>
    <w:rsid w:val="00E92888"/>
    <w:rsid w:val="00E93EF9"/>
    <w:rsid w:val="00E9754C"/>
    <w:rsid w:val="00EA258C"/>
    <w:rsid w:val="00EA5A4B"/>
    <w:rsid w:val="00EB0A2A"/>
    <w:rsid w:val="00EB602F"/>
    <w:rsid w:val="00EC3080"/>
    <w:rsid w:val="00ED01A2"/>
    <w:rsid w:val="00ED34B1"/>
    <w:rsid w:val="00EE679F"/>
    <w:rsid w:val="00EF3A6C"/>
    <w:rsid w:val="00F07B75"/>
    <w:rsid w:val="00F22F95"/>
    <w:rsid w:val="00F252B8"/>
    <w:rsid w:val="00F260D4"/>
    <w:rsid w:val="00F27BF6"/>
    <w:rsid w:val="00F30D71"/>
    <w:rsid w:val="00F51222"/>
    <w:rsid w:val="00F604B4"/>
    <w:rsid w:val="00F610AE"/>
    <w:rsid w:val="00F6208E"/>
    <w:rsid w:val="00F86E14"/>
    <w:rsid w:val="00F87A0B"/>
    <w:rsid w:val="00F87BE9"/>
    <w:rsid w:val="00F94A6B"/>
    <w:rsid w:val="00FA223B"/>
    <w:rsid w:val="00FA292B"/>
    <w:rsid w:val="00FB09E7"/>
    <w:rsid w:val="00FB2A88"/>
    <w:rsid w:val="00FB2B58"/>
    <w:rsid w:val="00FB5200"/>
    <w:rsid w:val="00FB7A89"/>
    <w:rsid w:val="00FC5C41"/>
    <w:rsid w:val="00FD6CF8"/>
    <w:rsid w:val="00FF177C"/>
    <w:rsid w:val="00FF4A93"/>
    <w:rsid w:val="00F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60777C"/>
  <w15:docId w15:val="{E3178498-BBAE-4D07-B163-B3D4B504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7F36"/>
    <w:pPr>
      <w:spacing w:before="60" w:after="6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F27BF6"/>
    <w:pPr>
      <w:keepNext/>
      <w:tabs>
        <w:tab w:val="num" w:pos="360"/>
      </w:tabs>
      <w:suppressAutoHyphens/>
      <w:spacing w:before="0" w:after="0" w:line="360" w:lineRule="auto"/>
      <w:ind w:left="360" w:hanging="360"/>
      <w:outlineLvl w:val="0"/>
    </w:pPr>
    <w:rPr>
      <w:rFonts w:ascii="Arial Black" w:hAnsi="Arial Black" w:cs="Arial Black"/>
      <w:kern w:val="1"/>
      <w:sz w:val="32"/>
      <w:szCs w:val="32"/>
      <w:lang w:val="x-none" w:eastAsia="ar-SA"/>
    </w:rPr>
  </w:style>
  <w:style w:type="paragraph" w:styleId="berschrift2">
    <w:name w:val="heading 2"/>
    <w:basedOn w:val="Standard"/>
    <w:next w:val="Standard"/>
    <w:link w:val="berschrift2Zchn"/>
    <w:qFormat/>
    <w:rsid w:val="00F27BF6"/>
    <w:pPr>
      <w:keepNext/>
      <w:numPr>
        <w:ilvl w:val="1"/>
        <w:numId w:val="1"/>
      </w:numPr>
      <w:suppressAutoHyphens/>
      <w:spacing w:before="360" w:after="120" w:line="360" w:lineRule="auto"/>
      <w:outlineLvl w:val="1"/>
    </w:pPr>
    <w:rPr>
      <w:rFonts w:cs="Arial"/>
      <w:b/>
      <w:bCs/>
      <w:sz w:val="28"/>
      <w:szCs w:val="28"/>
      <w:lang w:val="x-none" w:eastAsia="ar-SA"/>
    </w:rPr>
  </w:style>
  <w:style w:type="paragraph" w:styleId="berschrift3">
    <w:name w:val="heading 3"/>
    <w:basedOn w:val="Standard"/>
    <w:next w:val="Standard"/>
    <w:link w:val="berschrift3Zchn"/>
    <w:qFormat/>
    <w:rsid w:val="00F27BF6"/>
    <w:pPr>
      <w:keepNext/>
      <w:numPr>
        <w:ilvl w:val="2"/>
        <w:numId w:val="1"/>
      </w:numPr>
      <w:suppressAutoHyphens/>
      <w:spacing w:before="240"/>
      <w:outlineLvl w:val="2"/>
    </w:pPr>
    <w:rPr>
      <w:rFonts w:ascii="Cambria" w:hAnsi="Cambria"/>
      <w:b/>
      <w:bCs/>
      <w:sz w:val="26"/>
      <w:szCs w:val="26"/>
      <w:lang w:val="x-none" w:eastAsia="ar-SA"/>
    </w:rPr>
  </w:style>
  <w:style w:type="paragraph" w:styleId="berschrift4">
    <w:name w:val="heading 4"/>
    <w:basedOn w:val="Standard"/>
    <w:next w:val="Standard"/>
    <w:link w:val="berschrift4Zchn"/>
    <w:qFormat/>
    <w:rsid w:val="00F27BF6"/>
    <w:pPr>
      <w:keepNext/>
      <w:numPr>
        <w:ilvl w:val="3"/>
        <w:numId w:val="1"/>
      </w:numPr>
      <w:suppressAutoHyphens/>
      <w:spacing w:before="240" w:after="0" w:line="360" w:lineRule="auto"/>
      <w:outlineLvl w:val="3"/>
    </w:pPr>
    <w:rPr>
      <w:rFonts w:cs="Arial"/>
      <w:b/>
      <w:bCs/>
      <w:sz w:val="20"/>
      <w:lang w:val="x-none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osition">
    <w:name w:val="Position"/>
    <w:basedOn w:val="Standard"/>
    <w:rsid w:val="00957F36"/>
    <w:pPr>
      <w:tabs>
        <w:tab w:val="left" w:pos="851"/>
        <w:tab w:val="right" w:pos="5387"/>
        <w:tab w:val="right" w:pos="6804"/>
        <w:tab w:val="right" w:pos="8505"/>
      </w:tabs>
      <w:ind w:left="851" w:hanging="851"/>
    </w:pPr>
  </w:style>
  <w:style w:type="paragraph" w:customStyle="1" w:styleId="berschrift">
    <w:name w:val="Überschrift"/>
    <w:basedOn w:val="Standard"/>
    <w:next w:val="Standard"/>
    <w:rsid w:val="00957F36"/>
    <w:pPr>
      <w:tabs>
        <w:tab w:val="left" w:pos="357"/>
      </w:tabs>
      <w:spacing w:before="240" w:after="0"/>
      <w:ind w:left="357" w:hanging="357"/>
    </w:pPr>
    <w:rPr>
      <w:b/>
    </w:rPr>
  </w:style>
  <w:style w:type="paragraph" w:styleId="Kopfzeile">
    <w:name w:val="header"/>
    <w:basedOn w:val="Standard"/>
    <w:rsid w:val="00957F3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57F3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57F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2A88"/>
    <w:pPr>
      <w:spacing w:before="0" w:after="0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FB2A88"/>
    <w:rPr>
      <w:rFonts w:ascii="Tahoma" w:hAnsi="Tahoma" w:cs="Tahoma"/>
      <w:sz w:val="16"/>
      <w:szCs w:val="16"/>
      <w:lang w:bidi="ar-SA"/>
    </w:rPr>
  </w:style>
  <w:style w:type="character" w:customStyle="1" w:styleId="berschrift1Zchn">
    <w:name w:val="Überschrift 1 Zchn"/>
    <w:link w:val="berschrift1"/>
    <w:rsid w:val="00F27BF6"/>
    <w:rPr>
      <w:rFonts w:ascii="Arial Black" w:hAnsi="Arial Black" w:cs="Arial Black"/>
      <w:kern w:val="1"/>
      <w:sz w:val="32"/>
      <w:szCs w:val="32"/>
      <w:lang w:val="x-none" w:eastAsia="ar-SA"/>
    </w:rPr>
  </w:style>
  <w:style w:type="character" w:customStyle="1" w:styleId="berschrift2Zchn">
    <w:name w:val="Überschrift 2 Zchn"/>
    <w:link w:val="berschrift2"/>
    <w:rsid w:val="00F27BF6"/>
    <w:rPr>
      <w:rFonts w:ascii="Arial" w:hAnsi="Arial" w:cs="Arial"/>
      <w:b/>
      <w:bCs/>
      <w:sz w:val="28"/>
      <w:szCs w:val="28"/>
      <w:lang w:val="x-none" w:eastAsia="ar-SA" w:bidi="ar-SA"/>
    </w:rPr>
  </w:style>
  <w:style w:type="character" w:customStyle="1" w:styleId="berschrift3Zchn">
    <w:name w:val="Überschrift 3 Zchn"/>
    <w:link w:val="berschrift3"/>
    <w:rsid w:val="00F27BF6"/>
    <w:rPr>
      <w:rFonts w:ascii="Cambria" w:hAnsi="Cambria"/>
      <w:b/>
      <w:bCs/>
      <w:sz w:val="26"/>
      <w:szCs w:val="26"/>
      <w:lang w:val="x-none" w:eastAsia="ar-SA" w:bidi="ar-SA"/>
    </w:rPr>
  </w:style>
  <w:style w:type="character" w:customStyle="1" w:styleId="berschrift4Zchn">
    <w:name w:val="Überschrift 4 Zchn"/>
    <w:link w:val="berschrift4"/>
    <w:rsid w:val="00F27BF6"/>
    <w:rPr>
      <w:rFonts w:ascii="Arial" w:hAnsi="Arial" w:cs="Arial"/>
      <w:b/>
      <w:bCs/>
      <w:lang w:val="x-none" w:eastAsia="ar-SA" w:bidi="ar-SA"/>
    </w:rPr>
  </w:style>
  <w:style w:type="character" w:styleId="Hyperlink">
    <w:name w:val="Hyperlink"/>
    <w:rsid w:val="00F27BF6"/>
    <w:rPr>
      <w:color w:val="0000FF"/>
      <w:u w:val="single"/>
    </w:rPr>
  </w:style>
  <w:style w:type="paragraph" w:customStyle="1" w:styleId="Standard1fach">
    <w:name w:val="Standard 1fach"/>
    <w:basedOn w:val="Standard"/>
    <w:next w:val="Standard"/>
    <w:rsid w:val="00F27BF6"/>
    <w:pPr>
      <w:suppressAutoHyphens/>
      <w:spacing w:before="0" w:after="0"/>
    </w:pPr>
    <w:rPr>
      <w:rFonts w:cs="Arial"/>
      <w:sz w:val="20"/>
      <w:lang w:val="x-none" w:eastAsia="ar-SA"/>
    </w:rPr>
  </w:style>
  <w:style w:type="paragraph" w:customStyle="1" w:styleId="Zusammenfassung">
    <w:name w:val="Zusammenfassung"/>
    <w:basedOn w:val="Standard"/>
    <w:next w:val="Standard"/>
    <w:rsid w:val="00F27BF6"/>
    <w:pPr>
      <w:suppressAutoHyphens/>
      <w:spacing w:before="0" w:after="240" w:line="360" w:lineRule="auto"/>
    </w:pPr>
    <w:rPr>
      <w:rFonts w:cs="Arial"/>
      <w:b/>
      <w:bCs/>
      <w:sz w:val="20"/>
      <w:lang w:eastAsia="ar-SA"/>
    </w:rPr>
  </w:style>
  <w:style w:type="paragraph" w:customStyle="1" w:styleId="cs95e872d0">
    <w:name w:val="cs95e872d0"/>
    <w:basedOn w:val="Standard"/>
    <w:rsid w:val="00F27BF6"/>
    <w:pPr>
      <w:suppressAutoHyphens/>
      <w:spacing w:before="0" w:after="0"/>
    </w:pPr>
    <w:rPr>
      <w:rFonts w:ascii="Times New Roman" w:eastAsia="Calibri" w:hAnsi="Times New Roman"/>
      <w:sz w:val="24"/>
      <w:szCs w:val="24"/>
      <w:lang w:eastAsia="ar-SA"/>
    </w:rPr>
  </w:style>
  <w:style w:type="paragraph" w:customStyle="1" w:styleId="Projektdaten">
    <w:name w:val="Projektdaten"/>
    <w:basedOn w:val="Standard"/>
    <w:rsid w:val="00F27BF6"/>
    <w:pPr>
      <w:suppressAutoHyphens/>
      <w:spacing w:before="0"/>
      <w:ind w:left="1985" w:hanging="1985"/>
    </w:pPr>
    <w:rPr>
      <w:rFonts w:cs="Arial"/>
      <w:sz w:val="20"/>
      <w:lang w:eastAsia="ar-SA"/>
    </w:rPr>
  </w:style>
  <w:style w:type="paragraph" w:styleId="StandardWeb">
    <w:name w:val="Normal (Web)"/>
    <w:basedOn w:val="Standard"/>
    <w:uiPriority w:val="99"/>
    <w:rsid w:val="00F27BF6"/>
    <w:pPr>
      <w:suppressAutoHyphens/>
      <w:spacing w:before="280" w:after="280"/>
    </w:pPr>
    <w:rPr>
      <w:rFonts w:ascii="Times New Roman" w:hAnsi="Times New Roman"/>
      <w:sz w:val="24"/>
      <w:szCs w:val="24"/>
      <w:lang w:eastAsia="ar-SA"/>
    </w:rPr>
  </w:style>
  <w:style w:type="paragraph" w:customStyle="1" w:styleId="cse3ed8dc7">
    <w:name w:val="cse3ed8dc7"/>
    <w:basedOn w:val="Standard"/>
    <w:rsid w:val="00F27BF6"/>
    <w:pPr>
      <w:suppressAutoHyphens/>
      <w:spacing w:before="120" w:after="120"/>
      <w:jc w:val="both"/>
    </w:pPr>
    <w:rPr>
      <w:rFonts w:ascii="Times New Roman" w:eastAsia="Calibri" w:hAnsi="Times New Roman"/>
      <w:sz w:val="24"/>
      <w:szCs w:val="24"/>
      <w:lang w:eastAsia="ar-SA"/>
    </w:rPr>
  </w:style>
  <w:style w:type="paragraph" w:customStyle="1" w:styleId="BMKHeadline">
    <w:name w:val="BMK Headline"/>
    <w:rsid w:val="0059084D"/>
    <w:rPr>
      <w:rFonts w:ascii="Arial" w:hAnsi="Arial"/>
      <w:b/>
      <w:sz w:val="28"/>
      <w:lang w:val="en-GB"/>
    </w:rPr>
  </w:style>
  <w:style w:type="paragraph" w:customStyle="1" w:styleId="BMKSubheadline">
    <w:name w:val="BMK Subheadline"/>
    <w:rsid w:val="0059084D"/>
    <w:rPr>
      <w:rFonts w:ascii="Arial" w:hAnsi="Arial"/>
      <w:b/>
      <w:i/>
      <w:sz w:val="24"/>
      <w:lang w:val="en-GB"/>
    </w:rPr>
  </w:style>
  <w:style w:type="paragraph" w:customStyle="1" w:styleId="BMKIntro">
    <w:name w:val="BMK Intro"/>
    <w:basedOn w:val="Standard"/>
    <w:rsid w:val="0059084D"/>
    <w:pPr>
      <w:spacing w:before="0" w:after="0" w:line="360" w:lineRule="auto"/>
    </w:pPr>
    <w:rPr>
      <w:rFonts w:ascii="Times New Roman" w:hAnsi="Times New Roman" w:cs="Arial"/>
      <w:sz w:val="24"/>
      <w:szCs w:val="24"/>
      <w:lang w:val="en-GB"/>
    </w:rPr>
  </w:style>
  <w:style w:type="paragraph" w:customStyle="1" w:styleId="BMKFlietext">
    <w:name w:val="BMK Fließtext"/>
    <w:basedOn w:val="Standard"/>
    <w:rsid w:val="0059084D"/>
    <w:pPr>
      <w:spacing w:before="0" w:after="0" w:line="360" w:lineRule="auto"/>
    </w:pPr>
    <w:rPr>
      <w:rFonts w:ascii="Times New Roman" w:hAnsi="Times New Roman" w:cs="Arial"/>
      <w:szCs w:val="24"/>
      <w:lang w:val="en-GB"/>
    </w:rPr>
  </w:style>
  <w:style w:type="paragraph" w:customStyle="1" w:styleId="cs8e5b8bac">
    <w:name w:val="cs8e5b8bac"/>
    <w:basedOn w:val="Standard"/>
    <w:rsid w:val="00C51146"/>
    <w:pPr>
      <w:spacing w:before="0" w:after="0"/>
    </w:pPr>
    <w:rPr>
      <w:rFonts w:ascii="Times New Roman" w:eastAsia="Calibri" w:hAnsi="Times New Roman"/>
      <w:sz w:val="24"/>
      <w:szCs w:val="24"/>
    </w:rPr>
  </w:style>
  <w:style w:type="character" w:customStyle="1" w:styleId="csd5d7d2901">
    <w:name w:val="csd5d7d2901"/>
    <w:basedOn w:val="Absatz-Standardschriftart"/>
    <w:rsid w:val="00C51146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cs31d24dee1">
    <w:name w:val="cs31d24dee1"/>
    <w:basedOn w:val="Absatz-Standardschriftart"/>
    <w:rsid w:val="00C51146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1021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6B7678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64E2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10D10"/>
    <w:pPr>
      <w:ind w:left="708"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93EBB"/>
    <w:rPr>
      <w:color w:val="605E5C"/>
      <w:shd w:val="clear" w:color="auto" w:fill="E1DFDD"/>
    </w:rPr>
  </w:style>
  <w:style w:type="paragraph" w:customStyle="1" w:styleId="cs48cabd0d">
    <w:name w:val="cs48cabd0d"/>
    <w:basedOn w:val="Standard"/>
    <w:rsid w:val="00A76CC9"/>
    <w:pPr>
      <w:spacing w:before="0" w:after="0"/>
      <w:ind w:right="-420"/>
    </w:pPr>
    <w:rPr>
      <w:rFonts w:ascii="Calibri" w:eastAsiaTheme="minorHAnsi" w:hAnsi="Calibri" w:cs="Calibri"/>
      <w:szCs w:val="22"/>
    </w:rPr>
  </w:style>
  <w:style w:type="character" w:customStyle="1" w:styleId="csac525ecb1">
    <w:name w:val="csac525ecb1"/>
    <w:basedOn w:val="Absatz-Standardschriftart"/>
    <w:rsid w:val="00A76CC9"/>
    <w:rPr>
      <w:rFonts w:ascii="Microsoft Sans Serif" w:hAnsi="Microsoft Sans Serif" w:cs="Microsoft Sans Serif" w:hint="default"/>
      <w:b/>
      <w:bCs/>
      <w:i w:val="0"/>
      <w:iCs w:val="0"/>
      <w:color w:val="000000"/>
      <w:sz w:val="22"/>
      <w:szCs w:val="22"/>
    </w:rPr>
  </w:style>
  <w:style w:type="character" w:customStyle="1" w:styleId="cs76efaa841">
    <w:name w:val="cs76efaa841"/>
    <w:basedOn w:val="Absatz-Standardschriftart"/>
    <w:rsid w:val="00A76CC9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02329"/>
    <w:rPr>
      <w:color w:val="605E5C"/>
      <w:shd w:val="clear" w:color="auto" w:fill="E1DFDD"/>
    </w:rPr>
  </w:style>
  <w:style w:type="paragraph" w:customStyle="1" w:styleId="csd15247b9">
    <w:name w:val="csd15247b9"/>
    <w:basedOn w:val="Standard"/>
    <w:rsid w:val="004E783D"/>
    <w:pPr>
      <w:spacing w:before="0" w:after="0"/>
    </w:pPr>
    <w:rPr>
      <w:rFonts w:ascii="Calibri" w:eastAsiaTheme="minorHAnsi" w:hAnsi="Calibri" w:cs="Calibri"/>
      <w:szCs w:val="22"/>
    </w:rPr>
  </w:style>
  <w:style w:type="character" w:customStyle="1" w:styleId="csa16174ba1">
    <w:name w:val="csa16174ba1"/>
    <w:basedOn w:val="Absatz-Standardschriftart"/>
    <w:rsid w:val="004E783D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cs9f09ff221">
    <w:name w:val="cs9f09ff221"/>
    <w:basedOn w:val="Absatz-Standardschriftart"/>
    <w:rsid w:val="004E783D"/>
    <w:rPr>
      <w:rFonts w:ascii="Arial" w:hAnsi="Arial" w:cs="Arial" w:hint="default"/>
      <w:b w:val="0"/>
      <w:bCs w:val="0"/>
      <w:i w:val="0"/>
      <w:iCs w:val="0"/>
      <w:color w:val="0000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8621">
          <w:marLeft w:val="1020"/>
          <w:marRight w:val="0"/>
          <w:marTop w:val="10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co.de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bloedorn@bloedorn-pr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mail@feco.de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F65E5-1655-4A6F-ADFD-FA80A1DF3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730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00</vt:lpstr>
    </vt:vector>
  </TitlesOfParts>
  <Company>Paul Feederle GmbH</Company>
  <LinksUpToDate>false</LinksUpToDate>
  <CharactersWithSpaces>5322</CharactersWithSpaces>
  <SharedDoc>false</SharedDoc>
  <HLinks>
    <vt:vector size="6" baseType="variant">
      <vt:variant>
        <vt:i4>6160411</vt:i4>
      </vt:variant>
      <vt:variant>
        <vt:i4>0</vt:i4>
      </vt:variant>
      <vt:variant>
        <vt:i4>0</vt:i4>
      </vt:variant>
      <vt:variant>
        <vt:i4>5</vt:i4>
      </vt:variant>
      <vt:variant>
        <vt:lpwstr>http://www.feco-feederle.de/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</dc:title>
  <dc:creator>Bernhard Natter</dc:creator>
  <cp:lastModifiedBy>Heike Blödorn</cp:lastModifiedBy>
  <cp:revision>6</cp:revision>
  <cp:lastPrinted>2021-05-19T11:44:00Z</cp:lastPrinted>
  <dcterms:created xsi:type="dcterms:W3CDTF">2021-05-20T14:00:00Z</dcterms:created>
  <dcterms:modified xsi:type="dcterms:W3CDTF">2021-06-08T13:26:00Z</dcterms:modified>
</cp:coreProperties>
</file>